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7" w:rightFromText="187" w:vertAnchor="page" w:horzAnchor="margin" w:tblpX="-18" w:tblpY="504"/>
        <w:tblW w:w="5000" w:type="pct"/>
        <w:tblBorders>
          <w:insideH w:val="single" w:sz="18" w:space="0" w:color="1F497D"/>
          <w:insideV w:val="single" w:sz="18" w:space="0" w:color="1F497D"/>
        </w:tblBorders>
        <w:tblCellMar>
          <w:top w:w="216" w:type="dxa"/>
          <w:left w:w="216" w:type="dxa"/>
          <w:bottom w:w="216" w:type="dxa"/>
          <w:right w:w="216" w:type="dxa"/>
        </w:tblCellMar>
        <w:tblLook w:val="04A0" w:firstRow="1" w:lastRow="0" w:firstColumn="1" w:lastColumn="0" w:noHBand="0" w:noVBand="1"/>
      </w:tblPr>
      <w:tblGrid>
        <w:gridCol w:w="5353"/>
        <w:gridCol w:w="1908"/>
        <w:gridCol w:w="3539"/>
      </w:tblGrid>
      <w:tr w:rsidR="00326622" w:rsidRPr="00326622" w14:paraId="2DCD97FA" w14:textId="77777777" w:rsidTr="007B41F7">
        <w:tc>
          <w:tcPr>
            <w:tcW w:w="5526" w:type="dxa"/>
            <w:tcBorders>
              <w:top w:val="nil"/>
              <w:bottom w:val="single" w:sz="18" w:space="0" w:color="1F497D"/>
            </w:tcBorders>
            <w:vAlign w:val="center"/>
          </w:tcPr>
          <w:p w14:paraId="3A498869" w14:textId="64774041" w:rsidR="00326622" w:rsidRPr="00326622" w:rsidRDefault="003E699A" w:rsidP="005340E8">
            <w:pPr>
              <w:rPr>
                <w:rFonts w:ascii="Arial" w:hAnsi="Arial" w:cs="Arial"/>
                <w:sz w:val="56"/>
                <w:szCs w:val="56"/>
              </w:rPr>
            </w:pPr>
            <w:r>
              <w:rPr>
                <w:rFonts w:cs="Arial"/>
                <w:noProof/>
                <w:sz w:val="56"/>
                <w:szCs w:val="56"/>
              </w:rPr>
              <w:drawing>
                <wp:inline distT="0" distB="0" distL="0" distR="0" wp14:anchorId="4DE8F01A" wp14:editId="7C500443">
                  <wp:extent cx="1955548" cy="977774"/>
                  <wp:effectExtent l="0" t="0" r="0" b="0"/>
                  <wp:docPr id="21" name="Picture 21"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98556" cy="999278"/>
                          </a:xfrm>
                          <a:prstGeom prst="rect">
                            <a:avLst/>
                          </a:prstGeom>
                        </pic:spPr>
                      </pic:pic>
                    </a:graphicData>
                  </a:graphic>
                </wp:inline>
              </w:drawing>
            </w:r>
          </w:p>
        </w:tc>
        <w:tc>
          <w:tcPr>
            <w:tcW w:w="5760" w:type="dxa"/>
            <w:gridSpan w:val="2"/>
            <w:tcBorders>
              <w:top w:val="nil"/>
              <w:bottom w:val="single" w:sz="18" w:space="0" w:color="1F497D"/>
            </w:tcBorders>
            <w:vAlign w:val="center"/>
          </w:tcPr>
          <w:p w14:paraId="3202F48B" w14:textId="77777777" w:rsidR="000F5ED6" w:rsidRPr="005D195A" w:rsidRDefault="000F5ED6" w:rsidP="000F5ED6">
            <w:pPr>
              <w:jc w:val="center"/>
              <w:rPr>
                <w:rFonts w:ascii="Arial" w:hAnsi="Arial" w:cs="Arial"/>
                <w:b/>
                <w:color w:val="000000"/>
                <w:sz w:val="28"/>
                <w:szCs w:val="30"/>
              </w:rPr>
            </w:pPr>
            <w:r w:rsidRPr="005D195A">
              <w:rPr>
                <w:rFonts w:ascii="Arial" w:hAnsi="Arial" w:cs="Arial"/>
                <w:b/>
                <w:color w:val="000000"/>
                <w:sz w:val="28"/>
                <w:szCs w:val="30"/>
              </w:rPr>
              <w:t>Information Technology</w:t>
            </w:r>
          </w:p>
          <w:p w14:paraId="366C4E84" w14:textId="48E08D75" w:rsidR="000F5ED6" w:rsidRPr="005D195A" w:rsidRDefault="000F5ED6" w:rsidP="000F5ED6">
            <w:pPr>
              <w:jc w:val="center"/>
              <w:rPr>
                <w:rFonts w:ascii="Arial" w:hAnsi="Arial" w:cs="Arial"/>
                <w:b/>
                <w:color w:val="000000"/>
                <w:sz w:val="28"/>
                <w:szCs w:val="30"/>
              </w:rPr>
            </w:pPr>
            <w:r w:rsidRPr="005D195A">
              <w:rPr>
                <w:rFonts w:ascii="Arial" w:hAnsi="Arial" w:cs="Arial"/>
                <w:b/>
                <w:color w:val="000000"/>
                <w:sz w:val="28"/>
                <w:szCs w:val="30"/>
              </w:rPr>
              <w:t>Professional</w:t>
            </w:r>
            <w:r w:rsidRPr="005D195A">
              <w:rPr>
                <w:rFonts w:ascii="Palatino Linotype" w:hAnsi="Palatino Linotype"/>
                <w:b/>
                <w:sz w:val="36"/>
              </w:rPr>
              <w:t xml:space="preserve"> </w:t>
            </w:r>
            <w:r w:rsidR="00321411">
              <w:rPr>
                <w:rFonts w:ascii="Arial" w:hAnsi="Arial" w:cs="Arial"/>
                <w:b/>
                <w:color w:val="000000"/>
                <w:sz w:val="28"/>
                <w:szCs w:val="30"/>
              </w:rPr>
              <w:t>Service</w:t>
            </w:r>
          </w:p>
          <w:p w14:paraId="740CE582" w14:textId="77777777" w:rsidR="00326622" w:rsidRPr="00652A66" w:rsidRDefault="00326622" w:rsidP="005340E8">
            <w:pPr>
              <w:jc w:val="center"/>
              <w:rPr>
                <w:rFonts w:ascii="Arial" w:hAnsi="Arial" w:cs="Arial"/>
                <w:b/>
                <w:color w:val="000000"/>
                <w:sz w:val="30"/>
                <w:szCs w:val="30"/>
              </w:rPr>
            </w:pPr>
            <w:r w:rsidRPr="00652A66">
              <w:rPr>
                <w:rFonts w:ascii="Arial" w:hAnsi="Arial" w:cs="Arial"/>
                <w:b/>
                <w:color w:val="000000"/>
                <w:sz w:val="30"/>
                <w:szCs w:val="30"/>
              </w:rPr>
              <w:t xml:space="preserve">Agreement </w:t>
            </w:r>
          </w:p>
        </w:tc>
      </w:tr>
      <w:tr w:rsidR="00326622" w:rsidRPr="00326622" w14:paraId="485DB41F" w14:textId="77777777" w:rsidTr="007B41F7">
        <w:trPr>
          <w:trHeight w:val="253"/>
        </w:trPr>
        <w:tc>
          <w:tcPr>
            <w:tcW w:w="7577" w:type="dxa"/>
            <w:gridSpan w:val="2"/>
            <w:tcBorders>
              <w:top w:val="single" w:sz="18" w:space="0" w:color="1F497D"/>
              <w:bottom w:val="single" w:sz="18" w:space="0" w:color="1F497D"/>
            </w:tcBorders>
          </w:tcPr>
          <w:p w14:paraId="434C0D17" w14:textId="77777777" w:rsidR="0080204C" w:rsidRDefault="0080204C" w:rsidP="005340E8">
            <w:pPr>
              <w:ind w:left="284" w:hanging="284"/>
              <w:rPr>
                <w:rFonts w:ascii="Arial" w:hAnsi="Arial" w:cs="Arial"/>
                <w:b/>
                <w:sz w:val="14"/>
                <w:szCs w:val="14"/>
              </w:rPr>
            </w:pPr>
            <w:r>
              <w:rPr>
                <w:rFonts w:ascii="Arial" w:hAnsi="Arial" w:cs="Arial"/>
                <w:b/>
                <w:sz w:val="14"/>
                <w:szCs w:val="14"/>
              </w:rPr>
              <w:t xml:space="preserve">For Administration </w:t>
            </w:r>
            <w:r w:rsidR="00BA629E">
              <w:rPr>
                <w:rFonts w:ascii="Arial" w:hAnsi="Arial" w:cs="Arial"/>
                <w:b/>
                <w:sz w:val="14"/>
                <w:szCs w:val="14"/>
              </w:rPr>
              <w:t>Purpose</w:t>
            </w:r>
            <w:r>
              <w:rPr>
                <w:rFonts w:ascii="Arial" w:hAnsi="Arial" w:cs="Arial"/>
                <w:b/>
                <w:sz w:val="14"/>
                <w:szCs w:val="14"/>
              </w:rPr>
              <w:t xml:space="preserve"> Only</w:t>
            </w:r>
          </w:p>
          <w:p w14:paraId="579EF8D5" w14:textId="77777777" w:rsidR="0080204C" w:rsidRDefault="0080204C" w:rsidP="005340E8">
            <w:pPr>
              <w:rPr>
                <w:rFonts w:ascii="Arial" w:hAnsi="Arial" w:cs="Arial"/>
                <w:b/>
                <w:sz w:val="14"/>
                <w:szCs w:val="14"/>
              </w:rPr>
            </w:pPr>
          </w:p>
          <w:p w14:paraId="08BCD62E" w14:textId="30D15F05" w:rsidR="00EC4156" w:rsidRPr="00EC4156" w:rsidRDefault="00326622" w:rsidP="004214B6">
            <w:pPr>
              <w:tabs>
                <w:tab w:val="left" w:pos="1440"/>
              </w:tabs>
              <w:ind w:left="284" w:hanging="284"/>
              <w:rPr>
                <w:rFonts w:ascii="Arial" w:hAnsi="Arial" w:cs="Arial"/>
                <w:b/>
                <w:sz w:val="14"/>
                <w:szCs w:val="14"/>
              </w:rPr>
            </w:pPr>
            <w:r w:rsidRPr="00EC4156">
              <w:rPr>
                <w:rFonts w:ascii="Arial" w:hAnsi="Arial" w:cs="Arial"/>
                <w:b/>
                <w:sz w:val="14"/>
                <w:szCs w:val="14"/>
              </w:rPr>
              <w:t>A</w:t>
            </w:r>
            <w:r w:rsidR="0080204C">
              <w:rPr>
                <w:rFonts w:ascii="Arial" w:hAnsi="Arial" w:cs="Arial"/>
                <w:b/>
                <w:sz w:val="14"/>
                <w:szCs w:val="14"/>
              </w:rPr>
              <w:t>ccount No:</w:t>
            </w:r>
            <w:r w:rsidRPr="00EC4156">
              <w:rPr>
                <w:rFonts w:ascii="Arial" w:hAnsi="Arial" w:cs="Arial"/>
                <w:b/>
                <w:sz w:val="14"/>
                <w:szCs w:val="14"/>
              </w:rPr>
              <w:t xml:space="preserve"> </w:t>
            </w:r>
            <w:r w:rsidR="004214B6">
              <w:rPr>
                <w:rFonts w:ascii="Arial" w:hAnsi="Arial" w:cs="Arial"/>
                <w:b/>
                <w:sz w:val="14"/>
                <w:szCs w:val="14"/>
              </w:rPr>
              <w:t>212-20-000x</w:t>
            </w:r>
            <w:r w:rsidR="0080204C">
              <w:rPr>
                <w:rFonts w:ascii="Arial" w:hAnsi="Arial" w:cs="Arial"/>
                <w:b/>
                <w:sz w:val="18"/>
                <w:szCs w:val="18"/>
              </w:rPr>
              <w:t xml:space="preserve"> </w:t>
            </w:r>
            <w:r w:rsidR="004214B6">
              <w:rPr>
                <w:rFonts w:ascii="Arial" w:hAnsi="Arial" w:cs="Arial"/>
                <w:b/>
                <w:sz w:val="18"/>
                <w:szCs w:val="18"/>
              </w:rPr>
              <w:tab/>
            </w:r>
            <w:r w:rsidR="004214B6">
              <w:rPr>
                <w:rFonts w:ascii="Arial" w:hAnsi="Arial" w:cs="Arial"/>
                <w:b/>
                <w:sz w:val="18"/>
                <w:szCs w:val="18"/>
              </w:rPr>
              <w:tab/>
            </w:r>
            <w:r w:rsidR="004214B6">
              <w:rPr>
                <w:rFonts w:ascii="Arial" w:hAnsi="Arial" w:cs="Arial"/>
                <w:b/>
                <w:sz w:val="18"/>
                <w:szCs w:val="18"/>
              </w:rPr>
              <w:tab/>
            </w:r>
            <w:r w:rsidR="004214B6">
              <w:rPr>
                <w:rFonts w:ascii="Arial" w:hAnsi="Arial" w:cs="Arial"/>
                <w:b/>
                <w:sz w:val="18"/>
                <w:szCs w:val="18"/>
              </w:rPr>
              <w:tab/>
            </w:r>
            <w:r w:rsidR="004214B6">
              <w:rPr>
                <w:rFonts w:ascii="Arial" w:hAnsi="Arial" w:cs="Arial"/>
                <w:b/>
                <w:sz w:val="18"/>
                <w:szCs w:val="18"/>
              </w:rPr>
              <w:tab/>
            </w:r>
            <w:r w:rsidR="000F5ED6">
              <w:rPr>
                <w:rFonts w:ascii="Arial" w:hAnsi="Arial" w:cs="Arial"/>
                <w:b/>
                <w:sz w:val="14"/>
                <w:szCs w:val="14"/>
              </w:rPr>
              <w:t xml:space="preserve">Solicitation No: </w:t>
            </w:r>
          </w:p>
        </w:tc>
        <w:tc>
          <w:tcPr>
            <w:tcW w:w="3709" w:type="dxa"/>
            <w:tcBorders>
              <w:top w:val="single" w:sz="18" w:space="0" w:color="1F497D"/>
              <w:bottom w:val="single" w:sz="18" w:space="0" w:color="1F497D"/>
            </w:tcBorders>
          </w:tcPr>
          <w:p w14:paraId="4F714B2C" w14:textId="77777777" w:rsidR="00326622" w:rsidRPr="002C1A16" w:rsidRDefault="00EC4156" w:rsidP="005340E8">
            <w:pPr>
              <w:ind w:left="284" w:hanging="284"/>
              <w:rPr>
                <w:rFonts w:ascii="Arial" w:hAnsi="Arial" w:cs="Arial"/>
                <w:b/>
                <w:sz w:val="18"/>
                <w:szCs w:val="18"/>
              </w:rPr>
            </w:pPr>
            <w:r>
              <w:rPr>
                <w:rFonts w:ascii="Arial" w:hAnsi="Arial" w:cs="Arial"/>
                <w:b/>
                <w:sz w:val="18"/>
                <w:szCs w:val="18"/>
              </w:rPr>
              <w:t xml:space="preserve">Contract No: </w:t>
            </w:r>
          </w:p>
        </w:tc>
      </w:tr>
    </w:tbl>
    <w:p w14:paraId="4DD3DAA2" w14:textId="77777777" w:rsidR="00E14631" w:rsidRPr="00EC4156" w:rsidRDefault="00E14631" w:rsidP="00326622">
      <w:pPr>
        <w:tabs>
          <w:tab w:val="left" w:pos="8222"/>
        </w:tabs>
        <w:spacing w:after="120"/>
        <w:rPr>
          <w:b/>
          <w:sz w:val="2"/>
          <w:szCs w:val="2"/>
        </w:rPr>
      </w:pPr>
    </w:p>
    <w:tbl>
      <w:tblPr>
        <w:tblW w:w="10890" w:type="dxa"/>
        <w:tblInd w:w="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5490"/>
        <w:gridCol w:w="270"/>
        <w:gridCol w:w="5130"/>
      </w:tblGrid>
      <w:tr w:rsidR="00145DBD" w:rsidRPr="00E14631" w14:paraId="5DF11C3A" w14:textId="77777777" w:rsidTr="005340E8">
        <w:tc>
          <w:tcPr>
            <w:tcW w:w="5490" w:type="dxa"/>
          </w:tcPr>
          <w:p w14:paraId="53775CBB" w14:textId="77777777" w:rsidR="00145DBD" w:rsidRPr="002C1A16" w:rsidRDefault="00145DBD" w:rsidP="00817FFA">
            <w:pPr>
              <w:ind w:left="284" w:hanging="284"/>
              <w:rPr>
                <w:rFonts w:ascii="Arial" w:hAnsi="Arial" w:cs="Arial"/>
                <w:sz w:val="18"/>
                <w:szCs w:val="18"/>
              </w:rPr>
            </w:pPr>
            <w:r w:rsidRPr="002C1A16">
              <w:rPr>
                <w:rFonts w:ascii="Arial" w:hAnsi="Arial" w:cs="Arial"/>
                <w:sz w:val="18"/>
                <w:szCs w:val="18"/>
              </w:rPr>
              <w:t>BETWEEN</w:t>
            </w:r>
          </w:p>
        </w:tc>
        <w:tc>
          <w:tcPr>
            <w:tcW w:w="270" w:type="dxa"/>
            <w:tcBorders>
              <w:right w:val="nil"/>
            </w:tcBorders>
          </w:tcPr>
          <w:p w14:paraId="252D50A5" w14:textId="77777777" w:rsidR="00145DBD" w:rsidRPr="00E14631" w:rsidRDefault="00145DBD" w:rsidP="00817FFA">
            <w:pPr>
              <w:ind w:left="284" w:hanging="284"/>
              <w:rPr>
                <w:rFonts w:ascii="Arial" w:hAnsi="Arial" w:cs="Arial"/>
                <w:sz w:val="18"/>
                <w:szCs w:val="18"/>
              </w:rPr>
            </w:pPr>
          </w:p>
        </w:tc>
        <w:tc>
          <w:tcPr>
            <w:tcW w:w="5130" w:type="dxa"/>
            <w:tcBorders>
              <w:left w:val="nil"/>
            </w:tcBorders>
          </w:tcPr>
          <w:p w14:paraId="567B9432" w14:textId="77777777" w:rsidR="00145DBD" w:rsidRPr="002C1A16" w:rsidRDefault="00145DBD" w:rsidP="00817FFA">
            <w:pPr>
              <w:ind w:left="284" w:hanging="284"/>
              <w:rPr>
                <w:rFonts w:ascii="Arial" w:hAnsi="Arial" w:cs="Arial"/>
                <w:sz w:val="18"/>
                <w:szCs w:val="18"/>
              </w:rPr>
            </w:pPr>
            <w:r w:rsidRPr="002C1A16">
              <w:rPr>
                <w:rFonts w:ascii="Arial" w:hAnsi="Arial" w:cs="Arial"/>
                <w:sz w:val="18"/>
                <w:szCs w:val="18"/>
              </w:rPr>
              <w:t>AND</w:t>
            </w:r>
          </w:p>
        </w:tc>
      </w:tr>
      <w:tr w:rsidR="00E755A3" w:rsidRPr="00E14631" w14:paraId="090466A7" w14:textId="77777777" w:rsidTr="005340E8">
        <w:tc>
          <w:tcPr>
            <w:tcW w:w="5490" w:type="dxa"/>
          </w:tcPr>
          <w:p w14:paraId="05D4C3A7" w14:textId="0829EA4E" w:rsidR="00E755A3" w:rsidRPr="002C1A16" w:rsidRDefault="00FC5D0C" w:rsidP="00E755A3">
            <w:pPr>
              <w:pStyle w:val="Heading5"/>
              <w:ind w:left="284" w:hanging="284"/>
              <w:rPr>
                <w:rFonts w:cs="Arial"/>
                <w:sz w:val="18"/>
                <w:szCs w:val="18"/>
              </w:rPr>
            </w:pPr>
            <w:r>
              <w:rPr>
                <w:rFonts w:cs="Arial"/>
                <w:sz w:val="18"/>
                <w:szCs w:val="18"/>
              </w:rPr>
              <w:t>BC Energy Regulator</w:t>
            </w:r>
          </w:p>
          <w:p w14:paraId="4E628455" w14:textId="34A08F39" w:rsidR="00E755A3" w:rsidRPr="002C1A16" w:rsidRDefault="00E755A3" w:rsidP="00E755A3">
            <w:pPr>
              <w:ind w:left="284" w:hanging="284"/>
              <w:rPr>
                <w:rFonts w:ascii="Arial" w:hAnsi="Arial" w:cs="Arial"/>
                <w:sz w:val="18"/>
                <w:szCs w:val="18"/>
              </w:rPr>
            </w:pPr>
            <w:r w:rsidRPr="002C1A16">
              <w:rPr>
                <w:rFonts w:ascii="Arial" w:hAnsi="Arial" w:cs="Arial"/>
                <w:b/>
                <w:sz w:val="18"/>
                <w:szCs w:val="18"/>
              </w:rPr>
              <w:t>also referred to as “</w:t>
            </w:r>
            <w:r w:rsidR="00FC5D0C">
              <w:rPr>
                <w:rFonts w:ascii="Arial" w:hAnsi="Arial" w:cs="Arial"/>
                <w:b/>
                <w:sz w:val="18"/>
                <w:szCs w:val="18"/>
              </w:rPr>
              <w:t>Regulator</w:t>
            </w:r>
            <w:r w:rsidRPr="002C1A16">
              <w:rPr>
                <w:rFonts w:ascii="Arial" w:hAnsi="Arial" w:cs="Arial"/>
                <w:b/>
                <w:sz w:val="18"/>
                <w:szCs w:val="18"/>
              </w:rPr>
              <w:t>”</w:t>
            </w:r>
          </w:p>
        </w:tc>
        <w:tc>
          <w:tcPr>
            <w:tcW w:w="270" w:type="dxa"/>
            <w:tcBorders>
              <w:right w:val="nil"/>
            </w:tcBorders>
          </w:tcPr>
          <w:p w14:paraId="347B803B" w14:textId="77777777" w:rsidR="00E755A3" w:rsidRPr="00E14631" w:rsidRDefault="00E755A3" w:rsidP="00E755A3">
            <w:pPr>
              <w:tabs>
                <w:tab w:val="left" w:pos="4680"/>
                <w:tab w:val="left" w:pos="7020"/>
              </w:tabs>
              <w:ind w:left="284" w:hanging="284"/>
              <w:rPr>
                <w:rFonts w:ascii="Arial" w:hAnsi="Arial" w:cs="Arial"/>
                <w:sz w:val="18"/>
                <w:szCs w:val="18"/>
              </w:rPr>
            </w:pPr>
          </w:p>
        </w:tc>
        <w:tc>
          <w:tcPr>
            <w:tcW w:w="5130" w:type="dxa"/>
            <w:tcBorders>
              <w:left w:val="nil"/>
            </w:tcBorders>
          </w:tcPr>
          <w:p w14:paraId="39E7255C" w14:textId="52D4AC4B" w:rsidR="00E755A3" w:rsidRPr="008E4E08" w:rsidRDefault="009B6ACD" w:rsidP="00E755A3">
            <w:pPr>
              <w:ind w:left="284" w:hanging="284"/>
              <w:rPr>
                <w:rFonts w:ascii="Arial" w:hAnsi="Arial" w:cs="Arial"/>
                <w:b/>
                <w:color w:val="8DB3E2" w:themeColor="text2" w:themeTint="66"/>
                <w:sz w:val="18"/>
                <w:szCs w:val="18"/>
              </w:rPr>
            </w:pPr>
            <w:r w:rsidRPr="008E4E08">
              <w:rPr>
                <w:rFonts w:ascii="Arial" w:hAnsi="Arial" w:cs="Arial"/>
                <w:b/>
                <w:color w:val="8DB3E2" w:themeColor="text2" w:themeTint="66"/>
                <w:sz w:val="18"/>
                <w:szCs w:val="18"/>
              </w:rPr>
              <w:t>&lt;&lt;NAME OF CONTRACTOR&gt;&gt;</w:t>
            </w:r>
          </w:p>
          <w:p w14:paraId="00F318A0" w14:textId="588468CB" w:rsidR="0043662D" w:rsidRPr="00E14631" w:rsidRDefault="0043662D" w:rsidP="00E755A3">
            <w:pPr>
              <w:ind w:left="284" w:hanging="284"/>
              <w:rPr>
                <w:rFonts w:ascii="Arial" w:hAnsi="Arial" w:cs="Arial"/>
                <w:sz w:val="18"/>
                <w:szCs w:val="18"/>
              </w:rPr>
            </w:pPr>
            <w:r w:rsidRPr="0043662D">
              <w:rPr>
                <w:rFonts w:ascii="Arial" w:hAnsi="Arial" w:cs="Arial"/>
                <w:b/>
                <w:sz w:val="18"/>
                <w:szCs w:val="18"/>
              </w:rPr>
              <w:t>also referred to as the “Contractor”</w:t>
            </w:r>
          </w:p>
        </w:tc>
      </w:tr>
      <w:tr w:rsidR="00E755A3" w:rsidRPr="00E14631" w14:paraId="2E107CCF" w14:textId="77777777" w:rsidTr="005340E8">
        <w:tc>
          <w:tcPr>
            <w:tcW w:w="5490" w:type="dxa"/>
          </w:tcPr>
          <w:p w14:paraId="08E2D4D0" w14:textId="204B7909" w:rsidR="00E755A3" w:rsidRPr="002C1A16" w:rsidRDefault="00E755A3" w:rsidP="00E755A3">
            <w:pPr>
              <w:pStyle w:val="Heading4"/>
              <w:keepNext w:val="0"/>
              <w:spacing w:before="60" w:after="60" w:line="240" w:lineRule="auto"/>
              <w:rPr>
                <w:rFonts w:cs="Arial"/>
                <w:b w:val="0"/>
                <w:sz w:val="18"/>
                <w:szCs w:val="18"/>
                <w:lang w:val="en-US"/>
              </w:rPr>
            </w:pPr>
            <w:r w:rsidRPr="002C1A16">
              <w:rPr>
                <w:rFonts w:cs="Arial"/>
                <w:b w:val="0"/>
                <w:sz w:val="18"/>
                <w:szCs w:val="18"/>
              </w:rPr>
              <w:t>(the “</w:t>
            </w:r>
            <w:r w:rsidR="00185723">
              <w:rPr>
                <w:rFonts w:cs="Arial"/>
                <w:b w:val="0"/>
                <w:sz w:val="18"/>
                <w:szCs w:val="18"/>
              </w:rPr>
              <w:t>Regulator</w:t>
            </w:r>
            <w:r w:rsidRPr="002C1A16">
              <w:rPr>
                <w:rFonts w:cs="Arial"/>
                <w:b w:val="0"/>
                <w:sz w:val="18"/>
                <w:szCs w:val="18"/>
              </w:rPr>
              <w:t>”, “we”, “us”, or “our” as applicable) at the following address:</w:t>
            </w:r>
          </w:p>
        </w:tc>
        <w:tc>
          <w:tcPr>
            <w:tcW w:w="270" w:type="dxa"/>
            <w:tcBorders>
              <w:right w:val="nil"/>
            </w:tcBorders>
          </w:tcPr>
          <w:p w14:paraId="010ADAC3" w14:textId="77777777" w:rsidR="00E755A3" w:rsidRPr="00E14631" w:rsidRDefault="00E755A3" w:rsidP="00E755A3">
            <w:pPr>
              <w:tabs>
                <w:tab w:val="left" w:pos="4680"/>
                <w:tab w:val="left" w:pos="7020"/>
              </w:tabs>
              <w:spacing w:before="60" w:after="60"/>
              <w:ind w:left="284" w:hanging="284"/>
              <w:rPr>
                <w:rFonts w:ascii="Arial" w:hAnsi="Arial" w:cs="Arial"/>
                <w:sz w:val="18"/>
                <w:szCs w:val="18"/>
              </w:rPr>
            </w:pPr>
          </w:p>
        </w:tc>
        <w:tc>
          <w:tcPr>
            <w:tcW w:w="5130" w:type="dxa"/>
            <w:tcBorders>
              <w:left w:val="nil"/>
            </w:tcBorders>
          </w:tcPr>
          <w:p w14:paraId="18772699" w14:textId="6C0F8C5C" w:rsidR="00E755A3" w:rsidRPr="002C1A16" w:rsidRDefault="00E755A3" w:rsidP="00E755A3">
            <w:pPr>
              <w:pStyle w:val="Heading4"/>
              <w:keepNext w:val="0"/>
              <w:tabs>
                <w:tab w:val="left" w:pos="4680"/>
                <w:tab w:val="left" w:pos="7020"/>
              </w:tabs>
              <w:spacing w:before="60" w:after="60" w:line="240" w:lineRule="auto"/>
              <w:rPr>
                <w:rFonts w:cs="Arial"/>
                <w:b w:val="0"/>
                <w:sz w:val="18"/>
                <w:szCs w:val="18"/>
                <w:lang w:val="en-US"/>
              </w:rPr>
            </w:pPr>
            <w:r w:rsidRPr="002C1A16">
              <w:rPr>
                <w:rFonts w:cs="Arial"/>
                <w:b w:val="0"/>
                <w:sz w:val="18"/>
                <w:szCs w:val="18"/>
              </w:rPr>
              <w:t>(the “Contractor”, “you”, or “your” as applicable) at the following address:</w:t>
            </w:r>
          </w:p>
        </w:tc>
      </w:tr>
      <w:tr w:rsidR="00E755A3" w:rsidRPr="00E14631" w14:paraId="69C92C74" w14:textId="77777777" w:rsidTr="005340E8">
        <w:tc>
          <w:tcPr>
            <w:tcW w:w="5490" w:type="dxa"/>
          </w:tcPr>
          <w:p w14:paraId="4990E7E4" w14:textId="77777777" w:rsidR="00E755A3" w:rsidRPr="00E14631" w:rsidRDefault="00E755A3" w:rsidP="00E755A3">
            <w:pPr>
              <w:spacing w:line="240" w:lineRule="exact"/>
              <w:ind w:left="284" w:hanging="284"/>
              <w:rPr>
                <w:rFonts w:ascii="Arial" w:hAnsi="Arial" w:cs="Arial"/>
                <w:b/>
                <w:sz w:val="18"/>
                <w:szCs w:val="18"/>
              </w:rPr>
            </w:pPr>
          </w:p>
          <w:p w14:paraId="571CF5BC" w14:textId="5DC3C31D" w:rsidR="00E755A3" w:rsidRPr="002C1A16" w:rsidRDefault="00E755A3" w:rsidP="00E755A3">
            <w:pPr>
              <w:spacing w:line="240" w:lineRule="exact"/>
              <w:ind w:left="284" w:hanging="284"/>
              <w:rPr>
                <w:rFonts w:ascii="Arial" w:hAnsi="Arial" w:cs="Arial"/>
                <w:sz w:val="18"/>
                <w:szCs w:val="18"/>
              </w:rPr>
            </w:pPr>
            <w:r>
              <w:rPr>
                <w:rFonts w:ascii="Arial" w:hAnsi="Arial" w:cs="Arial"/>
                <w:sz w:val="18"/>
                <w:szCs w:val="18"/>
              </w:rPr>
              <w:t>2950 Jutland Road</w:t>
            </w:r>
          </w:p>
          <w:p w14:paraId="0D0C1A52" w14:textId="6FAE5497" w:rsidR="00E755A3" w:rsidRPr="002C1A16" w:rsidRDefault="00E755A3" w:rsidP="00E755A3">
            <w:pPr>
              <w:pStyle w:val="Heading4"/>
              <w:ind w:left="284" w:hanging="284"/>
              <w:rPr>
                <w:rFonts w:cs="Arial"/>
                <w:b w:val="0"/>
                <w:sz w:val="18"/>
                <w:szCs w:val="18"/>
              </w:rPr>
            </w:pPr>
            <w:r w:rsidRPr="002C1A16">
              <w:rPr>
                <w:rFonts w:cs="Arial"/>
                <w:b w:val="0"/>
                <w:sz w:val="18"/>
                <w:szCs w:val="18"/>
              </w:rPr>
              <w:t xml:space="preserve">Victoria, </w:t>
            </w:r>
            <w:proofErr w:type="gramStart"/>
            <w:r w:rsidRPr="002C1A16">
              <w:rPr>
                <w:rFonts w:cs="Arial"/>
                <w:b w:val="0"/>
                <w:sz w:val="18"/>
                <w:szCs w:val="18"/>
              </w:rPr>
              <w:t xml:space="preserve">BC  </w:t>
            </w:r>
            <w:r>
              <w:rPr>
                <w:rFonts w:cs="Arial"/>
                <w:b w:val="0"/>
                <w:sz w:val="18"/>
                <w:szCs w:val="18"/>
              </w:rPr>
              <w:t>V</w:t>
            </w:r>
            <w:proofErr w:type="gramEnd"/>
            <w:r>
              <w:rPr>
                <w:rFonts w:cs="Arial"/>
                <w:b w:val="0"/>
                <w:sz w:val="18"/>
                <w:szCs w:val="18"/>
              </w:rPr>
              <w:t>8T 5K2</w:t>
            </w:r>
          </w:p>
          <w:p w14:paraId="245A7A48" w14:textId="77777777" w:rsidR="00E755A3" w:rsidRPr="00E14631" w:rsidRDefault="00E755A3" w:rsidP="00E755A3">
            <w:pPr>
              <w:pStyle w:val="Heading4"/>
              <w:ind w:left="284" w:hanging="284"/>
              <w:rPr>
                <w:rFonts w:cs="Arial"/>
                <w:sz w:val="18"/>
                <w:szCs w:val="18"/>
                <w:lang w:val="en-US"/>
              </w:rPr>
            </w:pPr>
          </w:p>
        </w:tc>
        <w:tc>
          <w:tcPr>
            <w:tcW w:w="270" w:type="dxa"/>
            <w:tcBorders>
              <w:right w:val="nil"/>
            </w:tcBorders>
          </w:tcPr>
          <w:p w14:paraId="3E11E25D" w14:textId="77777777" w:rsidR="00E755A3" w:rsidRPr="00E14631" w:rsidRDefault="00E755A3" w:rsidP="00E755A3">
            <w:pPr>
              <w:tabs>
                <w:tab w:val="left" w:pos="4680"/>
                <w:tab w:val="left" w:pos="7020"/>
              </w:tabs>
              <w:spacing w:line="240" w:lineRule="exact"/>
              <w:ind w:left="284" w:hanging="284"/>
              <w:rPr>
                <w:rFonts w:ascii="Arial" w:hAnsi="Arial" w:cs="Arial"/>
                <w:sz w:val="18"/>
                <w:szCs w:val="18"/>
              </w:rPr>
            </w:pPr>
          </w:p>
        </w:tc>
        <w:tc>
          <w:tcPr>
            <w:tcW w:w="5130" w:type="dxa"/>
            <w:tcBorders>
              <w:left w:val="nil"/>
            </w:tcBorders>
          </w:tcPr>
          <w:p w14:paraId="2B888A0D" w14:textId="77777777" w:rsidR="00E755A3" w:rsidRPr="00E14631" w:rsidRDefault="00E755A3" w:rsidP="00E755A3">
            <w:pPr>
              <w:rPr>
                <w:rFonts w:ascii="Arial" w:hAnsi="Arial" w:cs="Arial"/>
                <w:b/>
                <w:sz w:val="18"/>
                <w:szCs w:val="18"/>
              </w:rPr>
            </w:pPr>
          </w:p>
          <w:p w14:paraId="3024EC77" w14:textId="3E82AF0F" w:rsidR="00E755A3" w:rsidRPr="008E4E08" w:rsidRDefault="009B6ACD" w:rsidP="00E755A3">
            <w:pPr>
              <w:spacing w:line="240" w:lineRule="exact"/>
              <w:ind w:left="284" w:hanging="284"/>
              <w:rPr>
                <w:rFonts w:ascii="Arial" w:hAnsi="Arial" w:cs="Arial"/>
                <w:color w:val="8DB3E2" w:themeColor="text2" w:themeTint="66"/>
                <w:sz w:val="18"/>
                <w:szCs w:val="18"/>
                <w:lang w:val="en-CA"/>
              </w:rPr>
            </w:pPr>
            <w:r w:rsidRPr="008E4E08">
              <w:rPr>
                <w:rFonts w:ascii="Arial" w:hAnsi="Arial" w:cs="Arial"/>
                <w:color w:val="8DB3E2" w:themeColor="text2" w:themeTint="66"/>
                <w:sz w:val="18"/>
                <w:szCs w:val="18"/>
                <w:lang w:val="en-CA"/>
              </w:rPr>
              <w:t>&lt;&lt;STREET OF CONTRACTOR&gt;&gt;</w:t>
            </w:r>
          </w:p>
          <w:p w14:paraId="7CBC95BB" w14:textId="7F04F9F2" w:rsidR="00E755A3" w:rsidRPr="00E14631" w:rsidRDefault="009B6ACD" w:rsidP="00E755A3">
            <w:pPr>
              <w:rPr>
                <w:rFonts w:ascii="Arial" w:hAnsi="Arial" w:cs="Arial"/>
                <w:sz w:val="18"/>
                <w:szCs w:val="18"/>
                <w:lang w:val="es-ES"/>
              </w:rPr>
            </w:pPr>
            <w:r w:rsidRPr="008E4E08">
              <w:rPr>
                <w:rFonts w:ascii="Arial" w:hAnsi="Arial" w:cs="Arial"/>
                <w:color w:val="8DB3E2" w:themeColor="text2" w:themeTint="66"/>
                <w:sz w:val="18"/>
                <w:szCs w:val="18"/>
                <w:lang w:val="en-CA"/>
              </w:rPr>
              <w:t>&lt;&lt;CITY&gt;&gt;, &lt;&lt;PROV&gt;&gt; &lt;&lt;POSTAL&gt;&gt;</w:t>
            </w:r>
          </w:p>
        </w:tc>
      </w:tr>
      <w:tr w:rsidR="00E755A3" w:rsidRPr="00E14631" w14:paraId="0760B2E1" w14:textId="77777777" w:rsidTr="005340E8">
        <w:tc>
          <w:tcPr>
            <w:tcW w:w="5490" w:type="dxa"/>
          </w:tcPr>
          <w:p w14:paraId="5561C817" w14:textId="301103C0" w:rsidR="005B2D0B" w:rsidRPr="005B2D0B" w:rsidRDefault="005B2D0B" w:rsidP="005B2D0B">
            <w:pPr>
              <w:spacing w:before="120" w:after="120" w:line="240" w:lineRule="exact"/>
              <w:ind w:left="284" w:hanging="284"/>
              <w:rPr>
                <w:rFonts w:ascii="Arial" w:hAnsi="Arial" w:cs="Arial"/>
                <w:b/>
                <w:sz w:val="16"/>
                <w:szCs w:val="16"/>
              </w:rPr>
            </w:pPr>
            <w:r w:rsidRPr="005B2D0B">
              <w:rPr>
                <w:rFonts w:ascii="Arial" w:hAnsi="Arial" w:cs="Arial"/>
                <w:b/>
                <w:sz w:val="16"/>
                <w:szCs w:val="16"/>
              </w:rPr>
              <w:t xml:space="preserve">Phone </w:t>
            </w:r>
            <w:r w:rsidR="00E736DB">
              <w:rPr>
                <w:rFonts w:ascii="Arial" w:hAnsi="Arial" w:cs="Arial"/>
                <w:b/>
                <w:sz w:val="16"/>
                <w:szCs w:val="16"/>
              </w:rPr>
              <w:t>N</w:t>
            </w:r>
            <w:r w:rsidRPr="005B2D0B">
              <w:rPr>
                <w:rFonts w:ascii="Arial" w:hAnsi="Arial" w:cs="Arial"/>
                <w:b/>
                <w:sz w:val="16"/>
                <w:szCs w:val="16"/>
              </w:rPr>
              <w:t>umber: 250.419.4400</w:t>
            </w:r>
          </w:p>
          <w:p w14:paraId="65BB525A" w14:textId="23460D39" w:rsidR="00E755A3" w:rsidRPr="005B2D0B" w:rsidRDefault="005B2D0B" w:rsidP="005B2D0B">
            <w:pPr>
              <w:spacing w:before="120" w:after="120" w:line="240" w:lineRule="exact"/>
              <w:ind w:left="284" w:hanging="284"/>
              <w:rPr>
                <w:rFonts w:ascii="Arial" w:hAnsi="Arial" w:cs="Arial"/>
                <w:b/>
                <w:sz w:val="16"/>
                <w:szCs w:val="16"/>
              </w:rPr>
            </w:pPr>
            <w:r w:rsidRPr="005B2D0B">
              <w:rPr>
                <w:rFonts w:ascii="Arial" w:hAnsi="Arial" w:cs="Arial"/>
                <w:b/>
                <w:sz w:val="16"/>
                <w:szCs w:val="16"/>
              </w:rPr>
              <w:t xml:space="preserve">Email: </w:t>
            </w:r>
            <w:hyperlink r:id="rId12" w:history="1">
              <w:r w:rsidRPr="005B2D0B">
                <w:rPr>
                  <w:rStyle w:val="Hyperlink"/>
                  <w:rFonts w:ascii="Arial" w:hAnsi="Arial" w:cs="Arial"/>
                  <w:b/>
                  <w:sz w:val="16"/>
                  <w:szCs w:val="16"/>
                </w:rPr>
                <w:t>procurement@bc-er.ca</w:t>
              </w:r>
            </w:hyperlink>
          </w:p>
        </w:tc>
        <w:tc>
          <w:tcPr>
            <w:tcW w:w="270" w:type="dxa"/>
            <w:tcBorders>
              <w:right w:val="nil"/>
            </w:tcBorders>
          </w:tcPr>
          <w:p w14:paraId="5E533C55" w14:textId="77777777" w:rsidR="00E755A3" w:rsidRPr="005B2D0B" w:rsidRDefault="00E755A3" w:rsidP="00E755A3">
            <w:pPr>
              <w:tabs>
                <w:tab w:val="left" w:pos="4680"/>
                <w:tab w:val="left" w:pos="7020"/>
              </w:tabs>
              <w:spacing w:line="240" w:lineRule="exact"/>
              <w:ind w:left="284" w:hanging="284"/>
              <w:rPr>
                <w:rFonts w:ascii="Arial" w:hAnsi="Arial" w:cs="Arial"/>
                <w:b/>
                <w:sz w:val="16"/>
                <w:szCs w:val="16"/>
              </w:rPr>
            </w:pPr>
          </w:p>
        </w:tc>
        <w:tc>
          <w:tcPr>
            <w:tcW w:w="5130" w:type="dxa"/>
            <w:tcBorders>
              <w:left w:val="nil"/>
            </w:tcBorders>
          </w:tcPr>
          <w:p w14:paraId="15EE6CDF" w14:textId="70DC7977" w:rsidR="00A04850" w:rsidRPr="005B2D0B" w:rsidRDefault="00A04850" w:rsidP="00A04850">
            <w:pPr>
              <w:spacing w:before="120" w:after="120" w:line="240" w:lineRule="exact"/>
              <w:ind w:left="284" w:hanging="284"/>
              <w:rPr>
                <w:rFonts w:ascii="Arial" w:hAnsi="Arial" w:cs="Arial"/>
                <w:b/>
                <w:sz w:val="16"/>
                <w:szCs w:val="16"/>
                <w:lang w:val="en-CA"/>
              </w:rPr>
            </w:pPr>
            <w:r w:rsidRPr="005B2D0B">
              <w:rPr>
                <w:rFonts w:ascii="Arial" w:hAnsi="Arial" w:cs="Arial"/>
                <w:b/>
                <w:sz w:val="16"/>
                <w:szCs w:val="16"/>
              </w:rPr>
              <w:t xml:space="preserve">Phone Number: </w:t>
            </w:r>
            <w:r w:rsidR="009B6ACD" w:rsidRPr="007364DA">
              <w:rPr>
                <w:rFonts w:ascii="Arial" w:hAnsi="Arial" w:cs="Arial"/>
                <w:b/>
                <w:color w:val="8DB3E2" w:themeColor="text2" w:themeTint="66"/>
                <w:sz w:val="16"/>
                <w:szCs w:val="16"/>
              </w:rPr>
              <w:t>&lt;&lt;PHONE&gt;&gt;</w:t>
            </w:r>
          </w:p>
          <w:p w14:paraId="3A3E6976" w14:textId="25248286" w:rsidR="00E755A3" w:rsidRPr="005B2D0B" w:rsidRDefault="00A04850" w:rsidP="00A04850">
            <w:pPr>
              <w:spacing w:before="120" w:after="120" w:line="240" w:lineRule="exact"/>
              <w:ind w:left="284" w:hanging="284"/>
              <w:rPr>
                <w:rFonts w:ascii="Arial" w:hAnsi="Arial" w:cs="Arial"/>
                <w:b/>
                <w:color w:val="FF0000"/>
                <w:sz w:val="16"/>
                <w:szCs w:val="16"/>
              </w:rPr>
            </w:pPr>
            <w:r w:rsidRPr="005B2D0B">
              <w:rPr>
                <w:rFonts w:ascii="Arial" w:hAnsi="Arial" w:cs="Arial"/>
                <w:b/>
                <w:sz w:val="16"/>
                <w:szCs w:val="16"/>
              </w:rPr>
              <w:t xml:space="preserve">Email: </w:t>
            </w:r>
            <w:r w:rsidR="009B6ACD" w:rsidRPr="007364DA">
              <w:rPr>
                <w:color w:val="8DB3E2" w:themeColor="text2" w:themeTint="66"/>
              </w:rPr>
              <w:t>&lt;&lt;</w:t>
            </w:r>
            <w:r w:rsidR="000328C0" w:rsidRPr="007364DA">
              <w:rPr>
                <w:rFonts w:ascii="Arial" w:hAnsi="Arial" w:cs="Arial"/>
                <w:b/>
                <w:color w:val="8DB3E2" w:themeColor="text2" w:themeTint="66"/>
                <w:sz w:val="16"/>
                <w:szCs w:val="16"/>
              </w:rPr>
              <w:t>EMAIL&gt;&gt;</w:t>
            </w:r>
          </w:p>
        </w:tc>
      </w:tr>
    </w:tbl>
    <w:p w14:paraId="5D011B71" w14:textId="31996273" w:rsidR="00241445" w:rsidRPr="002C1A16" w:rsidRDefault="000A512D" w:rsidP="4878EB83">
      <w:pPr>
        <w:spacing w:before="60" w:line="220" w:lineRule="exact"/>
        <w:rPr>
          <w:rFonts w:ascii="Arial" w:hAnsi="Arial" w:cs="Arial"/>
          <w:b/>
          <w:bCs/>
          <w:sz w:val="18"/>
          <w:szCs w:val="18"/>
        </w:rPr>
        <w:sectPr w:rsidR="00241445" w:rsidRPr="002C1A16" w:rsidSect="00B1231E">
          <w:headerReference w:type="default" r:id="rId13"/>
          <w:footerReference w:type="default" r:id="rId14"/>
          <w:type w:val="continuous"/>
          <w:pgSz w:w="12240" w:h="15840"/>
          <w:pgMar w:top="576" w:right="720" w:bottom="720" w:left="720" w:header="426" w:footer="306" w:gutter="0"/>
          <w:pgBorders w:display="firstPage" w:offsetFrom="page">
            <w:top w:val="single" w:sz="18" w:space="24" w:color="365F91"/>
            <w:left w:val="single" w:sz="18" w:space="24" w:color="365F91"/>
            <w:bottom w:val="single" w:sz="18" w:space="24" w:color="FFFFFF"/>
            <w:right w:val="single" w:sz="18" w:space="24" w:color="365F91"/>
          </w:pgBorders>
          <w:cols w:space="360"/>
          <w:titlePg/>
          <w:docGrid w:linePitch="272"/>
        </w:sectPr>
      </w:pPr>
      <w:r w:rsidRPr="4878EB83">
        <w:rPr>
          <w:rFonts w:ascii="Arial" w:hAnsi="Arial" w:cs="Arial"/>
          <w:b/>
          <w:bCs/>
          <w:sz w:val="18"/>
          <w:szCs w:val="18"/>
        </w:rPr>
        <w:t xml:space="preserve">THE </w:t>
      </w:r>
      <w:r w:rsidR="00185723" w:rsidRPr="4878EB83">
        <w:rPr>
          <w:rFonts w:ascii="Arial" w:hAnsi="Arial" w:cs="Arial"/>
          <w:b/>
          <w:bCs/>
          <w:sz w:val="18"/>
          <w:szCs w:val="18"/>
        </w:rPr>
        <w:t>BC ENERGY REGULATOR</w:t>
      </w:r>
      <w:r w:rsidR="00BF512A" w:rsidRPr="4878EB83">
        <w:rPr>
          <w:rFonts w:ascii="Arial" w:hAnsi="Arial" w:cs="Arial"/>
          <w:b/>
          <w:bCs/>
          <w:sz w:val="18"/>
          <w:szCs w:val="18"/>
        </w:rPr>
        <w:t xml:space="preserve"> </w:t>
      </w:r>
      <w:r w:rsidR="00145DBD" w:rsidRPr="4878EB83">
        <w:rPr>
          <w:rFonts w:ascii="Arial" w:hAnsi="Arial" w:cs="Arial"/>
          <w:b/>
          <w:bCs/>
          <w:sz w:val="18"/>
          <w:szCs w:val="18"/>
        </w:rPr>
        <w:t>AND THE CONTRACTOR AGREE TO THE TERMS</w:t>
      </w:r>
      <w:r w:rsidR="002C1A16" w:rsidRPr="4878EB83">
        <w:rPr>
          <w:rFonts w:ascii="Arial" w:hAnsi="Arial" w:cs="Arial"/>
          <w:b/>
          <w:bCs/>
          <w:sz w:val="18"/>
          <w:szCs w:val="18"/>
        </w:rPr>
        <w:t xml:space="preserve"> </w:t>
      </w:r>
      <w:r w:rsidR="008D0680" w:rsidRPr="4878EB83">
        <w:rPr>
          <w:rFonts w:ascii="Arial" w:hAnsi="Arial" w:cs="Arial"/>
          <w:b/>
          <w:bCs/>
          <w:sz w:val="18"/>
          <w:szCs w:val="18"/>
        </w:rPr>
        <w:t>CONTAINED WITHIN</w:t>
      </w:r>
      <w:r w:rsidR="002C1A16" w:rsidRPr="4878EB83">
        <w:rPr>
          <w:rFonts w:ascii="Arial" w:hAnsi="Arial" w:cs="Arial"/>
          <w:b/>
          <w:bCs/>
          <w:sz w:val="18"/>
          <w:szCs w:val="18"/>
        </w:rPr>
        <w:t xml:space="preserve"> THIS </w:t>
      </w:r>
      <w:r w:rsidR="00145DBD" w:rsidRPr="4878EB83">
        <w:rPr>
          <w:rFonts w:ascii="Arial" w:hAnsi="Arial" w:cs="Arial"/>
          <w:b/>
          <w:bCs/>
          <w:sz w:val="18"/>
          <w:szCs w:val="18"/>
        </w:rPr>
        <w:t>DOCUMENT AND IN THE SCHEDULES OUTLINED BELOW.</w:t>
      </w:r>
    </w:p>
    <w:p w14:paraId="0E86A621" w14:textId="77777777" w:rsidR="00145DBD" w:rsidRPr="0003247E" w:rsidRDefault="00145DBD" w:rsidP="00817FFA">
      <w:pPr>
        <w:spacing w:line="180" w:lineRule="exact"/>
        <w:ind w:left="284" w:hanging="284"/>
        <w:rPr>
          <w:rFonts w:ascii="Arial" w:hAnsi="Arial" w:cs="Arial"/>
          <w:color w:val="000000"/>
          <w:sz w:val="18"/>
          <w:szCs w:val="18"/>
        </w:rPr>
      </w:pPr>
    </w:p>
    <w:p w14:paraId="5E9FFEED" w14:textId="77777777" w:rsidR="00145DBD" w:rsidRPr="002C1A16" w:rsidRDefault="00145DBD" w:rsidP="00817FFA">
      <w:pPr>
        <w:tabs>
          <w:tab w:val="left" w:pos="2700"/>
          <w:tab w:val="left" w:pos="5580"/>
          <w:tab w:val="left" w:pos="7380"/>
        </w:tabs>
        <w:spacing w:line="220" w:lineRule="exact"/>
        <w:ind w:left="284" w:hanging="284"/>
        <w:rPr>
          <w:rFonts w:ascii="Arial" w:hAnsi="Arial" w:cs="Arial"/>
          <w:b/>
          <w:sz w:val="18"/>
          <w:szCs w:val="18"/>
        </w:rPr>
      </w:pPr>
      <w:r w:rsidRPr="4878EB83">
        <w:rPr>
          <w:rFonts w:ascii="Arial" w:hAnsi="Arial" w:cs="Arial"/>
          <w:b/>
          <w:bCs/>
          <w:color w:val="000000" w:themeColor="text1"/>
          <w:sz w:val="18"/>
          <w:szCs w:val="18"/>
        </w:rPr>
        <w:t>Term</w:t>
      </w:r>
      <w:proofErr w:type="gramStart"/>
      <w:r w:rsidRPr="4878EB83">
        <w:rPr>
          <w:rFonts w:ascii="Arial" w:hAnsi="Arial" w:cs="Arial"/>
          <w:b/>
          <w:bCs/>
          <w:color w:val="000000" w:themeColor="text1"/>
          <w:sz w:val="18"/>
          <w:szCs w:val="18"/>
        </w:rPr>
        <w:t xml:space="preserve">:  </w:t>
      </w:r>
      <w:r w:rsidR="009A07B6" w:rsidRPr="4878EB83">
        <w:rPr>
          <w:rFonts w:ascii="Arial" w:hAnsi="Arial" w:cs="Arial"/>
          <w:b/>
          <w:bCs/>
          <w:color w:val="000000" w:themeColor="text1"/>
          <w:sz w:val="18"/>
          <w:szCs w:val="18"/>
        </w:rPr>
        <w:t>Start</w:t>
      </w:r>
      <w:proofErr w:type="gramEnd"/>
      <w:r w:rsidR="009A07B6" w:rsidRPr="4878EB83">
        <w:rPr>
          <w:rFonts w:ascii="Arial" w:hAnsi="Arial" w:cs="Arial"/>
          <w:b/>
          <w:bCs/>
          <w:color w:val="000000" w:themeColor="text1"/>
          <w:sz w:val="18"/>
          <w:szCs w:val="18"/>
        </w:rPr>
        <w:t xml:space="preserve"> Date</w:t>
      </w:r>
      <w:proofErr w:type="gramStart"/>
      <w:r w:rsidRPr="4878EB83">
        <w:rPr>
          <w:rFonts w:ascii="Arial" w:hAnsi="Arial" w:cs="Arial"/>
          <w:sz w:val="18"/>
          <w:szCs w:val="18"/>
        </w:rPr>
        <w:t>:</w:t>
      </w:r>
      <w:r>
        <w:tab/>
      </w:r>
      <w:r>
        <w:tab/>
      </w:r>
      <w:r w:rsidR="009A07B6" w:rsidRPr="4878EB83">
        <w:rPr>
          <w:rFonts w:ascii="Arial" w:hAnsi="Arial" w:cs="Arial"/>
          <w:b/>
          <w:bCs/>
          <w:sz w:val="18"/>
          <w:szCs w:val="18"/>
        </w:rPr>
        <w:t>End</w:t>
      </w:r>
      <w:proofErr w:type="gramEnd"/>
      <w:r w:rsidR="009A07B6" w:rsidRPr="4878EB83">
        <w:rPr>
          <w:rFonts w:ascii="Arial" w:hAnsi="Arial" w:cs="Arial"/>
          <w:b/>
          <w:bCs/>
          <w:sz w:val="18"/>
          <w:szCs w:val="18"/>
        </w:rPr>
        <w:t xml:space="preserve"> Date</w:t>
      </w:r>
      <w:r w:rsidRPr="4878EB83">
        <w:rPr>
          <w:rFonts w:ascii="Arial" w:hAnsi="Arial" w:cs="Arial"/>
          <w:sz w:val="18"/>
          <w:szCs w:val="18"/>
        </w:rPr>
        <w:t>:</w:t>
      </w:r>
      <w:r w:rsidR="00241445" w:rsidRPr="4878EB83">
        <w:rPr>
          <w:rFonts w:ascii="Arial" w:hAnsi="Arial" w:cs="Arial"/>
          <w:sz w:val="18"/>
          <w:szCs w:val="18"/>
        </w:rPr>
        <w:t xml:space="preserve"> </w:t>
      </w:r>
      <w:r w:rsidR="006052F0" w:rsidRPr="4878EB83">
        <w:rPr>
          <w:rFonts w:ascii="Arial" w:hAnsi="Arial" w:cs="Arial"/>
          <w:sz w:val="18"/>
          <w:szCs w:val="18"/>
        </w:rPr>
        <w:t xml:space="preserve"> </w:t>
      </w:r>
    </w:p>
    <w:p w14:paraId="408F391A" w14:textId="6BC4C2B4" w:rsidR="00145DBD" w:rsidRPr="00E14631" w:rsidRDefault="1C3CC248" w:rsidP="620DABE1">
      <w:pPr>
        <w:pBdr>
          <w:top w:val="single" w:sz="6" w:space="1" w:color="000000"/>
        </w:pBdr>
        <w:spacing w:before="60" w:line="240" w:lineRule="exact"/>
        <w:ind w:left="284" w:hanging="284"/>
        <w:rPr>
          <w:rFonts w:ascii="Arial" w:hAnsi="Arial" w:cs="Arial"/>
          <w:sz w:val="18"/>
          <w:szCs w:val="18"/>
        </w:rPr>
      </w:pPr>
      <w:r w:rsidRPr="620DABE1">
        <w:rPr>
          <w:rFonts w:ascii="Arial" w:hAnsi="Arial" w:cs="Arial"/>
          <w:b/>
          <w:bCs/>
          <w:sz w:val="18"/>
          <w:szCs w:val="18"/>
        </w:rPr>
        <w:t xml:space="preserve">SCHEDULE A – </w:t>
      </w:r>
      <w:r w:rsidR="229EC2B3" w:rsidRPr="620DABE1">
        <w:rPr>
          <w:rFonts w:ascii="Arial" w:hAnsi="Arial" w:cs="Arial"/>
          <w:b/>
          <w:bCs/>
          <w:sz w:val="18"/>
          <w:szCs w:val="18"/>
        </w:rPr>
        <w:t>LIST OF SERVICES</w:t>
      </w:r>
    </w:p>
    <w:p w14:paraId="11C2FFEA" w14:textId="6E5AD439" w:rsidR="00145DBD" w:rsidRPr="00E14631" w:rsidRDefault="1C3CC248" w:rsidP="620DABE1">
      <w:pPr>
        <w:pBdr>
          <w:top w:val="single" w:sz="6" w:space="1" w:color="000000"/>
        </w:pBdr>
        <w:spacing w:before="60" w:line="240" w:lineRule="exact"/>
        <w:ind w:left="284" w:hanging="284"/>
      </w:pPr>
      <w:r w:rsidRPr="620DABE1">
        <w:rPr>
          <w:rFonts w:ascii="Arial" w:hAnsi="Arial" w:cs="Arial"/>
          <w:b/>
          <w:bCs/>
          <w:sz w:val="18"/>
          <w:szCs w:val="18"/>
        </w:rPr>
        <w:t xml:space="preserve">SCHEDULE B – </w:t>
      </w:r>
      <w:r w:rsidR="6AA5B63D" w:rsidRPr="620DABE1">
        <w:rPr>
          <w:rFonts w:ascii="Arial" w:hAnsi="Arial" w:cs="Arial"/>
          <w:b/>
          <w:bCs/>
          <w:sz w:val="18"/>
          <w:szCs w:val="18"/>
        </w:rPr>
        <w:t>FEES AND EXPENSES</w:t>
      </w:r>
    </w:p>
    <w:p w14:paraId="54382167" w14:textId="54144F71" w:rsidR="00145DBD" w:rsidRPr="00E14631" w:rsidRDefault="6AA5B63D" w:rsidP="620DABE1">
      <w:pPr>
        <w:pBdr>
          <w:top w:val="single" w:sz="6" w:space="1" w:color="000000"/>
        </w:pBdr>
        <w:spacing w:before="60" w:line="240" w:lineRule="exact"/>
        <w:ind w:left="284" w:hanging="284"/>
      </w:pPr>
      <w:r w:rsidRPr="620DABE1">
        <w:rPr>
          <w:rFonts w:ascii="Arial" w:hAnsi="Arial" w:cs="Arial"/>
          <w:b/>
          <w:bCs/>
          <w:sz w:val="18"/>
          <w:szCs w:val="18"/>
        </w:rPr>
        <w:t>SCHEDULE C – APPROVED CONTRACTORS</w:t>
      </w:r>
    </w:p>
    <w:p w14:paraId="190C24F3" w14:textId="1DFCA3AE" w:rsidR="00145DBD" w:rsidRPr="00E14631" w:rsidRDefault="6AA5B63D" w:rsidP="620DABE1">
      <w:pPr>
        <w:pBdr>
          <w:top w:val="single" w:sz="6" w:space="1" w:color="000000"/>
        </w:pBdr>
        <w:spacing w:before="60" w:line="240" w:lineRule="exact"/>
        <w:ind w:left="284" w:hanging="284"/>
      </w:pPr>
      <w:r w:rsidRPr="620DABE1">
        <w:rPr>
          <w:rFonts w:ascii="Arial" w:hAnsi="Arial" w:cs="Arial"/>
          <w:b/>
          <w:bCs/>
          <w:sz w:val="18"/>
          <w:szCs w:val="18"/>
        </w:rPr>
        <w:t>SCHEDULE D – INSURANCE</w:t>
      </w:r>
    </w:p>
    <w:p w14:paraId="21595E1A" w14:textId="5B259F27" w:rsidR="00145DBD" w:rsidRPr="00E14631" w:rsidRDefault="6AA5B63D" w:rsidP="620DABE1">
      <w:pPr>
        <w:pBdr>
          <w:top w:val="single" w:sz="6" w:space="1" w:color="000000"/>
        </w:pBdr>
        <w:spacing w:before="60" w:line="240" w:lineRule="exact"/>
        <w:ind w:left="284" w:hanging="284"/>
      </w:pPr>
      <w:r w:rsidRPr="620DABE1">
        <w:rPr>
          <w:rFonts w:ascii="Arial" w:hAnsi="Arial" w:cs="Arial"/>
          <w:b/>
          <w:bCs/>
          <w:sz w:val="18"/>
          <w:szCs w:val="18"/>
        </w:rPr>
        <w:t>SCHEDULE E – PRIVACY PROTECTION FOR CLOUD SERVICES</w:t>
      </w:r>
    </w:p>
    <w:p w14:paraId="2E3B4FB2" w14:textId="44ED2757" w:rsidR="00145DBD" w:rsidRDefault="6AA5B63D" w:rsidP="620DABE1">
      <w:pPr>
        <w:pBdr>
          <w:top w:val="single" w:sz="6" w:space="1" w:color="000000"/>
        </w:pBdr>
        <w:spacing w:before="60" w:line="240" w:lineRule="exact"/>
        <w:ind w:left="284" w:hanging="284"/>
        <w:rPr>
          <w:rFonts w:ascii="Arial" w:hAnsi="Arial" w:cs="Arial"/>
          <w:b/>
          <w:bCs/>
          <w:sz w:val="18"/>
          <w:szCs w:val="18"/>
        </w:rPr>
      </w:pPr>
      <w:r w:rsidRPr="620DABE1">
        <w:rPr>
          <w:rFonts w:ascii="Arial" w:hAnsi="Arial" w:cs="Arial"/>
          <w:b/>
          <w:bCs/>
          <w:sz w:val="18"/>
          <w:szCs w:val="18"/>
        </w:rPr>
        <w:t>SCHEDULE F – ADDITIONAL TERMS</w:t>
      </w:r>
    </w:p>
    <w:p w14:paraId="18D7B75C" w14:textId="6696FD8B" w:rsidR="00330F88" w:rsidRPr="00E14631" w:rsidRDefault="00330F88" w:rsidP="00330F88">
      <w:pPr>
        <w:pBdr>
          <w:top w:val="single" w:sz="6" w:space="1" w:color="000000"/>
        </w:pBdr>
        <w:spacing w:before="60" w:line="240" w:lineRule="exact"/>
        <w:ind w:left="284" w:hanging="284"/>
      </w:pPr>
      <w:r w:rsidRPr="620DABE1">
        <w:rPr>
          <w:rFonts w:ascii="Arial" w:hAnsi="Arial" w:cs="Arial"/>
          <w:b/>
          <w:bCs/>
          <w:sz w:val="18"/>
          <w:szCs w:val="18"/>
        </w:rPr>
        <w:t xml:space="preserve">SCHEDULE </w:t>
      </w:r>
      <w:r>
        <w:rPr>
          <w:rFonts w:ascii="Arial" w:hAnsi="Arial" w:cs="Arial"/>
          <w:b/>
          <w:bCs/>
          <w:sz w:val="18"/>
          <w:szCs w:val="18"/>
        </w:rPr>
        <w:t>G</w:t>
      </w:r>
      <w:r w:rsidRPr="620DABE1">
        <w:rPr>
          <w:rFonts w:ascii="Arial" w:hAnsi="Arial" w:cs="Arial"/>
          <w:b/>
          <w:bCs/>
          <w:sz w:val="18"/>
          <w:szCs w:val="18"/>
        </w:rPr>
        <w:t xml:space="preserve"> – </w:t>
      </w:r>
      <w:r>
        <w:rPr>
          <w:rFonts w:ascii="Arial" w:hAnsi="Arial" w:cs="Arial"/>
          <w:b/>
          <w:bCs/>
          <w:sz w:val="18"/>
          <w:szCs w:val="18"/>
        </w:rPr>
        <w:t>SECURITY SCHEDULE</w:t>
      </w:r>
    </w:p>
    <w:p w14:paraId="438E6292" w14:textId="5155E5AA" w:rsidR="00145DBD" w:rsidRPr="00E14631" w:rsidRDefault="6AA5B63D" w:rsidP="620DABE1">
      <w:pPr>
        <w:pBdr>
          <w:top w:val="single" w:sz="6" w:space="1" w:color="000000"/>
        </w:pBdr>
        <w:spacing w:before="60" w:line="240" w:lineRule="exact"/>
        <w:ind w:left="284" w:hanging="284"/>
      </w:pPr>
      <w:r w:rsidRPr="620DABE1">
        <w:rPr>
          <w:rFonts w:ascii="Arial" w:hAnsi="Arial" w:cs="Arial"/>
          <w:b/>
          <w:bCs/>
          <w:sz w:val="18"/>
          <w:szCs w:val="18"/>
        </w:rPr>
        <w:t>SCHEDULE H – CALL OFF PROCESS</w:t>
      </w:r>
    </w:p>
    <w:p w14:paraId="3B03BA1E" w14:textId="4D53D860" w:rsidR="00145DBD" w:rsidRPr="00E14631" w:rsidRDefault="6AA5B63D" w:rsidP="620DABE1">
      <w:pPr>
        <w:pBdr>
          <w:top w:val="single" w:sz="6" w:space="1" w:color="000000"/>
        </w:pBdr>
        <w:spacing w:before="60" w:line="240" w:lineRule="exact"/>
        <w:ind w:left="284" w:hanging="284"/>
        <w:rPr>
          <w:rFonts w:ascii="Arial" w:hAnsi="Arial" w:cs="Arial"/>
          <w:sz w:val="18"/>
          <w:szCs w:val="18"/>
        </w:rPr>
      </w:pPr>
      <w:r w:rsidRPr="620DABE1">
        <w:rPr>
          <w:rFonts w:ascii="Arial" w:hAnsi="Arial" w:cs="Arial"/>
          <w:b/>
          <w:bCs/>
          <w:sz w:val="18"/>
          <w:szCs w:val="18"/>
        </w:rPr>
        <w:t>SCHEDULE I – ROLES AND SENIORITY LEVELS</w:t>
      </w:r>
    </w:p>
    <w:p w14:paraId="1907D995" w14:textId="77777777" w:rsidR="00145DBD" w:rsidRPr="00E14631" w:rsidRDefault="00145DBD" w:rsidP="00817FFA">
      <w:pPr>
        <w:tabs>
          <w:tab w:val="left" w:pos="5580"/>
        </w:tabs>
        <w:spacing w:before="40" w:line="60" w:lineRule="exact"/>
        <w:ind w:left="284" w:hanging="284"/>
        <w:rPr>
          <w:rFonts w:ascii="Arial" w:hAnsi="Arial" w:cs="Arial"/>
          <w:sz w:val="18"/>
          <w:szCs w:val="18"/>
        </w:rPr>
      </w:pPr>
    </w:p>
    <w:p w14:paraId="5D32E3F2" w14:textId="77777777" w:rsidR="00145DBD" w:rsidRPr="00E14631" w:rsidRDefault="00145DBD" w:rsidP="00817FFA">
      <w:pPr>
        <w:tabs>
          <w:tab w:val="left" w:pos="5580"/>
        </w:tabs>
        <w:spacing w:line="60" w:lineRule="exact"/>
        <w:ind w:left="284" w:hanging="284"/>
        <w:rPr>
          <w:rFonts w:ascii="Arial" w:hAnsi="Arial" w:cs="Arial"/>
          <w:sz w:val="18"/>
          <w:szCs w:val="18"/>
        </w:rPr>
        <w:sectPr w:rsidR="00145DBD" w:rsidRPr="00E14631" w:rsidSect="000B414E">
          <w:type w:val="continuous"/>
          <w:pgSz w:w="12240" w:h="15840"/>
          <w:pgMar w:top="720" w:right="720" w:bottom="720" w:left="720" w:header="426" w:footer="306" w:gutter="0"/>
          <w:cols w:space="360"/>
        </w:sectPr>
      </w:pPr>
    </w:p>
    <w:p w14:paraId="6707F672" w14:textId="77777777" w:rsidR="00145DBD" w:rsidRPr="00E14631" w:rsidRDefault="00145DBD" w:rsidP="00817FFA">
      <w:pPr>
        <w:tabs>
          <w:tab w:val="left" w:pos="5580"/>
        </w:tabs>
        <w:spacing w:line="60" w:lineRule="exact"/>
        <w:ind w:left="284" w:hanging="284"/>
        <w:rPr>
          <w:rFonts w:ascii="Arial" w:hAnsi="Arial" w:cs="Arial"/>
          <w:sz w:val="18"/>
          <w:szCs w:val="18"/>
        </w:rPr>
      </w:pPr>
    </w:p>
    <w:p w14:paraId="37865618" w14:textId="77777777" w:rsidR="00145DBD" w:rsidRPr="00E14631" w:rsidRDefault="00145DBD" w:rsidP="00817FFA">
      <w:pPr>
        <w:tabs>
          <w:tab w:val="left" w:pos="5580"/>
        </w:tabs>
        <w:spacing w:line="60" w:lineRule="exact"/>
        <w:ind w:left="284" w:hanging="284"/>
        <w:rPr>
          <w:rFonts w:ascii="Arial" w:hAnsi="Arial" w:cs="Arial"/>
          <w:sz w:val="18"/>
          <w:szCs w:val="18"/>
        </w:rPr>
        <w:sectPr w:rsidR="00145DBD" w:rsidRPr="00E14631" w:rsidSect="000B414E">
          <w:type w:val="continuous"/>
          <w:pgSz w:w="12240" w:h="15840" w:code="1"/>
          <w:pgMar w:top="720" w:right="720" w:bottom="720" w:left="778" w:header="426" w:footer="306" w:gutter="0"/>
          <w:cols w:space="360"/>
        </w:sectPr>
      </w:pPr>
    </w:p>
    <w:p w14:paraId="699D210B" w14:textId="77777777" w:rsidR="00FD338D" w:rsidRPr="00E14631" w:rsidRDefault="00FD338D" w:rsidP="620DABE1">
      <w:pPr>
        <w:rPr>
          <w:rFonts w:ascii="Arial" w:hAnsi="Arial" w:cs="Arial"/>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4"/>
        <w:gridCol w:w="5328"/>
      </w:tblGrid>
      <w:tr w:rsidR="005E5063" w:rsidRPr="00E14631" w14:paraId="242E1CC2" w14:textId="77777777" w:rsidTr="005A531E">
        <w:tc>
          <w:tcPr>
            <w:tcW w:w="5354" w:type="dxa"/>
          </w:tcPr>
          <w:p w14:paraId="4C099C74" w14:textId="3838E44B" w:rsidR="005E5063" w:rsidRPr="002C1A16" w:rsidRDefault="005E5063" w:rsidP="00DD11E1">
            <w:pPr>
              <w:jc w:val="both"/>
              <w:rPr>
                <w:rFonts w:ascii="Arial" w:hAnsi="Arial" w:cs="Arial"/>
                <w:sz w:val="18"/>
                <w:szCs w:val="18"/>
              </w:rPr>
            </w:pPr>
            <w:r w:rsidRPr="002C1A16">
              <w:rPr>
                <w:rFonts w:ascii="Arial" w:hAnsi="Arial" w:cs="Arial"/>
                <w:sz w:val="18"/>
                <w:szCs w:val="18"/>
              </w:rPr>
              <w:t>SIGNED AND DELIVER</w:t>
            </w:r>
            <w:r w:rsidR="00E8220B" w:rsidRPr="002C1A16">
              <w:rPr>
                <w:rFonts w:ascii="Arial" w:hAnsi="Arial" w:cs="Arial"/>
                <w:sz w:val="18"/>
                <w:szCs w:val="18"/>
              </w:rPr>
              <w:t>E</w:t>
            </w:r>
            <w:r w:rsidRPr="002C1A16">
              <w:rPr>
                <w:rFonts w:ascii="Arial" w:hAnsi="Arial" w:cs="Arial"/>
                <w:sz w:val="18"/>
                <w:szCs w:val="18"/>
              </w:rPr>
              <w:t>D on the</w:t>
            </w:r>
            <w:r w:rsidR="00002A61" w:rsidRPr="002C1A16">
              <w:rPr>
                <w:rFonts w:ascii="Arial" w:hAnsi="Arial" w:cs="Arial"/>
                <w:sz w:val="18"/>
                <w:szCs w:val="18"/>
              </w:rPr>
              <w:t xml:space="preserve"> </w:t>
            </w:r>
            <w:r w:rsidR="00FD338D" w:rsidRPr="002C1A16">
              <w:rPr>
                <w:rFonts w:ascii="Arial" w:hAnsi="Arial" w:cs="Arial"/>
                <w:sz w:val="18"/>
                <w:szCs w:val="18"/>
              </w:rPr>
              <w:t>_</w:t>
            </w:r>
            <w:r w:rsidR="00F75713" w:rsidRPr="002C1A16">
              <w:rPr>
                <w:rFonts w:ascii="Arial" w:hAnsi="Arial" w:cs="Arial"/>
                <w:sz w:val="18"/>
                <w:szCs w:val="18"/>
              </w:rPr>
              <w:t>_</w:t>
            </w:r>
            <w:r w:rsidR="00FD338D" w:rsidRPr="002C1A16">
              <w:rPr>
                <w:rFonts w:ascii="Arial" w:hAnsi="Arial" w:cs="Arial"/>
                <w:sz w:val="18"/>
                <w:szCs w:val="18"/>
              </w:rPr>
              <w:t>_</w:t>
            </w:r>
            <w:r w:rsidRPr="002C1A16">
              <w:rPr>
                <w:rFonts w:ascii="Arial" w:hAnsi="Arial" w:cs="Arial"/>
                <w:sz w:val="18"/>
                <w:szCs w:val="18"/>
              </w:rPr>
              <w:t xml:space="preserve"> day of __</w:t>
            </w:r>
            <w:r w:rsidR="00F75713" w:rsidRPr="002C1A16">
              <w:rPr>
                <w:rFonts w:ascii="Arial" w:hAnsi="Arial" w:cs="Arial"/>
                <w:sz w:val="18"/>
                <w:szCs w:val="18"/>
              </w:rPr>
              <w:t>________</w:t>
            </w:r>
            <w:r w:rsidRPr="002C1A16">
              <w:rPr>
                <w:rFonts w:ascii="Arial" w:hAnsi="Arial" w:cs="Arial"/>
                <w:sz w:val="18"/>
                <w:szCs w:val="18"/>
              </w:rPr>
              <w:t>__</w:t>
            </w:r>
            <w:proofErr w:type="gramStart"/>
            <w:r w:rsidRPr="002C1A16">
              <w:rPr>
                <w:rFonts w:ascii="Arial" w:hAnsi="Arial" w:cs="Arial"/>
                <w:sz w:val="18"/>
                <w:szCs w:val="18"/>
              </w:rPr>
              <w:t xml:space="preserve">_ </w:t>
            </w:r>
            <w:r w:rsidR="00B73833" w:rsidRPr="002C1A16">
              <w:rPr>
                <w:rFonts w:ascii="Arial" w:hAnsi="Arial" w:cs="Arial"/>
                <w:sz w:val="18"/>
                <w:szCs w:val="18"/>
              </w:rPr>
              <w:t>,</w:t>
            </w:r>
            <w:proofErr w:type="gramEnd"/>
            <w:r w:rsidR="00B73833" w:rsidRPr="002C1A16">
              <w:rPr>
                <w:rFonts w:ascii="Arial" w:hAnsi="Arial" w:cs="Arial"/>
                <w:sz w:val="18"/>
                <w:szCs w:val="18"/>
              </w:rPr>
              <w:t xml:space="preserve"> </w:t>
            </w:r>
            <w:r w:rsidR="002A67C5">
              <w:rPr>
                <w:rFonts w:ascii="Arial" w:hAnsi="Arial" w:cs="Arial"/>
                <w:sz w:val="18"/>
                <w:szCs w:val="18"/>
              </w:rPr>
              <w:t>202</w:t>
            </w:r>
            <w:r w:rsidR="00965560">
              <w:rPr>
                <w:rFonts w:ascii="Arial" w:hAnsi="Arial" w:cs="Arial"/>
                <w:sz w:val="18"/>
                <w:szCs w:val="18"/>
              </w:rPr>
              <w:t>7</w:t>
            </w:r>
            <w:r w:rsidR="00E8220B" w:rsidRPr="002C1A16">
              <w:rPr>
                <w:rFonts w:ascii="Arial" w:hAnsi="Arial" w:cs="Arial"/>
                <w:sz w:val="18"/>
                <w:szCs w:val="18"/>
              </w:rPr>
              <w:t xml:space="preserve"> </w:t>
            </w:r>
            <w:r w:rsidRPr="002C1A16">
              <w:rPr>
                <w:rFonts w:ascii="Arial" w:hAnsi="Arial" w:cs="Arial"/>
                <w:sz w:val="18"/>
                <w:szCs w:val="18"/>
              </w:rPr>
              <w:t xml:space="preserve">on behalf of the </w:t>
            </w:r>
            <w:r w:rsidR="00DD11E1">
              <w:rPr>
                <w:rFonts w:ascii="Arial" w:hAnsi="Arial" w:cs="Arial"/>
                <w:sz w:val="18"/>
                <w:szCs w:val="18"/>
              </w:rPr>
              <w:t>BC Energy Regulator</w:t>
            </w:r>
            <w:r w:rsidRPr="002C1A16">
              <w:rPr>
                <w:rFonts w:ascii="Arial" w:hAnsi="Arial" w:cs="Arial"/>
                <w:sz w:val="18"/>
                <w:szCs w:val="18"/>
              </w:rPr>
              <w:t xml:space="preserve"> by its duly authorized representative:</w:t>
            </w:r>
          </w:p>
        </w:tc>
        <w:tc>
          <w:tcPr>
            <w:tcW w:w="5328" w:type="dxa"/>
          </w:tcPr>
          <w:p w14:paraId="27C3F8D7" w14:textId="6AD216EC" w:rsidR="005E5063" w:rsidRPr="002C1A16" w:rsidRDefault="005E5063" w:rsidP="002A67C5">
            <w:pPr>
              <w:ind w:left="21"/>
              <w:rPr>
                <w:rFonts w:ascii="Arial" w:hAnsi="Arial" w:cs="Arial"/>
                <w:sz w:val="18"/>
                <w:szCs w:val="18"/>
              </w:rPr>
            </w:pPr>
            <w:r w:rsidRPr="002C1A16">
              <w:rPr>
                <w:rFonts w:ascii="Arial" w:hAnsi="Arial" w:cs="Arial"/>
                <w:sz w:val="18"/>
                <w:szCs w:val="18"/>
              </w:rPr>
              <w:t>SIGNED AND DELIVER</w:t>
            </w:r>
            <w:r w:rsidR="00E8220B" w:rsidRPr="002C1A16">
              <w:rPr>
                <w:rFonts w:ascii="Arial" w:hAnsi="Arial" w:cs="Arial"/>
                <w:sz w:val="18"/>
                <w:szCs w:val="18"/>
              </w:rPr>
              <w:t>E</w:t>
            </w:r>
            <w:r w:rsidR="00F75713" w:rsidRPr="002C1A16">
              <w:rPr>
                <w:rFonts w:ascii="Arial" w:hAnsi="Arial" w:cs="Arial"/>
                <w:sz w:val="18"/>
                <w:szCs w:val="18"/>
              </w:rPr>
              <w:t xml:space="preserve">D on </w:t>
            </w:r>
            <w:r w:rsidR="00326622" w:rsidRPr="002C1A16">
              <w:rPr>
                <w:rFonts w:ascii="Arial" w:hAnsi="Arial" w:cs="Arial"/>
                <w:sz w:val="18"/>
                <w:szCs w:val="18"/>
              </w:rPr>
              <w:t>the</w:t>
            </w:r>
            <w:r w:rsidR="00326622">
              <w:rPr>
                <w:rFonts w:ascii="Arial" w:hAnsi="Arial" w:cs="Arial"/>
                <w:sz w:val="18"/>
                <w:szCs w:val="18"/>
              </w:rPr>
              <w:t xml:space="preserve"> </w:t>
            </w:r>
            <w:r w:rsidR="00326622" w:rsidRPr="002C1A16">
              <w:rPr>
                <w:rFonts w:ascii="Arial" w:hAnsi="Arial" w:cs="Arial"/>
                <w:sz w:val="18"/>
                <w:szCs w:val="18"/>
              </w:rPr>
              <w:t>___</w:t>
            </w:r>
            <w:r w:rsidR="00326622">
              <w:rPr>
                <w:rFonts w:ascii="Arial" w:hAnsi="Arial" w:cs="Arial"/>
                <w:sz w:val="18"/>
                <w:szCs w:val="18"/>
              </w:rPr>
              <w:t xml:space="preserve"> </w:t>
            </w:r>
            <w:r w:rsidR="00326622" w:rsidRPr="002C1A16">
              <w:rPr>
                <w:rFonts w:ascii="Arial" w:hAnsi="Arial" w:cs="Arial"/>
                <w:sz w:val="18"/>
                <w:szCs w:val="18"/>
              </w:rPr>
              <w:t>day</w:t>
            </w:r>
            <w:r w:rsidR="00391DB1">
              <w:rPr>
                <w:rFonts w:ascii="Arial" w:hAnsi="Arial" w:cs="Arial"/>
                <w:sz w:val="18"/>
                <w:szCs w:val="18"/>
              </w:rPr>
              <w:t xml:space="preserve"> of _</w:t>
            </w:r>
            <w:r w:rsidRPr="002C1A16">
              <w:rPr>
                <w:rFonts w:ascii="Arial" w:hAnsi="Arial" w:cs="Arial"/>
                <w:sz w:val="18"/>
                <w:szCs w:val="18"/>
              </w:rPr>
              <w:t>__</w:t>
            </w:r>
            <w:r w:rsidR="00F75713" w:rsidRPr="002C1A16">
              <w:rPr>
                <w:rFonts w:ascii="Arial" w:hAnsi="Arial" w:cs="Arial"/>
                <w:sz w:val="18"/>
                <w:szCs w:val="18"/>
              </w:rPr>
              <w:t>_________</w:t>
            </w:r>
            <w:r w:rsidRPr="002C1A16">
              <w:rPr>
                <w:rFonts w:ascii="Arial" w:hAnsi="Arial" w:cs="Arial"/>
                <w:sz w:val="18"/>
                <w:szCs w:val="18"/>
              </w:rPr>
              <w:t>_</w:t>
            </w:r>
            <w:r w:rsidR="00B73833" w:rsidRPr="002C1A16">
              <w:rPr>
                <w:rFonts w:ascii="Arial" w:hAnsi="Arial" w:cs="Arial"/>
                <w:sz w:val="18"/>
                <w:szCs w:val="18"/>
              </w:rPr>
              <w:t xml:space="preserve">, </w:t>
            </w:r>
            <w:r w:rsidR="002A67C5">
              <w:rPr>
                <w:rFonts w:ascii="Arial" w:hAnsi="Arial" w:cs="Arial"/>
                <w:sz w:val="18"/>
                <w:szCs w:val="18"/>
              </w:rPr>
              <w:t>202</w:t>
            </w:r>
            <w:r w:rsidR="00965560">
              <w:rPr>
                <w:rFonts w:ascii="Arial" w:hAnsi="Arial" w:cs="Arial"/>
                <w:sz w:val="18"/>
                <w:szCs w:val="18"/>
              </w:rPr>
              <w:t>7</w:t>
            </w:r>
            <w:r w:rsidRPr="002C1A16">
              <w:rPr>
                <w:rFonts w:ascii="Arial" w:hAnsi="Arial" w:cs="Arial"/>
                <w:sz w:val="18"/>
                <w:szCs w:val="18"/>
              </w:rPr>
              <w:t xml:space="preserve"> by or on behalf of the Contractor (or by its authorized signatory or signatories if the Contractor is a corporation).</w:t>
            </w:r>
          </w:p>
        </w:tc>
      </w:tr>
      <w:tr w:rsidR="00CC3E92" w:rsidRPr="00E14631" w14:paraId="41D7F9A4" w14:textId="77777777" w:rsidTr="005A531E">
        <w:trPr>
          <w:trHeight w:val="566"/>
        </w:trPr>
        <w:tc>
          <w:tcPr>
            <w:tcW w:w="5354" w:type="dxa"/>
          </w:tcPr>
          <w:p w14:paraId="1812115A" w14:textId="77777777" w:rsidR="00CC3E92" w:rsidRPr="00E14631" w:rsidRDefault="00CC3E92" w:rsidP="00817FFA">
            <w:pPr>
              <w:ind w:left="284" w:hanging="284"/>
              <w:rPr>
                <w:rFonts w:ascii="Arial" w:hAnsi="Arial" w:cs="Arial"/>
                <w:sz w:val="18"/>
                <w:szCs w:val="18"/>
              </w:rPr>
            </w:pPr>
          </w:p>
        </w:tc>
        <w:tc>
          <w:tcPr>
            <w:tcW w:w="5328" w:type="dxa"/>
          </w:tcPr>
          <w:p w14:paraId="08305921" w14:textId="77777777" w:rsidR="00CC3E92" w:rsidRPr="00E14631" w:rsidRDefault="00CC3E92" w:rsidP="00817FFA">
            <w:pPr>
              <w:ind w:left="284" w:hanging="284"/>
              <w:rPr>
                <w:rFonts w:ascii="Arial" w:hAnsi="Arial" w:cs="Arial"/>
                <w:sz w:val="18"/>
                <w:szCs w:val="18"/>
              </w:rPr>
            </w:pPr>
          </w:p>
        </w:tc>
      </w:tr>
      <w:tr w:rsidR="00CC3E92" w:rsidRPr="00E14631" w14:paraId="3ADFA5B2" w14:textId="77777777" w:rsidTr="005A531E">
        <w:tc>
          <w:tcPr>
            <w:tcW w:w="5354" w:type="dxa"/>
          </w:tcPr>
          <w:p w14:paraId="1590DA54" w14:textId="77777777" w:rsidR="00CC3E92" w:rsidRPr="002C1A16" w:rsidRDefault="00CC3E92" w:rsidP="00817FFA">
            <w:pPr>
              <w:ind w:left="284" w:hanging="284"/>
              <w:jc w:val="center"/>
              <w:rPr>
                <w:rFonts w:ascii="Arial" w:hAnsi="Arial" w:cs="Arial"/>
                <w:sz w:val="18"/>
                <w:szCs w:val="18"/>
              </w:rPr>
            </w:pPr>
            <w:r w:rsidRPr="002C1A16">
              <w:rPr>
                <w:rFonts w:ascii="Arial" w:hAnsi="Arial" w:cs="Arial"/>
                <w:sz w:val="18"/>
                <w:szCs w:val="18"/>
              </w:rPr>
              <w:t>Signature</w:t>
            </w:r>
          </w:p>
        </w:tc>
        <w:tc>
          <w:tcPr>
            <w:tcW w:w="5328" w:type="dxa"/>
          </w:tcPr>
          <w:p w14:paraId="71148282" w14:textId="77777777" w:rsidR="00CC3E92" w:rsidRPr="002C1A16" w:rsidRDefault="00CC3E92" w:rsidP="00817FFA">
            <w:pPr>
              <w:ind w:left="284" w:hanging="284"/>
              <w:jc w:val="center"/>
              <w:rPr>
                <w:rFonts w:ascii="Arial" w:hAnsi="Arial" w:cs="Arial"/>
                <w:sz w:val="18"/>
                <w:szCs w:val="18"/>
              </w:rPr>
            </w:pPr>
            <w:r w:rsidRPr="002C1A16">
              <w:rPr>
                <w:rFonts w:ascii="Arial" w:hAnsi="Arial" w:cs="Arial"/>
                <w:sz w:val="18"/>
                <w:szCs w:val="18"/>
              </w:rPr>
              <w:t>Signature</w:t>
            </w:r>
          </w:p>
        </w:tc>
      </w:tr>
      <w:tr w:rsidR="005A531E" w:rsidRPr="00E14631" w14:paraId="6A9BC288" w14:textId="77777777" w:rsidTr="005A531E">
        <w:trPr>
          <w:trHeight w:val="593"/>
        </w:trPr>
        <w:tc>
          <w:tcPr>
            <w:tcW w:w="5354" w:type="dxa"/>
            <w:vAlign w:val="center"/>
          </w:tcPr>
          <w:p w14:paraId="7B125437" w14:textId="3CBC05CC" w:rsidR="005A531E" w:rsidRPr="00E14631" w:rsidRDefault="003D2CB6" w:rsidP="005A531E">
            <w:pPr>
              <w:ind w:left="284" w:hanging="284"/>
              <w:jc w:val="center"/>
              <w:rPr>
                <w:rFonts w:ascii="Arial" w:hAnsi="Arial" w:cs="Arial"/>
                <w:sz w:val="18"/>
                <w:szCs w:val="18"/>
              </w:rPr>
            </w:pPr>
            <w:r>
              <w:rPr>
                <w:rFonts w:ascii="Arial" w:hAnsi="Arial" w:cs="Arial"/>
                <w:b/>
                <w:bCs/>
                <w:sz w:val="24"/>
                <w:szCs w:val="24"/>
              </w:rPr>
              <w:t>Dean Skinner</w:t>
            </w:r>
          </w:p>
        </w:tc>
        <w:tc>
          <w:tcPr>
            <w:tcW w:w="5328" w:type="dxa"/>
            <w:vAlign w:val="center"/>
          </w:tcPr>
          <w:p w14:paraId="0935A8DC" w14:textId="65279AF8" w:rsidR="005A531E" w:rsidRPr="00E14631" w:rsidRDefault="003D2CB6" w:rsidP="005A531E">
            <w:pPr>
              <w:ind w:left="284" w:hanging="284"/>
              <w:jc w:val="center"/>
              <w:rPr>
                <w:rFonts w:ascii="Arial" w:hAnsi="Arial" w:cs="Arial"/>
                <w:sz w:val="18"/>
                <w:szCs w:val="18"/>
              </w:rPr>
            </w:pPr>
            <w:r w:rsidRPr="007364DA">
              <w:rPr>
                <w:rFonts w:ascii="Arial" w:hAnsi="Arial" w:cs="Arial"/>
                <w:b/>
                <w:bCs/>
                <w:color w:val="8DB3E2" w:themeColor="text2" w:themeTint="66"/>
                <w:sz w:val="24"/>
                <w:szCs w:val="24"/>
              </w:rPr>
              <w:t>&lt;&lt;CONTRACTOR CONTACT&gt;&gt;</w:t>
            </w:r>
          </w:p>
        </w:tc>
      </w:tr>
      <w:tr w:rsidR="00CC3E92" w:rsidRPr="00E14631" w14:paraId="4EA8B5A0" w14:textId="77777777" w:rsidTr="005A531E">
        <w:trPr>
          <w:trHeight w:val="43"/>
        </w:trPr>
        <w:tc>
          <w:tcPr>
            <w:tcW w:w="5354" w:type="dxa"/>
          </w:tcPr>
          <w:p w14:paraId="7482C79A" w14:textId="77777777" w:rsidR="00CC3E92" w:rsidRPr="002C1A16" w:rsidRDefault="00CC3E92" w:rsidP="00817FFA">
            <w:pPr>
              <w:ind w:left="284" w:hanging="284"/>
              <w:jc w:val="center"/>
              <w:rPr>
                <w:rFonts w:ascii="Arial" w:hAnsi="Arial" w:cs="Arial"/>
                <w:sz w:val="14"/>
                <w:szCs w:val="14"/>
              </w:rPr>
            </w:pPr>
            <w:r w:rsidRPr="002C1A16">
              <w:rPr>
                <w:rFonts w:ascii="Arial" w:hAnsi="Arial" w:cs="Arial"/>
                <w:sz w:val="14"/>
                <w:szCs w:val="14"/>
              </w:rPr>
              <w:t>Print Name</w:t>
            </w:r>
          </w:p>
        </w:tc>
        <w:tc>
          <w:tcPr>
            <w:tcW w:w="5328" w:type="dxa"/>
          </w:tcPr>
          <w:p w14:paraId="583043DF" w14:textId="77777777" w:rsidR="00CC3E92" w:rsidRPr="002C1A16" w:rsidRDefault="00CC3E92" w:rsidP="00817FFA">
            <w:pPr>
              <w:ind w:left="284" w:hanging="284"/>
              <w:jc w:val="center"/>
              <w:rPr>
                <w:rFonts w:ascii="Arial" w:hAnsi="Arial" w:cs="Arial"/>
                <w:sz w:val="14"/>
                <w:szCs w:val="14"/>
              </w:rPr>
            </w:pPr>
            <w:r w:rsidRPr="002C1A16">
              <w:rPr>
                <w:rFonts w:ascii="Arial" w:hAnsi="Arial" w:cs="Arial"/>
                <w:sz w:val="14"/>
                <w:szCs w:val="14"/>
              </w:rPr>
              <w:t>Print Name</w:t>
            </w:r>
          </w:p>
        </w:tc>
      </w:tr>
    </w:tbl>
    <w:p w14:paraId="317E6B43" w14:textId="77777777" w:rsidR="00EB52A2" w:rsidRDefault="00EB52A2" w:rsidP="00817FFA">
      <w:pPr>
        <w:ind w:left="284" w:hanging="284"/>
        <w:jc w:val="center"/>
        <w:rPr>
          <w:rFonts w:ascii="Arial" w:hAnsi="Arial" w:cs="Arial"/>
          <w:b/>
          <w:sz w:val="14"/>
          <w:szCs w:val="14"/>
          <w:u w:val="single"/>
        </w:rPr>
      </w:pPr>
    </w:p>
    <w:p w14:paraId="4AB76063" w14:textId="68D182D2" w:rsidR="000E70E8" w:rsidRPr="002C1A16" w:rsidRDefault="000E70E8" w:rsidP="620DABE1">
      <w:pPr>
        <w:ind w:left="284" w:hanging="284"/>
        <w:jc w:val="center"/>
        <w:rPr>
          <w:rFonts w:ascii="Arial" w:hAnsi="Arial" w:cs="Arial"/>
          <w:b/>
          <w:bCs/>
          <w:sz w:val="14"/>
          <w:szCs w:val="14"/>
          <w:u w:val="single"/>
        </w:rPr>
      </w:pPr>
    </w:p>
    <w:p w14:paraId="76F851BE" w14:textId="34759787" w:rsidR="000E70E8" w:rsidRPr="002C1A16" w:rsidRDefault="00B5659B" w:rsidP="620DABE1">
      <w:r>
        <w:br w:type="page"/>
      </w:r>
    </w:p>
    <w:p w14:paraId="394C9F61" w14:textId="2E988A52" w:rsidR="000E70E8" w:rsidRPr="002C1A16" w:rsidRDefault="14983C36" w:rsidP="620DABE1">
      <w:pPr>
        <w:ind w:left="284" w:hanging="284"/>
        <w:jc w:val="center"/>
        <w:rPr>
          <w:rFonts w:ascii="Arial" w:hAnsi="Arial" w:cs="Arial"/>
          <w:b/>
          <w:bCs/>
          <w:sz w:val="14"/>
          <w:szCs w:val="14"/>
          <w:u w:val="single"/>
        </w:rPr>
        <w:sectPr w:rsidR="000E70E8" w:rsidRPr="002C1A16" w:rsidSect="000B414E">
          <w:type w:val="continuous"/>
          <w:pgSz w:w="12240" w:h="15840"/>
          <w:pgMar w:top="720" w:right="720" w:bottom="720" w:left="720" w:header="426" w:footer="306" w:gutter="0"/>
          <w:cols w:space="360"/>
        </w:sectPr>
      </w:pPr>
      <w:r w:rsidRPr="620DABE1">
        <w:rPr>
          <w:rFonts w:ascii="Arial" w:hAnsi="Arial" w:cs="Arial"/>
          <w:b/>
          <w:bCs/>
          <w:sz w:val="14"/>
          <w:szCs w:val="14"/>
          <w:u w:val="single"/>
        </w:rPr>
        <w:lastRenderedPageBreak/>
        <w:t>READ TERMS ON THE FOLLOWING PAGE</w:t>
      </w:r>
      <w:r w:rsidR="5279DA6B" w:rsidRPr="620DABE1">
        <w:rPr>
          <w:rFonts w:ascii="Arial" w:hAnsi="Arial" w:cs="Arial"/>
          <w:b/>
          <w:bCs/>
          <w:sz w:val="14"/>
          <w:szCs w:val="14"/>
          <w:u w:val="single"/>
        </w:rPr>
        <w:t>S</w:t>
      </w:r>
    </w:p>
    <w:p w14:paraId="6D0F95D1" w14:textId="77777777" w:rsidR="00572DE0" w:rsidRDefault="00572DE0" w:rsidP="00572DE0">
      <w:pPr>
        <w:pStyle w:val="NoSpacing"/>
        <w:pBdr>
          <w:bar w:val="single" w:sz="4" w:color="auto"/>
        </w:pBdr>
        <w:ind w:left="426" w:hanging="426"/>
        <w:rPr>
          <w:rFonts w:cs="Arial"/>
          <w:b/>
          <w:sz w:val="12"/>
          <w:szCs w:val="12"/>
        </w:rPr>
        <w:sectPr w:rsidR="00572DE0" w:rsidSect="00817FFA">
          <w:headerReference w:type="default" r:id="rId15"/>
          <w:type w:val="continuous"/>
          <w:pgSz w:w="12240" w:h="15840"/>
          <w:pgMar w:top="1440" w:right="1440" w:bottom="1276" w:left="1440" w:header="708" w:footer="708" w:gutter="0"/>
          <w:cols w:space="708"/>
          <w:docGrid w:linePitch="360"/>
        </w:sectPr>
      </w:pPr>
    </w:p>
    <w:p w14:paraId="7D855E01" w14:textId="77777777" w:rsidR="00B60E5D" w:rsidRPr="002C1A16" w:rsidRDefault="00B60E5D" w:rsidP="00B60E5D">
      <w:pPr>
        <w:pStyle w:val="NoSpacing"/>
        <w:pBdr>
          <w:bar w:val="single" w:sz="4" w:color="auto"/>
        </w:pBdr>
        <w:ind w:left="426" w:hanging="426"/>
        <w:rPr>
          <w:rFonts w:cs="Arial"/>
          <w:b/>
          <w:sz w:val="12"/>
          <w:szCs w:val="12"/>
        </w:rPr>
      </w:pPr>
      <w:r w:rsidRPr="002C1A16">
        <w:rPr>
          <w:rFonts w:cs="Arial"/>
          <w:b/>
          <w:sz w:val="12"/>
          <w:szCs w:val="12"/>
        </w:rPr>
        <w:t xml:space="preserve">1 </w:t>
      </w:r>
      <w:r w:rsidRPr="002C1A16">
        <w:rPr>
          <w:rFonts w:cs="Arial"/>
          <w:b/>
          <w:sz w:val="12"/>
          <w:szCs w:val="12"/>
        </w:rPr>
        <w:tab/>
        <w:t>DEFINITIONS</w:t>
      </w:r>
    </w:p>
    <w:p w14:paraId="0074356B" w14:textId="77777777" w:rsidR="00B60E5D" w:rsidRPr="00C25465" w:rsidRDefault="00B60E5D" w:rsidP="00B60E5D">
      <w:pPr>
        <w:pStyle w:val="NoSpacing"/>
        <w:pBdr>
          <w:bar w:val="single" w:sz="4" w:color="auto"/>
        </w:pBdr>
        <w:ind w:left="426" w:hanging="426"/>
        <w:rPr>
          <w:rFonts w:cs="Arial"/>
          <w:sz w:val="12"/>
          <w:szCs w:val="12"/>
        </w:rPr>
      </w:pPr>
    </w:p>
    <w:p w14:paraId="0531F077" w14:textId="77777777" w:rsidR="00B60E5D" w:rsidRPr="002C1A16" w:rsidRDefault="00B60E5D" w:rsidP="00B60E5D">
      <w:pPr>
        <w:pStyle w:val="NoSpacing"/>
        <w:pBdr>
          <w:bar w:val="single" w:sz="4" w:color="auto"/>
        </w:pBdr>
        <w:ind w:left="426" w:hanging="426"/>
        <w:rPr>
          <w:rFonts w:cs="Arial"/>
          <w:sz w:val="12"/>
          <w:szCs w:val="12"/>
        </w:rPr>
      </w:pPr>
      <w:r w:rsidRPr="002C1A16">
        <w:rPr>
          <w:rFonts w:cs="Arial"/>
          <w:sz w:val="12"/>
          <w:szCs w:val="12"/>
        </w:rPr>
        <w:t>General</w:t>
      </w:r>
    </w:p>
    <w:p w14:paraId="67E2A73F" w14:textId="77777777" w:rsidR="00B60E5D" w:rsidRPr="00C25465" w:rsidRDefault="00B60E5D" w:rsidP="00B60E5D">
      <w:pPr>
        <w:pStyle w:val="NoSpacing"/>
        <w:pBdr>
          <w:bar w:val="single" w:sz="4" w:color="auto"/>
        </w:pBdr>
        <w:ind w:left="426" w:hanging="426"/>
        <w:rPr>
          <w:rFonts w:cs="Arial"/>
          <w:sz w:val="12"/>
          <w:szCs w:val="12"/>
        </w:rPr>
      </w:pPr>
    </w:p>
    <w:p w14:paraId="7D37130D" w14:textId="77777777" w:rsidR="00B60E5D" w:rsidRPr="002C1A16" w:rsidRDefault="00B60E5D" w:rsidP="00B60E5D">
      <w:pPr>
        <w:pStyle w:val="NoSpacing"/>
        <w:pBdr>
          <w:bar w:val="single" w:sz="4" w:color="auto"/>
        </w:pBdr>
        <w:ind w:left="426" w:hanging="426"/>
        <w:rPr>
          <w:rFonts w:cs="Arial"/>
          <w:sz w:val="12"/>
          <w:szCs w:val="12"/>
        </w:rPr>
      </w:pPr>
      <w:r w:rsidRPr="002C1A16">
        <w:rPr>
          <w:rFonts w:cs="Arial"/>
          <w:sz w:val="12"/>
          <w:szCs w:val="12"/>
        </w:rPr>
        <w:t>In this Agreement, unless the context otherwise requires:</w:t>
      </w:r>
    </w:p>
    <w:p w14:paraId="44E2E1A5" w14:textId="77777777" w:rsidR="00B60E5D" w:rsidRPr="00C25465" w:rsidRDefault="00B60E5D" w:rsidP="00B60E5D">
      <w:pPr>
        <w:pStyle w:val="NoSpacing"/>
        <w:pBdr>
          <w:bar w:val="single" w:sz="4" w:color="auto"/>
        </w:pBdr>
        <w:ind w:left="426" w:hanging="426"/>
        <w:rPr>
          <w:rFonts w:cs="Arial"/>
          <w:sz w:val="12"/>
          <w:szCs w:val="12"/>
        </w:rPr>
      </w:pPr>
    </w:p>
    <w:p w14:paraId="4EF73D99" w14:textId="77777777" w:rsidR="00B60E5D" w:rsidRPr="002C1A16" w:rsidRDefault="00B60E5D" w:rsidP="002D66E9">
      <w:pPr>
        <w:pStyle w:val="NoSpacing"/>
        <w:numPr>
          <w:ilvl w:val="0"/>
          <w:numId w:val="7"/>
        </w:numPr>
        <w:pBdr>
          <w:bar w:val="single" w:sz="4" w:color="auto"/>
        </w:pBdr>
        <w:ind w:left="709" w:hanging="283"/>
        <w:rPr>
          <w:rFonts w:cs="Arial"/>
          <w:sz w:val="12"/>
          <w:szCs w:val="12"/>
        </w:rPr>
      </w:pPr>
      <w:r w:rsidRPr="002C1A16">
        <w:rPr>
          <w:rFonts w:cs="Arial"/>
          <w:sz w:val="12"/>
          <w:szCs w:val="12"/>
        </w:rPr>
        <w:t xml:space="preserve">“Business Day” means a day, other than a Saturday or Sunday, on which Provincial government offices are open for normal business in British Columbia; </w:t>
      </w:r>
    </w:p>
    <w:p w14:paraId="7E02FB6F" w14:textId="77777777" w:rsidR="00B60E5D" w:rsidRPr="002C1A16" w:rsidRDefault="00B60E5D" w:rsidP="002D66E9">
      <w:pPr>
        <w:pStyle w:val="NoSpacing"/>
        <w:numPr>
          <w:ilvl w:val="0"/>
          <w:numId w:val="7"/>
        </w:numPr>
        <w:pBdr>
          <w:bar w:val="single" w:sz="4" w:color="auto"/>
        </w:pBdr>
        <w:ind w:left="709" w:hanging="283"/>
        <w:rPr>
          <w:rFonts w:cs="Arial"/>
          <w:sz w:val="12"/>
          <w:szCs w:val="12"/>
        </w:rPr>
      </w:pPr>
      <w:r w:rsidRPr="002C1A16">
        <w:rPr>
          <w:rFonts w:cs="Arial"/>
          <w:sz w:val="12"/>
          <w:szCs w:val="12"/>
        </w:rPr>
        <w:t xml:space="preserve">“Incorporated Material” means any material in existence prior to the beginning of the Term or developed independently of this Agreement, and that is incorporated or embedded in the Produced Material by the Contractor or a Subcontractor;  </w:t>
      </w:r>
    </w:p>
    <w:p w14:paraId="5374BDE5" w14:textId="77777777" w:rsidR="00B60E5D" w:rsidRPr="002C1A16" w:rsidRDefault="00B60E5D" w:rsidP="002D66E9">
      <w:pPr>
        <w:pStyle w:val="NoSpacing"/>
        <w:numPr>
          <w:ilvl w:val="0"/>
          <w:numId w:val="7"/>
        </w:numPr>
        <w:pBdr>
          <w:bar w:val="single" w:sz="4" w:color="auto"/>
        </w:pBdr>
        <w:ind w:left="709" w:hanging="283"/>
        <w:rPr>
          <w:rFonts w:cs="Arial"/>
          <w:sz w:val="12"/>
          <w:szCs w:val="12"/>
        </w:rPr>
      </w:pPr>
      <w:r w:rsidRPr="002C1A16">
        <w:rPr>
          <w:rFonts w:cs="Arial"/>
          <w:sz w:val="12"/>
          <w:szCs w:val="12"/>
        </w:rPr>
        <w:t xml:space="preserve">“Material” means the Produced Material and the Received Material; </w:t>
      </w:r>
    </w:p>
    <w:p w14:paraId="40A5DBAC" w14:textId="77777777" w:rsidR="00B60E5D" w:rsidRPr="002C1A16" w:rsidRDefault="00B60E5D" w:rsidP="002D66E9">
      <w:pPr>
        <w:pStyle w:val="NoSpacing"/>
        <w:numPr>
          <w:ilvl w:val="0"/>
          <w:numId w:val="7"/>
        </w:numPr>
        <w:pBdr>
          <w:bar w:val="single" w:sz="4" w:color="auto"/>
        </w:pBdr>
        <w:ind w:left="709" w:hanging="283"/>
        <w:rPr>
          <w:rFonts w:cs="Arial"/>
          <w:sz w:val="12"/>
          <w:szCs w:val="12"/>
        </w:rPr>
      </w:pPr>
      <w:r w:rsidRPr="002C1A16">
        <w:rPr>
          <w:rFonts w:cs="Arial"/>
          <w:sz w:val="12"/>
          <w:szCs w:val="12"/>
        </w:rPr>
        <w:t xml:space="preserve">“Produced Material” means records, software and other material, whether complete or not, that, </w:t>
      </w:r>
      <w:proofErr w:type="gramStart"/>
      <w:r w:rsidRPr="002C1A16">
        <w:rPr>
          <w:rFonts w:cs="Arial"/>
          <w:sz w:val="12"/>
          <w:szCs w:val="12"/>
        </w:rPr>
        <w:t>as a result of</w:t>
      </w:r>
      <w:proofErr w:type="gramEnd"/>
      <w:r w:rsidRPr="002C1A16">
        <w:rPr>
          <w:rFonts w:cs="Arial"/>
          <w:sz w:val="12"/>
          <w:szCs w:val="12"/>
        </w:rPr>
        <w:t xml:space="preserve"> this Agreement, are produced by the Contractor or a Subcontractor and includes the Incorporated Material;   </w:t>
      </w:r>
    </w:p>
    <w:p w14:paraId="35E93B63" w14:textId="09A0BC60" w:rsidR="00B60E5D" w:rsidRPr="002C1A16" w:rsidRDefault="00B60E5D" w:rsidP="002D66E9">
      <w:pPr>
        <w:pStyle w:val="NoSpacing"/>
        <w:numPr>
          <w:ilvl w:val="0"/>
          <w:numId w:val="7"/>
        </w:numPr>
        <w:pBdr>
          <w:bar w:val="single" w:sz="4" w:color="auto"/>
        </w:pBdr>
        <w:ind w:left="709" w:hanging="283"/>
        <w:rPr>
          <w:rFonts w:cs="Arial"/>
          <w:sz w:val="12"/>
          <w:szCs w:val="12"/>
        </w:rPr>
      </w:pPr>
      <w:r w:rsidRPr="002C1A16">
        <w:rPr>
          <w:rFonts w:cs="Arial"/>
          <w:sz w:val="12"/>
          <w:szCs w:val="12"/>
        </w:rPr>
        <w:t xml:space="preserve">“Received Material” means records, software and other material, whether complete or not, that, </w:t>
      </w:r>
      <w:proofErr w:type="gramStart"/>
      <w:r w:rsidRPr="002C1A16">
        <w:rPr>
          <w:rFonts w:cs="Arial"/>
          <w:sz w:val="12"/>
          <w:szCs w:val="12"/>
        </w:rPr>
        <w:t>as a result of</w:t>
      </w:r>
      <w:proofErr w:type="gramEnd"/>
      <w:r w:rsidRPr="002C1A16">
        <w:rPr>
          <w:rFonts w:cs="Arial"/>
          <w:sz w:val="12"/>
          <w:szCs w:val="12"/>
        </w:rPr>
        <w:t xml:space="preserve"> this Agreement, are received by the Contractor or a Subcontractor from the </w:t>
      </w:r>
      <w:r w:rsidR="00156421">
        <w:rPr>
          <w:rFonts w:cs="Arial"/>
          <w:sz w:val="12"/>
          <w:szCs w:val="12"/>
        </w:rPr>
        <w:t>Regulator</w:t>
      </w:r>
      <w:r w:rsidRPr="002C1A16">
        <w:rPr>
          <w:rFonts w:cs="Arial"/>
          <w:sz w:val="12"/>
          <w:szCs w:val="12"/>
        </w:rPr>
        <w:t xml:space="preserve"> or any other person; </w:t>
      </w:r>
    </w:p>
    <w:p w14:paraId="4F982001" w14:textId="77777777" w:rsidR="00B60E5D" w:rsidRPr="002C1A16" w:rsidRDefault="00B60E5D" w:rsidP="002D66E9">
      <w:pPr>
        <w:pStyle w:val="NoSpacing"/>
        <w:numPr>
          <w:ilvl w:val="0"/>
          <w:numId w:val="7"/>
        </w:numPr>
        <w:pBdr>
          <w:bar w:val="single" w:sz="4" w:color="auto"/>
        </w:pBdr>
        <w:ind w:left="709" w:hanging="283"/>
        <w:rPr>
          <w:rFonts w:cs="Arial"/>
          <w:sz w:val="12"/>
          <w:szCs w:val="12"/>
        </w:rPr>
      </w:pPr>
      <w:r w:rsidRPr="002C1A16">
        <w:rPr>
          <w:rFonts w:cs="Arial"/>
          <w:sz w:val="12"/>
          <w:szCs w:val="12"/>
        </w:rPr>
        <w:t>“Services” means the services described in Schedule A;</w:t>
      </w:r>
    </w:p>
    <w:p w14:paraId="1A109471" w14:textId="77777777" w:rsidR="00B60E5D" w:rsidRPr="002C1A16" w:rsidRDefault="00B60E5D" w:rsidP="002D66E9">
      <w:pPr>
        <w:pStyle w:val="NoSpacing"/>
        <w:numPr>
          <w:ilvl w:val="0"/>
          <w:numId w:val="7"/>
        </w:numPr>
        <w:pBdr>
          <w:bar w:val="single" w:sz="4" w:color="auto"/>
        </w:pBdr>
        <w:ind w:left="709" w:hanging="283"/>
        <w:rPr>
          <w:rFonts w:cs="Arial"/>
          <w:sz w:val="12"/>
          <w:szCs w:val="12"/>
        </w:rPr>
      </w:pPr>
      <w:r>
        <w:rPr>
          <w:rFonts w:cs="Arial"/>
          <w:sz w:val="12"/>
          <w:szCs w:val="12"/>
        </w:rPr>
        <w:t>“Subcontractor” means an individual identified in paragraph (a) or (b) of section 13.4; and</w:t>
      </w:r>
    </w:p>
    <w:p w14:paraId="091B70DF" w14:textId="77777777" w:rsidR="00B60E5D" w:rsidRPr="002C1A16" w:rsidRDefault="00B60E5D" w:rsidP="002D66E9">
      <w:pPr>
        <w:pStyle w:val="NoSpacing"/>
        <w:numPr>
          <w:ilvl w:val="0"/>
          <w:numId w:val="7"/>
        </w:numPr>
        <w:pBdr>
          <w:bar w:val="single" w:sz="4" w:color="auto"/>
        </w:pBdr>
        <w:ind w:left="709" w:hanging="283"/>
        <w:rPr>
          <w:rFonts w:cs="Arial"/>
          <w:sz w:val="12"/>
          <w:szCs w:val="12"/>
        </w:rPr>
      </w:pPr>
      <w:r w:rsidRPr="002C1A16">
        <w:rPr>
          <w:rFonts w:cs="Arial"/>
          <w:sz w:val="12"/>
          <w:szCs w:val="12"/>
        </w:rPr>
        <w:t>“Term” means the term of the Agreement described in Schedule A subject to that term ending earlier in accordance with this Agreement.</w:t>
      </w:r>
    </w:p>
    <w:p w14:paraId="7CC5C8DD" w14:textId="77777777" w:rsidR="00B60E5D" w:rsidRPr="00C25465" w:rsidRDefault="00B60E5D" w:rsidP="00B60E5D">
      <w:pPr>
        <w:pStyle w:val="NoSpacing"/>
        <w:pBdr>
          <w:bar w:val="single" w:sz="4" w:color="auto"/>
        </w:pBdr>
        <w:ind w:left="426" w:hanging="426"/>
        <w:rPr>
          <w:rFonts w:cs="Arial"/>
          <w:sz w:val="12"/>
          <w:szCs w:val="12"/>
        </w:rPr>
      </w:pPr>
    </w:p>
    <w:p w14:paraId="4AB7CCC8" w14:textId="77777777" w:rsidR="00B60E5D" w:rsidRPr="002C1A16" w:rsidRDefault="00B60E5D" w:rsidP="00B60E5D">
      <w:pPr>
        <w:pStyle w:val="NoSpacing"/>
        <w:pBdr>
          <w:bar w:val="single" w:sz="4" w:color="auto"/>
        </w:pBdr>
        <w:ind w:left="426" w:hanging="426"/>
        <w:rPr>
          <w:rFonts w:cs="Arial"/>
          <w:sz w:val="12"/>
          <w:szCs w:val="12"/>
        </w:rPr>
      </w:pPr>
      <w:r w:rsidRPr="002C1A16">
        <w:rPr>
          <w:rFonts w:cs="Arial"/>
          <w:sz w:val="12"/>
          <w:szCs w:val="12"/>
        </w:rPr>
        <w:t>Meaning of “record”</w:t>
      </w:r>
    </w:p>
    <w:p w14:paraId="0837F04C" w14:textId="77777777" w:rsidR="00B60E5D" w:rsidRPr="00C25465" w:rsidRDefault="00B60E5D" w:rsidP="00B60E5D">
      <w:pPr>
        <w:pStyle w:val="NoSpacing"/>
        <w:pBdr>
          <w:bar w:val="single" w:sz="4" w:color="auto"/>
        </w:pBdr>
        <w:ind w:left="426" w:hanging="426"/>
        <w:rPr>
          <w:rFonts w:cs="Arial"/>
          <w:sz w:val="12"/>
          <w:szCs w:val="12"/>
        </w:rPr>
      </w:pPr>
    </w:p>
    <w:p w14:paraId="650A4CB4" w14:textId="77777777" w:rsidR="00B60E5D" w:rsidRPr="002C1A16" w:rsidRDefault="00B60E5D" w:rsidP="00B60E5D">
      <w:pPr>
        <w:pStyle w:val="NoSpacing"/>
        <w:pBdr>
          <w:bar w:val="single" w:sz="4" w:color="auto"/>
        </w:pBdr>
        <w:ind w:left="426" w:hanging="426"/>
        <w:rPr>
          <w:rFonts w:cs="Arial"/>
          <w:sz w:val="12"/>
          <w:szCs w:val="12"/>
        </w:rPr>
      </w:pPr>
      <w:r w:rsidRPr="002C1A16">
        <w:rPr>
          <w:rFonts w:cs="Arial"/>
          <w:sz w:val="12"/>
          <w:szCs w:val="12"/>
        </w:rPr>
        <w:t>1.2</w:t>
      </w:r>
      <w:r w:rsidRPr="002C1A16">
        <w:rPr>
          <w:rFonts w:cs="Arial"/>
          <w:sz w:val="12"/>
          <w:szCs w:val="12"/>
        </w:rPr>
        <w:tab/>
        <w:t xml:space="preserve">The definition of “record” in the </w:t>
      </w:r>
      <w:r w:rsidRPr="002C1A16">
        <w:rPr>
          <w:rFonts w:cs="Arial"/>
          <w:i/>
          <w:sz w:val="12"/>
          <w:szCs w:val="12"/>
        </w:rPr>
        <w:t>Interpretation Act</w:t>
      </w:r>
      <w:r w:rsidRPr="002C1A16">
        <w:rPr>
          <w:rFonts w:cs="Arial"/>
          <w:sz w:val="12"/>
          <w:szCs w:val="12"/>
        </w:rPr>
        <w:t xml:space="preserve"> is incorporated into this Agreement and “records” will bear a corresponding meaning.</w:t>
      </w:r>
    </w:p>
    <w:p w14:paraId="572D7EF7" w14:textId="77777777" w:rsidR="00B60E5D" w:rsidRPr="00C25465" w:rsidRDefault="00B60E5D" w:rsidP="00B60E5D">
      <w:pPr>
        <w:pStyle w:val="NoSpacing"/>
        <w:pBdr>
          <w:bar w:val="single" w:sz="4" w:color="auto"/>
        </w:pBdr>
        <w:ind w:left="426" w:hanging="426"/>
        <w:rPr>
          <w:rFonts w:cs="Arial"/>
          <w:b/>
          <w:sz w:val="12"/>
          <w:szCs w:val="12"/>
        </w:rPr>
      </w:pPr>
    </w:p>
    <w:p w14:paraId="076CA0F3" w14:textId="77777777" w:rsidR="00B60E5D" w:rsidRPr="002C1A16" w:rsidRDefault="00B60E5D" w:rsidP="00B60E5D">
      <w:pPr>
        <w:pStyle w:val="NoSpacing"/>
        <w:pBdr>
          <w:bar w:val="single" w:sz="4" w:color="auto"/>
        </w:pBdr>
        <w:ind w:left="426" w:hanging="426"/>
        <w:rPr>
          <w:rFonts w:cs="Arial"/>
          <w:b/>
          <w:sz w:val="12"/>
          <w:szCs w:val="12"/>
        </w:rPr>
      </w:pPr>
      <w:r w:rsidRPr="002C1A16">
        <w:rPr>
          <w:rFonts w:cs="Arial"/>
          <w:b/>
          <w:sz w:val="12"/>
          <w:szCs w:val="12"/>
        </w:rPr>
        <w:t>2</w:t>
      </w:r>
      <w:r w:rsidRPr="002C1A16">
        <w:rPr>
          <w:rFonts w:cs="Arial"/>
          <w:b/>
          <w:sz w:val="12"/>
          <w:szCs w:val="12"/>
        </w:rPr>
        <w:tab/>
        <w:t>SERVICES</w:t>
      </w:r>
    </w:p>
    <w:p w14:paraId="6D674E3C" w14:textId="77777777" w:rsidR="00B60E5D" w:rsidRPr="00C25465" w:rsidRDefault="00B60E5D" w:rsidP="00B60E5D">
      <w:pPr>
        <w:pStyle w:val="NoSpacing"/>
        <w:pBdr>
          <w:bar w:val="single" w:sz="4" w:color="auto"/>
        </w:pBdr>
        <w:ind w:left="426" w:hanging="426"/>
        <w:rPr>
          <w:rFonts w:cs="Arial"/>
          <w:sz w:val="12"/>
          <w:szCs w:val="12"/>
        </w:rPr>
      </w:pPr>
    </w:p>
    <w:p w14:paraId="2F314A56" w14:textId="77777777" w:rsidR="00B60E5D" w:rsidRPr="002C1A16" w:rsidRDefault="00B60E5D" w:rsidP="00B60E5D">
      <w:pPr>
        <w:pStyle w:val="NoSpacing"/>
        <w:pBdr>
          <w:bar w:val="single" w:sz="4" w:color="auto"/>
        </w:pBdr>
        <w:ind w:left="426" w:hanging="426"/>
        <w:rPr>
          <w:rFonts w:cs="Arial"/>
          <w:sz w:val="12"/>
          <w:szCs w:val="12"/>
        </w:rPr>
      </w:pPr>
      <w:r w:rsidRPr="002C1A16">
        <w:rPr>
          <w:rFonts w:cs="Arial"/>
          <w:sz w:val="12"/>
          <w:szCs w:val="12"/>
        </w:rPr>
        <w:t>Provision of services</w:t>
      </w:r>
    </w:p>
    <w:p w14:paraId="10FD8682" w14:textId="77777777" w:rsidR="00B60E5D" w:rsidRPr="00C25465" w:rsidRDefault="00B60E5D" w:rsidP="00B60E5D">
      <w:pPr>
        <w:pStyle w:val="NoSpacing"/>
        <w:pBdr>
          <w:bar w:val="single" w:sz="4" w:color="auto"/>
        </w:pBdr>
        <w:ind w:left="426" w:hanging="426"/>
        <w:rPr>
          <w:rFonts w:cs="Arial"/>
          <w:sz w:val="12"/>
          <w:szCs w:val="12"/>
        </w:rPr>
      </w:pPr>
    </w:p>
    <w:p w14:paraId="691DE4B8" w14:textId="77777777" w:rsidR="00B60E5D" w:rsidRPr="002C1A16" w:rsidRDefault="00B60E5D" w:rsidP="00B60E5D">
      <w:pPr>
        <w:pStyle w:val="NoSpacing"/>
        <w:pBdr>
          <w:bar w:val="single" w:sz="4" w:color="auto"/>
        </w:pBdr>
        <w:ind w:left="426" w:hanging="426"/>
        <w:rPr>
          <w:rFonts w:cs="Arial"/>
          <w:sz w:val="12"/>
          <w:szCs w:val="12"/>
        </w:rPr>
      </w:pPr>
      <w:r w:rsidRPr="002C1A16">
        <w:rPr>
          <w:rFonts w:cs="Arial"/>
          <w:sz w:val="12"/>
          <w:szCs w:val="12"/>
        </w:rPr>
        <w:t>2.1</w:t>
      </w:r>
      <w:r w:rsidRPr="002C1A16">
        <w:rPr>
          <w:rFonts w:cs="Arial"/>
          <w:sz w:val="12"/>
          <w:szCs w:val="12"/>
        </w:rPr>
        <w:tab/>
        <w:t xml:space="preserve">The Contractor must provide the Services in accordance with this Agreement.  </w:t>
      </w:r>
    </w:p>
    <w:p w14:paraId="3ADC493A" w14:textId="77777777" w:rsidR="00B60E5D" w:rsidRPr="00C25465" w:rsidRDefault="00B60E5D" w:rsidP="00B60E5D">
      <w:pPr>
        <w:pStyle w:val="NoSpacing"/>
        <w:pBdr>
          <w:bar w:val="single" w:sz="4" w:color="auto"/>
        </w:pBdr>
        <w:ind w:left="426" w:hanging="426"/>
        <w:rPr>
          <w:rFonts w:cs="Arial"/>
          <w:sz w:val="12"/>
          <w:szCs w:val="12"/>
        </w:rPr>
      </w:pPr>
    </w:p>
    <w:p w14:paraId="2FF1FC81" w14:textId="77777777" w:rsidR="00B60E5D" w:rsidRPr="002C1A16" w:rsidRDefault="00B60E5D" w:rsidP="00B60E5D">
      <w:pPr>
        <w:pStyle w:val="NoSpacing"/>
        <w:pBdr>
          <w:bar w:val="single" w:sz="4" w:color="auto"/>
        </w:pBdr>
        <w:ind w:left="426" w:hanging="426"/>
        <w:rPr>
          <w:rFonts w:cs="Arial"/>
          <w:sz w:val="12"/>
          <w:szCs w:val="12"/>
        </w:rPr>
      </w:pPr>
      <w:r w:rsidRPr="002C1A16">
        <w:rPr>
          <w:rFonts w:cs="Arial"/>
          <w:sz w:val="12"/>
          <w:szCs w:val="12"/>
        </w:rPr>
        <w:t>Term</w:t>
      </w:r>
    </w:p>
    <w:p w14:paraId="7170B0CF" w14:textId="77777777" w:rsidR="00B60E5D" w:rsidRPr="00C25465" w:rsidRDefault="00B60E5D" w:rsidP="00B60E5D">
      <w:pPr>
        <w:pStyle w:val="NoSpacing"/>
        <w:pBdr>
          <w:bar w:val="single" w:sz="4" w:color="auto"/>
        </w:pBdr>
        <w:ind w:left="426" w:hanging="426"/>
        <w:rPr>
          <w:rFonts w:cs="Arial"/>
          <w:sz w:val="12"/>
          <w:szCs w:val="12"/>
        </w:rPr>
      </w:pPr>
    </w:p>
    <w:p w14:paraId="0B3BEE23" w14:textId="77777777" w:rsidR="00B60E5D" w:rsidRPr="002C1A16" w:rsidRDefault="00B60E5D" w:rsidP="00B60E5D">
      <w:pPr>
        <w:pStyle w:val="NoSpacing"/>
        <w:pBdr>
          <w:bar w:val="single" w:sz="4" w:color="auto"/>
        </w:pBdr>
        <w:ind w:left="426" w:hanging="426"/>
        <w:rPr>
          <w:rFonts w:cs="Arial"/>
          <w:sz w:val="12"/>
          <w:szCs w:val="12"/>
        </w:rPr>
      </w:pPr>
      <w:r w:rsidRPr="002C1A16">
        <w:rPr>
          <w:rFonts w:cs="Arial"/>
          <w:sz w:val="12"/>
          <w:szCs w:val="12"/>
        </w:rPr>
        <w:t>2.2</w:t>
      </w:r>
      <w:r w:rsidRPr="002C1A16">
        <w:rPr>
          <w:rFonts w:cs="Arial"/>
          <w:sz w:val="12"/>
          <w:szCs w:val="12"/>
        </w:rPr>
        <w:tab/>
        <w:t xml:space="preserve">Regardless of the date of execution or delivery of this Agreement, the Contractor must provide the Services during the Term. </w:t>
      </w:r>
    </w:p>
    <w:p w14:paraId="152B6ECA" w14:textId="77777777" w:rsidR="00B60E5D" w:rsidRPr="00C25465" w:rsidRDefault="00B60E5D" w:rsidP="00B60E5D">
      <w:pPr>
        <w:pStyle w:val="NoSpacing"/>
        <w:pBdr>
          <w:bar w:val="single" w:sz="4" w:color="auto"/>
        </w:pBdr>
        <w:ind w:left="426" w:hanging="426"/>
        <w:rPr>
          <w:rFonts w:cs="Arial"/>
          <w:sz w:val="12"/>
          <w:szCs w:val="12"/>
        </w:rPr>
      </w:pPr>
    </w:p>
    <w:p w14:paraId="3E45E618" w14:textId="77777777" w:rsidR="00B60E5D" w:rsidRPr="002C1A16" w:rsidRDefault="00B60E5D" w:rsidP="00B60E5D">
      <w:pPr>
        <w:pStyle w:val="NoSpacing"/>
        <w:pBdr>
          <w:bar w:val="single" w:sz="4" w:color="auto"/>
        </w:pBdr>
        <w:ind w:left="426" w:hanging="426"/>
        <w:rPr>
          <w:rFonts w:cs="Arial"/>
          <w:sz w:val="12"/>
          <w:szCs w:val="12"/>
        </w:rPr>
      </w:pPr>
      <w:r w:rsidRPr="002C1A16">
        <w:rPr>
          <w:rFonts w:cs="Arial"/>
          <w:sz w:val="12"/>
          <w:szCs w:val="12"/>
        </w:rPr>
        <w:t>Supply of various items</w:t>
      </w:r>
    </w:p>
    <w:p w14:paraId="1A98EEBA" w14:textId="77777777" w:rsidR="00B60E5D" w:rsidRPr="00C25465" w:rsidRDefault="00B60E5D" w:rsidP="00B60E5D">
      <w:pPr>
        <w:pStyle w:val="NoSpacing"/>
        <w:pBdr>
          <w:bar w:val="single" w:sz="4" w:color="auto"/>
        </w:pBdr>
        <w:ind w:left="426" w:hanging="426"/>
        <w:rPr>
          <w:rFonts w:cs="Arial"/>
          <w:sz w:val="12"/>
          <w:szCs w:val="12"/>
        </w:rPr>
      </w:pPr>
    </w:p>
    <w:p w14:paraId="780B1E66" w14:textId="77777777" w:rsidR="00B60E5D" w:rsidRPr="002C1A16" w:rsidRDefault="00B60E5D" w:rsidP="00B60E5D">
      <w:pPr>
        <w:pStyle w:val="NoSpacing"/>
        <w:pBdr>
          <w:bar w:val="single" w:sz="4" w:color="auto"/>
        </w:pBdr>
        <w:ind w:left="426" w:hanging="426"/>
        <w:rPr>
          <w:rFonts w:cs="Arial"/>
          <w:sz w:val="12"/>
          <w:szCs w:val="12"/>
        </w:rPr>
      </w:pPr>
      <w:r w:rsidRPr="002C1A16">
        <w:rPr>
          <w:rFonts w:cs="Arial"/>
          <w:sz w:val="12"/>
          <w:szCs w:val="12"/>
        </w:rPr>
        <w:t>2.3</w:t>
      </w:r>
      <w:r w:rsidRPr="002C1A16">
        <w:rPr>
          <w:rFonts w:cs="Arial"/>
          <w:sz w:val="12"/>
          <w:szCs w:val="12"/>
        </w:rPr>
        <w:tab/>
        <w:t xml:space="preserve">Unless the parties otherwise agree in writing, the Contractor must supply and pay for all </w:t>
      </w:r>
      <w:proofErr w:type="spellStart"/>
      <w:r w:rsidRPr="002C1A16">
        <w:rPr>
          <w:rFonts w:cs="Arial"/>
          <w:sz w:val="12"/>
          <w:szCs w:val="12"/>
        </w:rPr>
        <w:t>labour</w:t>
      </w:r>
      <w:proofErr w:type="spellEnd"/>
      <w:r w:rsidRPr="002C1A16">
        <w:rPr>
          <w:rFonts w:cs="Arial"/>
          <w:sz w:val="12"/>
          <w:szCs w:val="12"/>
        </w:rPr>
        <w:t>, materials, equipment, tools, facilities, approvals and licenses necessary or advisable to perform the Contractor’s obligations under this Agreement, including the license under section 6.4.</w:t>
      </w:r>
    </w:p>
    <w:p w14:paraId="5D9A1E2C" w14:textId="77777777" w:rsidR="00B60E5D" w:rsidRPr="00C25465" w:rsidRDefault="00B60E5D" w:rsidP="00B60E5D">
      <w:pPr>
        <w:pStyle w:val="NoSpacing"/>
        <w:pBdr>
          <w:bar w:val="single" w:sz="4" w:color="auto"/>
        </w:pBdr>
        <w:ind w:left="426" w:hanging="426"/>
        <w:rPr>
          <w:rFonts w:cs="Arial"/>
          <w:sz w:val="12"/>
          <w:szCs w:val="12"/>
        </w:rPr>
      </w:pPr>
    </w:p>
    <w:p w14:paraId="7C846635" w14:textId="77777777" w:rsidR="00B60E5D" w:rsidRPr="002C1A16" w:rsidRDefault="00B60E5D" w:rsidP="00B60E5D">
      <w:pPr>
        <w:pStyle w:val="NoSpacing"/>
        <w:pBdr>
          <w:bar w:val="single" w:sz="4" w:color="auto"/>
        </w:pBdr>
        <w:ind w:left="426" w:hanging="426"/>
        <w:rPr>
          <w:rFonts w:cs="Arial"/>
          <w:sz w:val="12"/>
          <w:szCs w:val="12"/>
        </w:rPr>
      </w:pPr>
      <w:r w:rsidRPr="002C1A16">
        <w:rPr>
          <w:rFonts w:cs="Arial"/>
          <w:sz w:val="12"/>
          <w:szCs w:val="12"/>
        </w:rPr>
        <w:t xml:space="preserve">Standard of care </w:t>
      </w:r>
    </w:p>
    <w:p w14:paraId="7E51F27D" w14:textId="77777777" w:rsidR="00B60E5D" w:rsidRPr="00C25465" w:rsidRDefault="00B60E5D" w:rsidP="00B60E5D">
      <w:pPr>
        <w:pStyle w:val="NoSpacing"/>
        <w:pBdr>
          <w:bar w:val="single" w:sz="4" w:color="auto"/>
        </w:pBdr>
        <w:ind w:left="426" w:hanging="426"/>
        <w:rPr>
          <w:rFonts w:cs="Arial"/>
          <w:sz w:val="12"/>
          <w:szCs w:val="12"/>
        </w:rPr>
      </w:pPr>
    </w:p>
    <w:p w14:paraId="28D0B3B3" w14:textId="77777777" w:rsidR="00B60E5D" w:rsidRPr="002C1A16" w:rsidRDefault="00B60E5D" w:rsidP="00B60E5D">
      <w:pPr>
        <w:pStyle w:val="NoSpacing"/>
        <w:pBdr>
          <w:bar w:val="single" w:sz="4" w:color="auto"/>
        </w:pBdr>
        <w:ind w:left="426" w:hanging="426"/>
        <w:rPr>
          <w:rFonts w:cs="Arial"/>
          <w:sz w:val="12"/>
          <w:szCs w:val="12"/>
        </w:rPr>
      </w:pPr>
      <w:r w:rsidRPr="002C1A16">
        <w:rPr>
          <w:rFonts w:cs="Arial"/>
          <w:sz w:val="12"/>
          <w:szCs w:val="12"/>
        </w:rPr>
        <w:t>2.4</w:t>
      </w:r>
      <w:r w:rsidRPr="002C1A16">
        <w:rPr>
          <w:rFonts w:cs="Arial"/>
          <w:sz w:val="12"/>
          <w:szCs w:val="12"/>
        </w:rPr>
        <w:tab/>
      </w:r>
      <w:r w:rsidRPr="000A7B67">
        <w:rPr>
          <w:rFonts w:cs="Arial"/>
          <w:sz w:val="12"/>
          <w:szCs w:val="12"/>
        </w:rPr>
        <w:t xml:space="preserve">2.4 Unless otherwise specified in this Agreement, and despite clause 4.1(f), the Contractor must perform the Services to a standard of care, skill and diligence maintained by persons providing, on a commercial basis, services </w:t>
      </w:r>
      <w:proofErr w:type="gramStart"/>
      <w:r w:rsidRPr="000A7B67">
        <w:rPr>
          <w:rFonts w:cs="Arial"/>
          <w:sz w:val="12"/>
          <w:szCs w:val="12"/>
        </w:rPr>
        <w:t>similar to</w:t>
      </w:r>
      <w:proofErr w:type="gramEnd"/>
      <w:r w:rsidRPr="000A7B67">
        <w:rPr>
          <w:rFonts w:cs="Arial"/>
          <w:sz w:val="12"/>
          <w:szCs w:val="12"/>
        </w:rPr>
        <w:t xml:space="preserve"> the Services.</w:t>
      </w:r>
    </w:p>
    <w:p w14:paraId="698AB177" w14:textId="77777777" w:rsidR="00B60E5D" w:rsidRPr="00C25465" w:rsidRDefault="00B60E5D" w:rsidP="00B60E5D">
      <w:pPr>
        <w:pStyle w:val="NoSpacing"/>
        <w:pBdr>
          <w:bar w:val="single" w:sz="4" w:color="auto"/>
        </w:pBdr>
        <w:ind w:left="426" w:hanging="426"/>
        <w:rPr>
          <w:rFonts w:cs="Arial"/>
          <w:sz w:val="12"/>
          <w:szCs w:val="12"/>
        </w:rPr>
      </w:pPr>
    </w:p>
    <w:p w14:paraId="08C72176" w14:textId="77777777" w:rsidR="00B60E5D" w:rsidRPr="002C1A16" w:rsidRDefault="00B60E5D" w:rsidP="00B60E5D">
      <w:pPr>
        <w:pStyle w:val="NoSpacing"/>
        <w:pBdr>
          <w:bar w:val="single" w:sz="4" w:color="auto"/>
        </w:pBdr>
        <w:ind w:left="426" w:hanging="426"/>
        <w:rPr>
          <w:rFonts w:cs="Arial"/>
          <w:sz w:val="12"/>
          <w:szCs w:val="12"/>
        </w:rPr>
      </w:pPr>
      <w:r w:rsidRPr="002C1A16">
        <w:rPr>
          <w:rFonts w:cs="Arial"/>
          <w:sz w:val="12"/>
          <w:szCs w:val="12"/>
        </w:rPr>
        <w:t>Standards in relation to persons performing Services</w:t>
      </w:r>
    </w:p>
    <w:p w14:paraId="5A5B6FAD" w14:textId="77777777" w:rsidR="00B60E5D" w:rsidRPr="00C25465" w:rsidRDefault="00B60E5D" w:rsidP="00B60E5D">
      <w:pPr>
        <w:pStyle w:val="NoSpacing"/>
        <w:pBdr>
          <w:bar w:val="single" w:sz="4" w:color="auto"/>
        </w:pBdr>
        <w:ind w:left="426" w:hanging="426"/>
        <w:rPr>
          <w:rFonts w:cs="Arial"/>
          <w:sz w:val="12"/>
          <w:szCs w:val="12"/>
        </w:rPr>
      </w:pPr>
    </w:p>
    <w:p w14:paraId="00D82874" w14:textId="77777777" w:rsidR="00B60E5D" w:rsidRPr="002C1A16" w:rsidRDefault="00B60E5D" w:rsidP="00B60E5D">
      <w:pPr>
        <w:pStyle w:val="NoSpacing"/>
        <w:pBdr>
          <w:bar w:val="single" w:sz="4" w:color="auto"/>
        </w:pBdr>
        <w:ind w:left="426" w:hanging="426"/>
        <w:rPr>
          <w:rFonts w:cs="Arial"/>
          <w:sz w:val="12"/>
          <w:szCs w:val="12"/>
        </w:rPr>
      </w:pPr>
      <w:r w:rsidRPr="002C1A16">
        <w:rPr>
          <w:rFonts w:cs="Arial"/>
          <w:sz w:val="12"/>
          <w:szCs w:val="12"/>
        </w:rPr>
        <w:t>2.5</w:t>
      </w:r>
      <w:r w:rsidRPr="002C1A16">
        <w:rPr>
          <w:rFonts w:cs="Arial"/>
          <w:sz w:val="12"/>
          <w:szCs w:val="12"/>
        </w:rPr>
        <w:tab/>
        <w:t xml:space="preserve">The Contractor must ensure that all persons employed or retained to perform the Services are </w:t>
      </w:r>
      <w:r>
        <w:rPr>
          <w:rFonts w:cs="Arial"/>
          <w:sz w:val="12"/>
          <w:szCs w:val="12"/>
        </w:rPr>
        <w:t xml:space="preserve">reasonably </w:t>
      </w:r>
      <w:r w:rsidRPr="002C1A16">
        <w:rPr>
          <w:rFonts w:cs="Arial"/>
          <w:sz w:val="12"/>
          <w:szCs w:val="12"/>
        </w:rPr>
        <w:t>qualified and competent to perform them and are properly trained, instructed and supervised.</w:t>
      </w:r>
    </w:p>
    <w:p w14:paraId="7F948D21" w14:textId="77777777" w:rsidR="00B60E5D" w:rsidRPr="00C25465" w:rsidRDefault="00B60E5D" w:rsidP="00B60E5D">
      <w:pPr>
        <w:pStyle w:val="NoSpacing"/>
        <w:pBdr>
          <w:bar w:val="single" w:sz="4" w:color="auto"/>
        </w:pBdr>
        <w:ind w:left="426" w:hanging="426"/>
        <w:rPr>
          <w:rFonts w:cs="Arial"/>
          <w:sz w:val="12"/>
          <w:szCs w:val="12"/>
        </w:rPr>
      </w:pPr>
    </w:p>
    <w:p w14:paraId="00F72487" w14:textId="78F55430" w:rsidR="00B60E5D" w:rsidRPr="002C1A16" w:rsidRDefault="00B60E5D" w:rsidP="00B60E5D">
      <w:pPr>
        <w:pStyle w:val="NoSpacing"/>
        <w:pBdr>
          <w:bar w:val="single" w:sz="4" w:color="auto"/>
        </w:pBdr>
        <w:ind w:left="426" w:hanging="426"/>
        <w:rPr>
          <w:rFonts w:cs="Arial"/>
          <w:sz w:val="12"/>
          <w:szCs w:val="12"/>
        </w:rPr>
      </w:pPr>
      <w:r w:rsidRPr="002C1A16">
        <w:rPr>
          <w:rFonts w:cs="Arial"/>
          <w:sz w:val="12"/>
          <w:szCs w:val="12"/>
        </w:rPr>
        <w:t xml:space="preserve">Instructions by </w:t>
      </w:r>
      <w:r w:rsidR="00156421">
        <w:rPr>
          <w:rFonts w:cs="Arial"/>
          <w:sz w:val="12"/>
          <w:szCs w:val="12"/>
        </w:rPr>
        <w:t>Regulator</w:t>
      </w:r>
    </w:p>
    <w:p w14:paraId="2440FF86" w14:textId="77777777" w:rsidR="00B60E5D" w:rsidRPr="00C25465" w:rsidRDefault="00B60E5D" w:rsidP="00B60E5D">
      <w:pPr>
        <w:pStyle w:val="NoSpacing"/>
        <w:pBdr>
          <w:bar w:val="single" w:sz="4" w:color="auto"/>
        </w:pBdr>
        <w:ind w:left="426" w:hanging="426"/>
        <w:rPr>
          <w:rFonts w:cs="Arial"/>
          <w:sz w:val="12"/>
          <w:szCs w:val="12"/>
        </w:rPr>
      </w:pPr>
    </w:p>
    <w:p w14:paraId="6C977F29" w14:textId="35BD16CF" w:rsidR="00B60E5D" w:rsidRPr="00C25465" w:rsidRDefault="00B60E5D" w:rsidP="00B60E5D">
      <w:pPr>
        <w:pStyle w:val="NoSpacing"/>
        <w:pBdr>
          <w:bar w:val="single" w:sz="4" w:color="auto"/>
        </w:pBdr>
        <w:ind w:left="426" w:hanging="426"/>
        <w:rPr>
          <w:rFonts w:cs="Arial"/>
          <w:sz w:val="12"/>
          <w:szCs w:val="12"/>
        </w:rPr>
      </w:pPr>
      <w:r w:rsidRPr="002C1A16">
        <w:rPr>
          <w:rFonts w:cs="Arial"/>
          <w:sz w:val="12"/>
          <w:szCs w:val="12"/>
        </w:rPr>
        <w:t>2.6</w:t>
      </w:r>
      <w:r w:rsidRPr="002C1A16">
        <w:rPr>
          <w:rFonts w:cs="Arial"/>
          <w:sz w:val="12"/>
          <w:szCs w:val="12"/>
        </w:rPr>
        <w:tab/>
        <w:t xml:space="preserve">The </w:t>
      </w:r>
      <w:r w:rsidR="00156421">
        <w:rPr>
          <w:rFonts w:cs="Arial"/>
          <w:sz w:val="12"/>
          <w:szCs w:val="12"/>
        </w:rPr>
        <w:t>Regulator</w:t>
      </w:r>
      <w:r w:rsidRPr="002C1A16">
        <w:rPr>
          <w:rFonts w:cs="Arial"/>
          <w:sz w:val="12"/>
          <w:szCs w:val="12"/>
        </w:rPr>
        <w:t xml:space="preserve"> may from time to time give the Cont</w:t>
      </w:r>
      <w:r>
        <w:rPr>
          <w:rFonts w:cs="Arial"/>
          <w:sz w:val="12"/>
          <w:szCs w:val="12"/>
        </w:rPr>
        <w:t xml:space="preserve">ractor reasonable instructions </w:t>
      </w:r>
      <w:r w:rsidRPr="002C1A16">
        <w:rPr>
          <w:rFonts w:cs="Arial"/>
          <w:sz w:val="12"/>
          <w:szCs w:val="12"/>
        </w:rPr>
        <w:t xml:space="preserve">in writing as to the performance of the Services.  The Contractor must comply with those instructions but, unless otherwise specified in this Agreement, the Contractor may determine the </w:t>
      </w:r>
      <w:proofErr w:type="gramStart"/>
      <w:r w:rsidRPr="002C1A16">
        <w:rPr>
          <w:rFonts w:cs="Arial"/>
          <w:sz w:val="12"/>
          <w:szCs w:val="12"/>
        </w:rPr>
        <w:t>manner in which</w:t>
      </w:r>
      <w:proofErr w:type="gramEnd"/>
      <w:r w:rsidRPr="002C1A16">
        <w:rPr>
          <w:rFonts w:cs="Arial"/>
          <w:sz w:val="12"/>
          <w:szCs w:val="12"/>
        </w:rPr>
        <w:t xml:space="preserve"> the instructions are executed.</w:t>
      </w:r>
    </w:p>
    <w:p w14:paraId="0AF6382E" w14:textId="77777777" w:rsidR="00B60E5D" w:rsidRPr="00C25465" w:rsidRDefault="00B60E5D" w:rsidP="00B60E5D">
      <w:pPr>
        <w:pStyle w:val="NoSpacing"/>
        <w:pBdr>
          <w:bar w:val="single" w:sz="4" w:color="auto"/>
        </w:pBdr>
        <w:ind w:left="426" w:hanging="426"/>
        <w:rPr>
          <w:rFonts w:cs="Arial"/>
          <w:sz w:val="12"/>
          <w:szCs w:val="12"/>
        </w:rPr>
      </w:pPr>
    </w:p>
    <w:p w14:paraId="22D5E45A" w14:textId="77777777" w:rsidR="00B60E5D" w:rsidRPr="002C1A16" w:rsidRDefault="00B60E5D" w:rsidP="00B60E5D">
      <w:pPr>
        <w:pStyle w:val="NoSpacing"/>
        <w:pBdr>
          <w:bar w:val="single" w:sz="4" w:color="auto"/>
        </w:pBdr>
        <w:ind w:left="426" w:hanging="426"/>
        <w:rPr>
          <w:rFonts w:cs="Arial"/>
          <w:sz w:val="12"/>
          <w:szCs w:val="12"/>
        </w:rPr>
      </w:pPr>
      <w:r w:rsidRPr="002C1A16">
        <w:rPr>
          <w:rFonts w:cs="Arial"/>
          <w:sz w:val="12"/>
          <w:szCs w:val="12"/>
        </w:rPr>
        <w:t>Confirmation of non-written instructions</w:t>
      </w:r>
    </w:p>
    <w:p w14:paraId="02A6078C" w14:textId="77777777" w:rsidR="00B60E5D" w:rsidRPr="00C25465" w:rsidRDefault="00B60E5D" w:rsidP="00B60E5D">
      <w:pPr>
        <w:pStyle w:val="NoSpacing"/>
        <w:pBdr>
          <w:bar w:val="single" w:sz="4" w:color="auto"/>
        </w:pBdr>
        <w:ind w:left="426" w:hanging="426"/>
        <w:rPr>
          <w:rFonts w:cs="Arial"/>
          <w:sz w:val="12"/>
          <w:szCs w:val="12"/>
        </w:rPr>
      </w:pPr>
    </w:p>
    <w:p w14:paraId="367C37D6" w14:textId="1BE7C1B2" w:rsidR="00B60E5D" w:rsidRPr="002C1A16" w:rsidRDefault="00B60E5D" w:rsidP="00B60E5D">
      <w:pPr>
        <w:pStyle w:val="NoSpacing"/>
        <w:pBdr>
          <w:bar w:val="single" w:sz="4" w:color="auto"/>
        </w:pBdr>
        <w:ind w:left="426" w:hanging="426"/>
        <w:rPr>
          <w:rFonts w:cs="Arial"/>
          <w:sz w:val="12"/>
          <w:szCs w:val="12"/>
        </w:rPr>
      </w:pPr>
      <w:r w:rsidRPr="002C1A16">
        <w:rPr>
          <w:rFonts w:cs="Arial"/>
          <w:sz w:val="12"/>
          <w:szCs w:val="12"/>
        </w:rPr>
        <w:t>2.7</w:t>
      </w:r>
      <w:r w:rsidRPr="002C1A16">
        <w:rPr>
          <w:rFonts w:cs="Arial"/>
          <w:sz w:val="12"/>
          <w:szCs w:val="12"/>
        </w:rPr>
        <w:tab/>
        <w:t xml:space="preserve">If the </w:t>
      </w:r>
      <w:r w:rsidR="00156421">
        <w:rPr>
          <w:rFonts w:cs="Arial"/>
          <w:sz w:val="12"/>
          <w:szCs w:val="12"/>
        </w:rPr>
        <w:t>Regulator</w:t>
      </w:r>
      <w:r w:rsidRPr="002C1A16">
        <w:rPr>
          <w:rFonts w:cs="Arial"/>
          <w:sz w:val="12"/>
          <w:szCs w:val="12"/>
        </w:rPr>
        <w:t xml:space="preserve"> provides </w:t>
      </w:r>
      <w:proofErr w:type="gramStart"/>
      <w:r w:rsidRPr="002C1A16">
        <w:rPr>
          <w:rFonts w:cs="Arial"/>
          <w:sz w:val="12"/>
          <w:szCs w:val="12"/>
        </w:rPr>
        <w:t>an instruction</w:t>
      </w:r>
      <w:proofErr w:type="gramEnd"/>
      <w:r w:rsidRPr="002C1A16">
        <w:rPr>
          <w:rFonts w:cs="Arial"/>
          <w:sz w:val="12"/>
          <w:szCs w:val="12"/>
        </w:rPr>
        <w:t xml:space="preserve"> under section 2.6 other than in writing, the Contractor may request that the instruction be confirmed by the </w:t>
      </w:r>
      <w:r w:rsidR="00156421">
        <w:rPr>
          <w:rFonts w:cs="Arial"/>
          <w:sz w:val="12"/>
          <w:szCs w:val="12"/>
        </w:rPr>
        <w:t>Regulator</w:t>
      </w:r>
      <w:r w:rsidRPr="002C1A16">
        <w:rPr>
          <w:rFonts w:cs="Arial"/>
          <w:sz w:val="12"/>
          <w:szCs w:val="12"/>
        </w:rPr>
        <w:t xml:space="preserve"> in writing, which </w:t>
      </w:r>
      <w:proofErr w:type="gramStart"/>
      <w:r w:rsidRPr="002C1A16">
        <w:rPr>
          <w:rFonts w:cs="Arial"/>
          <w:sz w:val="12"/>
          <w:szCs w:val="12"/>
        </w:rPr>
        <w:t>request</w:t>
      </w:r>
      <w:proofErr w:type="gramEnd"/>
      <w:r w:rsidRPr="002C1A16">
        <w:rPr>
          <w:rFonts w:cs="Arial"/>
          <w:sz w:val="12"/>
          <w:szCs w:val="12"/>
        </w:rPr>
        <w:t xml:space="preserve"> the </w:t>
      </w:r>
      <w:r w:rsidR="00156421">
        <w:rPr>
          <w:rFonts w:cs="Arial"/>
          <w:sz w:val="12"/>
          <w:szCs w:val="12"/>
        </w:rPr>
        <w:t>Regulator</w:t>
      </w:r>
      <w:r w:rsidRPr="002C1A16">
        <w:rPr>
          <w:rFonts w:cs="Arial"/>
          <w:sz w:val="12"/>
          <w:szCs w:val="12"/>
        </w:rPr>
        <w:t xml:space="preserve"> must </w:t>
      </w:r>
      <w:proofErr w:type="gramStart"/>
      <w:r w:rsidRPr="002C1A16">
        <w:rPr>
          <w:rFonts w:cs="Arial"/>
          <w:sz w:val="12"/>
          <w:szCs w:val="12"/>
        </w:rPr>
        <w:t>comply with</w:t>
      </w:r>
      <w:proofErr w:type="gramEnd"/>
      <w:r w:rsidRPr="002C1A16">
        <w:rPr>
          <w:rFonts w:cs="Arial"/>
          <w:sz w:val="12"/>
          <w:szCs w:val="12"/>
        </w:rPr>
        <w:t xml:space="preserve"> as soon as it is reasonably practicable to do so.</w:t>
      </w:r>
    </w:p>
    <w:p w14:paraId="5676EC80" w14:textId="77777777" w:rsidR="00B60E5D" w:rsidRPr="00C25465" w:rsidRDefault="00B60E5D" w:rsidP="00B60E5D">
      <w:pPr>
        <w:pStyle w:val="NoSpacing"/>
        <w:pBdr>
          <w:bar w:val="single" w:sz="4" w:color="auto"/>
        </w:pBdr>
        <w:ind w:left="426" w:hanging="426"/>
        <w:rPr>
          <w:rFonts w:cs="Arial"/>
          <w:sz w:val="12"/>
          <w:szCs w:val="12"/>
        </w:rPr>
      </w:pPr>
    </w:p>
    <w:p w14:paraId="2B5BE097" w14:textId="77777777" w:rsidR="00B60E5D" w:rsidRPr="002C1A16" w:rsidRDefault="00B60E5D" w:rsidP="00B60E5D">
      <w:pPr>
        <w:pStyle w:val="NoSpacing"/>
        <w:pBdr>
          <w:bar w:val="single" w:sz="4" w:color="auto"/>
        </w:pBdr>
        <w:ind w:left="426" w:hanging="426"/>
        <w:rPr>
          <w:rFonts w:cs="Arial"/>
          <w:sz w:val="12"/>
          <w:szCs w:val="12"/>
        </w:rPr>
      </w:pPr>
      <w:r w:rsidRPr="002C1A16">
        <w:rPr>
          <w:rFonts w:cs="Arial"/>
          <w:sz w:val="12"/>
          <w:szCs w:val="12"/>
        </w:rPr>
        <w:t>Effectiveness of non-written instructions</w:t>
      </w:r>
    </w:p>
    <w:p w14:paraId="7EC3BE85" w14:textId="77777777" w:rsidR="00B60E5D" w:rsidRPr="00C25465" w:rsidRDefault="00B60E5D" w:rsidP="00B60E5D">
      <w:pPr>
        <w:pStyle w:val="NoSpacing"/>
        <w:pBdr>
          <w:bar w:val="single" w:sz="4" w:color="auto"/>
        </w:pBdr>
        <w:ind w:left="426" w:hanging="426"/>
        <w:rPr>
          <w:rFonts w:cs="Arial"/>
          <w:sz w:val="12"/>
          <w:szCs w:val="12"/>
        </w:rPr>
      </w:pPr>
    </w:p>
    <w:p w14:paraId="3670E0F7" w14:textId="77777777" w:rsidR="00B60E5D" w:rsidRPr="002C1A16" w:rsidRDefault="00B60E5D" w:rsidP="00B60E5D">
      <w:pPr>
        <w:pStyle w:val="NoSpacing"/>
        <w:pBdr>
          <w:bar w:val="single" w:sz="4" w:color="auto"/>
        </w:pBdr>
        <w:ind w:left="426" w:hanging="426"/>
        <w:rPr>
          <w:rFonts w:cs="Arial"/>
          <w:sz w:val="12"/>
          <w:szCs w:val="12"/>
        </w:rPr>
      </w:pPr>
      <w:r w:rsidRPr="002C1A16">
        <w:rPr>
          <w:rFonts w:cs="Arial"/>
          <w:sz w:val="12"/>
          <w:szCs w:val="12"/>
        </w:rPr>
        <w:t>2.8</w:t>
      </w:r>
      <w:r w:rsidRPr="002C1A16">
        <w:rPr>
          <w:rFonts w:cs="Arial"/>
          <w:sz w:val="12"/>
          <w:szCs w:val="12"/>
        </w:rPr>
        <w:tab/>
        <w:t xml:space="preserve">Requesting written confirmation of an instruction under section 2.7 does not relieve the Contractor from complying with the instruction at the time the instruction was given. </w:t>
      </w:r>
    </w:p>
    <w:p w14:paraId="237325E5" w14:textId="77777777" w:rsidR="00B60E5D" w:rsidRPr="00C25465" w:rsidRDefault="00B60E5D" w:rsidP="00B60E5D">
      <w:pPr>
        <w:pStyle w:val="NoSpacing"/>
        <w:pBdr>
          <w:bar w:val="single" w:sz="4" w:color="auto"/>
        </w:pBdr>
        <w:ind w:left="426" w:hanging="426"/>
        <w:rPr>
          <w:rFonts w:cs="Arial"/>
          <w:sz w:val="12"/>
          <w:szCs w:val="12"/>
        </w:rPr>
      </w:pPr>
    </w:p>
    <w:p w14:paraId="13818495" w14:textId="77777777" w:rsidR="00B60E5D" w:rsidRPr="002C1A16" w:rsidRDefault="00B60E5D" w:rsidP="00B60E5D">
      <w:pPr>
        <w:pStyle w:val="NoSpacing"/>
        <w:pBdr>
          <w:bar w:val="single" w:sz="4" w:color="auto"/>
        </w:pBdr>
        <w:ind w:left="426" w:hanging="426"/>
        <w:rPr>
          <w:rFonts w:cs="Arial"/>
          <w:sz w:val="12"/>
          <w:szCs w:val="12"/>
        </w:rPr>
      </w:pPr>
      <w:r w:rsidRPr="002C1A16">
        <w:rPr>
          <w:rFonts w:cs="Arial"/>
          <w:sz w:val="12"/>
          <w:szCs w:val="12"/>
        </w:rPr>
        <w:t>Applicable laws</w:t>
      </w:r>
    </w:p>
    <w:p w14:paraId="6AC7F90E" w14:textId="77777777" w:rsidR="00B60E5D" w:rsidRPr="00C25465" w:rsidRDefault="00B60E5D" w:rsidP="00B60E5D">
      <w:pPr>
        <w:pStyle w:val="NoSpacing"/>
        <w:pBdr>
          <w:bar w:val="single" w:sz="4" w:color="auto"/>
        </w:pBdr>
        <w:ind w:left="426" w:hanging="426"/>
        <w:rPr>
          <w:rFonts w:cs="Arial"/>
          <w:sz w:val="12"/>
          <w:szCs w:val="12"/>
        </w:rPr>
      </w:pPr>
    </w:p>
    <w:p w14:paraId="14AA7F61" w14:textId="77777777" w:rsidR="00B60E5D" w:rsidRPr="002C1A16" w:rsidRDefault="00B60E5D" w:rsidP="00B60E5D">
      <w:pPr>
        <w:pStyle w:val="NoSpacing"/>
        <w:pBdr>
          <w:bar w:val="single" w:sz="4" w:color="auto"/>
        </w:pBdr>
        <w:ind w:left="426" w:hanging="426"/>
        <w:rPr>
          <w:rFonts w:cs="Arial"/>
          <w:sz w:val="12"/>
          <w:szCs w:val="12"/>
        </w:rPr>
      </w:pPr>
      <w:r w:rsidRPr="002C1A16">
        <w:rPr>
          <w:rFonts w:cs="Arial"/>
          <w:sz w:val="12"/>
          <w:szCs w:val="12"/>
        </w:rPr>
        <w:t>2.9</w:t>
      </w:r>
      <w:r w:rsidRPr="002C1A16">
        <w:rPr>
          <w:rFonts w:cs="Arial"/>
          <w:sz w:val="12"/>
          <w:szCs w:val="12"/>
        </w:rPr>
        <w:tab/>
        <w:t>In the performance of the Contractor’s obligations under this Agreement, the Contractor must comply with all applicable laws.</w:t>
      </w:r>
    </w:p>
    <w:p w14:paraId="6BE5784A" w14:textId="77777777" w:rsidR="00B60E5D" w:rsidRDefault="00B60E5D" w:rsidP="00B60E5D">
      <w:pPr>
        <w:pStyle w:val="NoSpacing"/>
        <w:pBdr>
          <w:bar w:val="single" w:sz="4" w:color="auto"/>
        </w:pBdr>
        <w:ind w:left="426" w:hanging="426"/>
        <w:rPr>
          <w:rFonts w:cs="Arial"/>
          <w:b/>
          <w:sz w:val="12"/>
          <w:szCs w:val="12"/>
        </w:rPr>
      </w:pPr>
    </w:p>
    <w:p w14:paraId="1AD37816" w14:textId="77777777" w:rsidR="002029EB" w:rsidRDefault="002029EB" w:rsidP="00B60E5D">
      <w:pPr>
        <w:pStyle w:val="NoSpacing"/>
        <w:pBdr>
          <w:bar w:val="single" w:sz="4" w:color="auto"/>
        </w:pBdr>
        <w:ind w:left="426" w:hanging="426"/>
        <w:rPr>
          <w:rFonts w:cs="Arial"/>
          <w:b/>
          <w:sz w:val="12"/>
          <w:szCs w:val="12"/>
        </w:rPr>
      </w:pPr>
    </w:p>
    <w:p w14:paraId="552BC087" w14:textId="77777777" w:rsidR="00423E03" w:rsidRDefault="00423E03" w:rsidP="00B60E5D">
      <w:pPr>
        <w:pStyle w:val="NoSpacing"/>
        <w:pBdr>
          <w:bar w:val="single" w:sz="4" w:color="auto"/>
        </w:pBdr>
        <w:ind w:left="426" w:hanging="426"/>
        <w:rPr>
          <w:rFonts w:cs="Arial"/>
          <w:b/>
          <w:sz w:val="12"/>
          <w:szCs w:val="12"/>
        </w:rPr>
      </w:pPr>
    </w:p>
    <w:p w14:paraId="4C2209D1" w14:textId="77777777" w:rsidR="00423E03" w:rsidRDefault="00423E03" w:rsidP="00B60E5D">
      <w:pPr>
        <w:pStyle w:val="NoSpacing"/>
        <w:pBdr>
          <w:bar w:val="single" w:sz="4" w:color="auto"/>
        </w:pBdr>
        <w:ind w:left="426" w:hanging="426"/>
        <w:rPr>
          <w:rFonts w:cs="Arial"/>
          <w:b/>
          <w:sz w:val="12"/>
          <w:szCs w:val="12"/>
        </w:rPr>
      </w:pPr>
    </w:p>
    <w:p w14:paraId="255513A1" w14:textId="77777777" w:rsidR="00423E03" w:rsidRDefault="00423E03" w:rsidP="00B60E5D">
      <w:pPr>
        <w:pStyle w:val="NoSpacing"/>
        <w:pBdr>
          <w:bar w:val="single" w:sz="4" w:color="auto"/>
        </w:pBdr>
        <w:ind w:left="426" w:hanging="426"/>
        <w:rPr>
          <w:rFonts w:cs="Arial"/>
          <w:b/>
          <w:sz w:val="12"/>
          <w:szCs w:val="12"/>
        </w:rPr>
      </w:pPr>
    </w:p>
    <w:p w14:paraId="3DF62207" w14:textId="77777777" w:rsidR="00423E03" w:rsidRDefault="00423E03" w:rsidP="00B60E5D">
      <w:pPr>
        <w:pStyle w:val="NoSpacing"/>
        <w:pBdr>
          <w:bar w:val="single" w:sz="4" w:color="auto"/>
        </w:pBdr>
        <w:ind w:left="426" w:hanging="426"/>
        <w:rPr>
          <w:rFonts w:cs="Arial"/>
          <w:b/>
          <w:sz w:val="12"/>
          <w:szCs w:val="12"/>
        </w:rPr>
      </w:pPr>
    </w:p>
    <w:p w14:paraId="5D4496BB" w14:textId="4BDED09E" w:rsidR="00B60E5D" w:rsidRPr="002C1A16" w:rsidRDefault="00B60E5D" w:rsidP="00B60E5D">
      <w:pPr>
        <w:pStyle w:val="NoSpacing"/>
        <w:pBdr>
          <w:bar w:val="single" w:sz="4" w:color="auto"/>
        </w:pBdr>
        <w:ind w:left="426" w:hanging="426"/>
        <w:rPr>
          <w:rFonts w:cs="Arial"/>
          <w:b/>
          <w:sz w:val="12"/>
          <w:szCs w:val="12"/>
        </w:rPr>
      </w:pPr>
      <w:r w:rsidRPr="002C1A16">
        <w:rPr>
          <w:rFonts w:cs="Arial"/>
          <w:b/>
          <w:sz w:val="12"/>
          <w:szCs w:val="12"/>
        </w:rPr>
        <w:t>3</w:t>
      </w:r>
      <w:r w:rsidRPr="002C1A16">
        <w:rPr>
          <w:rFonts w:cs="Arial"/>
          <w:b/>
          <w:sz w:val="12"/>
          <w:szCs w:val="12"/>
        </w:rPr>
        <w:tab/>
        <w:t>PAYMENT</w:t>
      </w:r>
    </w:p>
    <w:p w14:paraId="2B577AD9" w14:textId="77777777" w:rsidR="00B60E5D" w:rsidRPr="00C25465" w:rsidRDefault="00B60E5D" w:rsidP="00B60E5D">
      <w:pPr>
        <w:pStyle w:val="NoSpacing"/>
        <w:pBdr>
          <w:bar w:val="single" w:sz="4" w:color="auto"/>
        </w:pBdr>
        <w:ind w:left="426" w:hanging="426"/>
        <w:rPr>
          <w:rFonts w:cs="Arial"/>
          <w:sz w:val="12"/>
          <w:szCs w:val="12"/>
        </w:rPr>
      </w:pPr>
    </w:p>
    <w:p w14:paraId="5610946C" w14:textId="77777777" w:rsidR="00B60E5D" w:rsidRPr="002C1A16" w:rsidRDefault="00B60E5D" w:rsidP="00B60E5D">
      <w:pPr>
        <w:pStyle w:val="NoSpacing"/>
        <w:pBdr>
          <w:bar w:val="single" w:sz="4" w:color="auto"/>
        </w:pBdr>
        <w:ind w:left="426" w:hanging="426"/>
        <w:rPr>
          <w:rFonts w:cs="Arial"/>
          <w:sz w:val="12"/>
          <w:szCs w:val="12"/>
        </w:rPr>
      </w:pPr>
      <w:r w:rsidRPr="002C1A16">
        <w:rPr>
          <w:rFonts w:cs="Arial"/>
          <w:sz w:val="12"/>
          <w:szCs w:val="12"/>
        </w:rPr>
        <w:t>Fees and expenses</w:t>
      </w:r>
    </w:p>
    <w:p w14:paraId="551AD8E9" w14:textId="77777777" w:rsidR="00B60E5D" w:rsidRPr="00C25465" w:rsidRDefault="00B60E5D" w:rsidP="00B60E5D">
      <w:pPr>
        <w:pStyle w:val="NoSpacing"/>
        <w:pBdr>
          <w:bar w:val="single" w:sz="4" w:color="auto"/>
        </w:pBdr>
        <w:ind w:left="426" w:hanging="426"/>
        <w:rPr>
          <w:rFonts w:cs="Arial"/>
          <w:sz w:val="12"/>
          <w:szCs w:val="12"/>
        </w:rPr>
      </w:pPr>
    </w:p>
    <w:p w14:paraId="02004F25" w14:textId="534FD186" w:rsidR="00B60E5D" w:rsidRPr="002C1A16" w:rsidRDefault="00B60E5D" w:rsidP="00B60E5D">
      <w:pPr>
        <w:pStyle w:val="NoSpacing"/>
        <w:pBdr>
          <w:bar w:val="single" w:sz="4" w:color="auto"/>
        </w:pBdr>
        <w:ind w:left="426" w:hanging="426"/>
        <w:rPr>
          <w:rFonts w:cs="Arial"/>
          <w:sz w:val="12"/>
          <w:szCs w:val="12"/>
        </w:rPr>
      </w:pPr>
      <w:r w:rsidRPr="002C1A16">
        <w:rPr>
          <w:rFonts w:cs="Arial"/>
          <w:sz w:val="12"/>
          <w:szCs w:val="12"/>
        </w:rPr>
        <w:t>3.1</w:t>
      </w:r>
      <w:r>
        <w:rPr>
          <w:rFonts w:cs="Arial"/>
          <w:sz w:val="12"/>
          <w:szCs w:val="12"/>
        </w:rPr>
        <w:tab/>
      </w:r>
      <w:r w:rsidRPr="002C1A16">
        <w:rPr>
          <w:rFonts w:cs="Arial"/>
          <w:sz w:val="12"/>
          <w:szCs w:val="12"/>
        </w:rPr>
        <w:t xml:space="preserve">If the Contractor complies with this Agreement, then the </w:t>
      </w:r>
      <w:r w:rsidR="00156421">
        <w:rPr>
          <w:rFonts w:cs="Arial"/>
          <w:sz w:val="12"/>
          <w:szCs w:val="12"/>
        </w:rPr>
        <w:t>Regulator</w:t>
      </w:r>
      <w:r w:rsidRPr="002C1A16">
        <w:rPr>
          <w:rFonts w:cs="Arial"/>
          <w:sz w:val="12"/>
          <w:szCs w:val="12"/>
        </w:rPr>
        <w:t xml:space="preserve"> must pay to the Contractor at the times and on the conditions set forth in Schedule B:</w:t>
      </w:r>
    </w:p>
    <w:p w14:paraId="60E8F284" w14:textId="77777777" w:rsidR="00B60E5D" w:rsidRPr="002C1A16" w:rsidRDefault="00B60E5D" w:rsidP="00B60E5D">
      <w:pPr>
        <w:pStyle w:val="NoSpacing"/>
        <w:pBdr>
          <w:bar w:val="single" w:sz="4" w:color="auto"/>
        </w:pBdr>
        <w:ind w:left="709" w:hanging="283"/>
        <w:rPr>
          <w:rFonts w:cs="Arial"/>
          <w:sz w:val="12"/>
          <w:szCs w:val="12"/>
        </w:rPr>
      </w:pPr>
      <w:r w:rsidRPr="002C1A16">
        <w:rPr>
          <w:rFonts w:cs="Arial"/>
          <w:sz w:val="12"/>
          <w:szCs w:val="12"/>
        </w:rPr>
        <w:t>(a) The fees described in that Schedule, plus any applicable taxes; and</w:t>
      </w:r>
    </w:p>
    <w:p w14:paraId="63AC9502" w14:textId="2060439C" w:rsidR="00B60E5D" w:rsidRDefault="00B60E5D" w:rsidP="00B60E5D">
      <w:pPr>
        <w:pStyle w:val="NoSpacing"/>
        <w:pBdr>
          <w:bar w:val="single" w:sz="4" w:color="auto"/>
        </w:pBdr>
        <w:ind w:left="709" w:hanging="283"/>
        <w:rPr>
          <w:rFonts w:cs="Arial"/>
          <w:sz w:val="12"/>
          <w:szCs w:val="12"/>
        </w:rPr>
      </w:pPr>
      <w:r w:rsidRPr="002C1A16">
        <w:rPr>
          <w:rFonts w:cs="Arial"/>
          <w:sz w:val="12"/>
          <w:szCs w:val="12"/>
        </w:rPr>
        <w:t xml:space="preserve">(b) The expenses, if any, described in that Schedule if they are supported, where applicable, by proper receipts and, in the </w:t>
      </w:r>
      <w:r w:rsidR="00156421">
        <w:rPr>
          <w:rFonts w:cs="Arial"/>
          <w:sz w:val="12"/>
          <w:szCs w:val="12"/>
        </w:rPr>
        <w:t>Regulator</w:t>
      </w:r>
      <w:r w:rsidRPr="002C1A16">
        <w:rPr>
          <w:rFonts w:cs="Arial"/>
          <w:sz w:val="12"/>
          <w:szCs w:val="12"/>
        </w:rPr>
        <w:t>’s judgment, are necessarily incurred by the Contractor in providing the Services.</w:t>
      </w:r>
    </w:p>
    <w:p w14:paraId="6EDD6383" w14:textId="4F44FF0A" w:rsidR="00B60E5D" w:rsidRPr="00181A67" w:rsidRDefault="00B60E5D" w:rsidP="00B60E5D">
      <w:pPr>
        <w:pStyle w:val="NoSpacing"/>
        <w:pBdr>
          <w:bar w:val="single" w:sz="4" w:color="auto"/>
        </w:pBdr>
        <w:ind w:left="709" w:hanging="283"/>
        <w:rPr>
          <w:rFonts w:cs="Arial"/>
          <w:sz w:val="12"/>
          <w:szCs w:val="12"/>
        </w:rPr>
      </w:pPr>
      <w:r>
        <w:rPr>
          <w:rFonts w:cs="Arial"/>
          <w:sz w:val="12"/>
          <w:szCs w:val="12"/>
        </w:rPr>
        <w:t xml:space="preserve">(c) </w:t>
      </w:r>
      <w:r w:rsidRPr="00181A67">
        <w:rPr>
          <w:rFonts w:cs="Arial"/>
          <w:sz w:val="12"/>
          <w:szCs w:val="12"/>
        </w:rPr>
        <w:t xml:space="preserve">any applicable taxes payable by the </w:t>
      </w:r>
      <w:r w:rsidR="00156421">
        <w:rPr>
          <w:rFonts w:cs="Arial"/>
          <w:sz w:val="12"/>
          <w:szCs w:val="12"/>
        </w:rPr>
        <w:t>Regulator</w:t>
      </w:r>
      <w:r w:rsidRPr="00181A67">
        <w:rPr>
          <w:rFonts w:cs="Arial"/>
          <w:sz w:val="12"/>
          <w:szCs w:val="12"/>
        </w:rPr>
        <w:t xml:space="preserve"> under law or agreement with the relevant taxation authorities on the fees and expenses described in paragraphs (a) and (b).</w:t>
      </w:r>
    </w:p>
    <w:p w14:paraId="3E3F871C" w14:textId="77777777" w:rsidR="00B60E5D" w:rsidRPr="00C25465" w:rsidRDefault="00B60E5D" w:rsidP="00B60E5D">
      <w:pPr>
        <w:pStyle w:val="NoSpacing"/>
        <w:pBdr>
          <w:bar w:val="single" w:sz="4" w:color="auto"/>
        </w:pBdr>
        <w:ind w:left="709" w:hanging="283"/>
        <w:rPr>
          <w:rFonts w:cs="Arial"/>
          <w:sz w:val="12"/>
          <w:szCs w:val="12"/>
        </w:rPr>
      </w:pPr>
    </w:p>
    <w:p w14:paraId="262F1404" w14:textId="022ADAE8" w:rsidR="00B60E5D" w:rsidRPr="002C1A16" w:rsidRDefault="00B60E5D" w:rsidP="00B60E5D">
      <w:pPr>
        <w:pStyle w:val="NoSpacing"/>
        <w:pBdr>
          <w:bar w:val="single" w:sz="4" w:color="auto"/>
        </w:pBdr>
        <w:ind w:left="426" w:hanging="1"/>
        <w:rPr>
          <w:rFonts w:cs="Arial"/>
          <w:sz w:val="12"/>
          <w:szCs w:val="12"/>
        </w:rPr>
      </w:pPr>
      <w:r w:rsidRPr="002C1A16">
        <w:rPr>
          <w:rFonts w:cs="Arial"/>
          <w:sz w:val="12"/>
          <w:szCs w:val="12"/>
        </w:rPr>
        <w:t xml:space="preserve">The </w:t>
      </w:r>
      <w:r w:rsidR="00156421">
        <w:rPr>
          <w:rFonts w:cs="Arial"/>
          <w:sz w:val="12"/>
          <w:szCs w:val="12"/>
        </w:rPr>
        <w:t>Regulator</w:t>
      </w:r>
      <w:r w:rsidRPr="002C1A16">
        <w:rPr>
          <w:rFonts w:cs="Arial"/>
          <w:sz w:val="12"/>
          <w:szCs w:val="12"/>
        </w:rPr>
        <w:t xml:space="preserve"> is not obliged to pay to the Contractor more than the “Maximum Amount” specified in Schedule B on account of fees and expenses.</w:t>
      </w:r>
    </w:p>
    <w:p w14:paraId="771FA4EF" w14:textId="77777777" w:rsidR="00B60E5D" w:rsidRPr="00C25465" w:rsidRDefault="00B60E5D" w:rsidP="00B60E5D">
      <w:pPr>
        <w:pStyle w:val="NoSpacing"/>
        <w:pBdr>
          <w:bar w:val="single" w:sz="4" w:color="auto"/>
        </w:pBdr>
        <w:ind w:left="426" w:hanging="426"/>
        <w:rPr>
          <w:rFonts w:cs="Arial"/>
          <w:sz w:val="12"/>
          <w:szCs w:val="12"/>
        </w:rPr>
      </w:pPr>
    </w:p>
    <w:p w14:paraId="1407499B" w14:textId="77777777" w:rsidR="00B60E5D" w:rsidRPr="002C1A16" w:rsidRDefault="00B60E5D" w:rsidP="00B60E5D">
      <w:pPr>
        <w:pStyle w:val="NoSpacing"/>
        <w:pBdr>
          <w:bar w:val="single" w:sz="4" w:color="auto"/>
        </w:pBdr>
        <w:ind w:left="426" w:hanging="426"/>
        <w:rPr>
          <w:rFonts w:cs="Arial"/>
          <w:sz w:val="12"/>
          <w:szCs w:val="12"/>
        </w:rPr>
      </w:pPr>
      <w:r w:rsidRPr="002C1A16">
        <w:rPr>
          <w:rFonts w:cs="Arial"/>
          <w:sz w:val="12"/>
          <w:szCs w:val="12"/>
        </w:rPr>
        <w:t>Statements of accounts</w:t>
      </w:r>
    </w:p>
    <w:p w14:paraId="769F7E9F" w14:textId="77777777" w:rsidR="00B60E5D" w:rsidRPr="00C25465" w:rsidRDefault="00B60E5D" w:rsidP="00B60E5D">
      <w:pPr>
        <w:pStyle w:val="NoSpacing"/>
        <w:pBdr>
          <w:bar w:val="single" w:sz="4" w:color="auto"/>
        </w:pBdr>
        <w:ind w:left="426" w:hanging="426"/>
        <w:rPr>
          <w:rFonts w:cs="Arial"/>
          <w:sz w:val="12"/>
          <w:szCs w:val="12"/>
        </w:rPr>
      </w:pPr>
    </w:p>
    <w:p w14:paraId="5FC98642" w14:textId="19693EC1" w:rsidR="00B60E5D" w:rsidRPr="002C1A16" w:rsidRDefault="00B60E5D" w:rsidP="00B60E5D">
      <w:pPr>
        <w:pStyle w:val="NoSpacing"/>
        <w:pBdr>
          <w:bar w:val="single" w:sz="4" w:color="auto"/>
        </w:pBdr>
        <w:ind w:left="426" w:hanging="426"/>
        <w:rPr>
          <w:rFonts w:cs="Arial"/>
          <w:sz w:val="12"/>
          <w:szCs w:val="12"/>
        </w:rPr>
      </w:pPr>
      <w:r w:rsidRPr="002C1A16">
        <w:rPr>
          <w:rFonts w:cs="Arial"/>
          <w:sz w:val="12"/>
          <w:szCs w:val="12"/>
        </w:rPr>
        <w:t>3.2</w:t>
      </w:r>
      <w:r w:rsidRPr="002C1A16">
        <w:rPr>
          <w:rFonts w:cs="Arial"/>
          <w:sz w:val="12"/>
          <w:szCs w:val="12"/>
        </w:rPr>
        <w:tab/>
        <w:t xml:space="preserve">In order to obtain payment of any fees and expenses under this Agreement, the Contractor must submit to the </w:t>
      </w:r>
      <w:r w:rsidR="00156421">
        <w:rPr>
          <w:rFonts w:cs="Arial"/>
          <w:sz w:val="12"/>
          <w:szCs w:val="12"/>
        </w:rPr>
        <w:t>Regulator</w:t>
      </w:r>
      <w:r w:rsidRPr="002C1A16">
        <w:rPr>
          <w:rFonts w:cs="Arial"/>
          <w:sz w:val="12"/>
          <w:szCs w:val="12"/>
        </w:rPr>
        <w:t xml:space="preserve"> a written statement of account in a form satisfactory to the </w:t>
      </w:r>
      <w:r w:rsidR="00156421">
        <w:rPr>
          <w:rFonts w:cs="Arial"/>
          <w:sz w:val="12"/>
          <w:szCs w:val="12"/>
        </w:rPr>
        <w:t>Regulator</w:t>
      </w:r>
      <w:r w:rsidRPr="002C1A16">
        <w:rPr>
          <w:rFonts w:cs="Arial"/>
          <w:sz w:val="12"/>
          <w:szCs w:val="12"/>
        </w:rPr>
        <w:t xml:space="preserve"> upon completion of the Services or at other times described in Schedule B.</w:t>
      </w:r>
    </w:p>
    <w:p w14:paraId="51306C6A" w14:textId="77777777" w:rsidR="00B60E5D" w:rsidRPr="00C25465" w:rsidRDefault="00B60E5D" w:rsidP="00B60E5D">
      <w:pPr>
        <w:pStyle w:val="NoSpacing"/>
        <w:pBdr>
          <w:bar w:val="single" w:sz="4" w:color="auto"/>
        </w:pBdr>
        <w:ind w:left="426" w:hanging="426"/>
        <w:rPr>
          <w:rFonts w:cs="Arial"/>
          <w:sz w:val="12"/>
          <w:szCs w:val="12"/>
        </w:rPr>
      </w:pPr>
    </w:p>
    <w:p w14:paraId="49BC0190" w14:textId="77777777" w:rsidR="00B60E5D" w:rsidRPr="002C1A16" w:rsidRDefault="00B60E5D" w:rsidP="00B60E5D">
      <w:pPr>
        <w:pStyle w:val="NoSpacing"/>
        <w:pBdr>
          <w:bar w:val="single" w:sz="4" w:color="auto"/>
        </w:pBdr>
        <w:ind w:left="426" w:hanging="426"/>
        <w:rPr>
          <w:rFonts w:cs="Arial"/>
          <w:sz w:val="12"/>
          <w:szCs w:val="12"/>
        </w:rPr>
      </w:pPr>
      <w:r w:rsidRPr="002C1A16">
        <w:rPr>
          <w:rFonts w:cs="Arial"/>
          <w:sz w:val="12"/>
          <w:szCs w:val="12"/>
        </w:rPr>
        <w:t>Withholding of amounts</w:t>
      </w:r>
    </w:p>
    <w:p w14:paraId="4C94D019" w14:textId="77777777" w:rsidR="00B60E5D" w:rsidRPr="00C25465" w:rsidRDefault="00B60E5D" w:rsidP="00B60E5D">
      <w:pPr>
        <w:pStyle w:val="NoSpacing"/>
        <w:pBdr>
          <w:bar w:val="single" w:sz="4" w:color="auto"/>
        </w:pBdr>
        <w:ind w:left="426" w:hanging="426"/>
        <w:rPr>
          <w:rFonts w:cs="Arial"/>
          <w:sz w:val="12"/>
          <w:szCs w:val="12"/>
        </w:rPr>
      </w:pPr>
    </w:p>
    <w:p w14:paraId="0400204F" w14:textId="1FC0B340" w:rsidR="00B60E5D" w:rsidRPr="00C25465" w:rsidRDefault="00B60E5D" w:rsidP="00B60E5D">
      <w:pPr>
        <w:pStyle w:val="NoSpacing"/>
        <w:pBdr>
          <w:bar w:val="single" w:sz="4" w:color="auto"/>
        </w:pBdr>
        <w:ind w:left="426" w:hanging="426"/>
        <w:rPr>
          <w:rFonts w:cs="Arial"/>
          <w:sz w:val="12"/>
          <w:szCs w:val="12"/>
        </w:rPr>
      </w:pPr>
      <w:r w:rsidRPr="002C1A16">
        <w:rPr>
          <w:rFonts w:cs="Arial"/>
          <w:sz w:val="12"/>
          <w:szCs w:val="12"/>
        </w:rPr>
        <w:t>3.3</w:t>
      </w:r>
      <w:r w:rsidRPr="002C1A16">
        <w:rPr>
          <w:rFonts w:cs="Arial"/>
          <w:sz w:val="12"/>
          <w:szCs w:val="12"/>
        </w:rPr>
        <w:tab/>
        <w:t xml:space="preserve">Without limiting section 9.1, the </w:t>
      </w:r>
      <w:r w:rsidR="00156421">
        <w:rPr>
          <w:rFonts w:cs="Arial"/>
          <w:sz w:val="12"/>
          <w:szCs w:val="12"/>
        </w:rPr>
        <w:t>Regulator</w:t>
      </w:r>
      <w:r w:rsidRPr="002C1A16">
        <w:rPr>
          <w:rFonts w:cs="Arial"/>
          <w:sz w:val="12"/>
          <w:szCs w:val="12"/>
        </w:rPr>
        <w:t xml:space="preserve"> may withhold from any payment due to the Contractor an amount sufficient to indemnify, in whole or in part, the </w:t>
      </w:r>
      <w:r w:rsidR="00156421">
        <w:rPr>
          <w:rFonts w:cs="Arial"/>
          <w:sz w:val="12"/>
          <w:szCs w:val="12"/>
        </w:rPr>
        <w:t>Regulator</w:t>
      </w:r>
      <w:r w:rsidRPr="002C1A16">
        <w:rPr>
          <w:rFonts w:cs="Arial"/>
          <w:sz w:val="12"/>
          <w:szCs w:val="12"/>
        </w:rPr>
        <w:t xml:space="preserve"> and its employees and agents against any liens or other third-party claims that have arisen or could arise in connection with the provision of the Services.  An amount withheld under this section must be promptly paid by the </w:t>
      </w:r>
      <w:r w:rsidR="00156421">
        <w:rPr>
          <w:rFonts w:cs="Arial"/>
          <w:sz w:val="12"/>
          <w:szCs w:val="12"/>
        </w:rPr>
        <w:t>Regulator</w:t>
      </w:r>
      <w:r w:rsidRPr="002C1A16">
        <w:rPr>
          <w:rFonts w:cs="Arial"/>
          <w:sz w:val="12"/>
          <w:szCs w:val="12"/>
        </w:rPr>
        <w:t xml:space="preserve"> to the Contractor upon the basis for withholding the amount having been fully resolved to the satisfaction of the </w:t>
      </w:r>
      <w:r w:rsidR="00156421">
        <w:rPr>
          <w:rFonts w:cs="Arial"/>
          <w:sz w:val="12"/>
          <w:szCs w:val="12"/>
        </w:rPr>
        <w:t>Regulator</w:t>
      </w:r>
      <w:r w:rsidRPr="002C1A16">
        <w:rPr>
          <w:rFonts w:cs="Arial"/>
          <w:sz w:val="12"/>
          <w:szCs w:val="12"/>
        </w:rPr>
        <w:t>.</w:t>
      </w:r>
      <w:r w:rsidRPr="00C25465">
        <w:rPr>
          <w:rFonts w:cs="Arial"/>
          <w:sz w:val="12"/>
          <w:szCs w:val="12"/>
        </w:rPr>
        <w:t xml:space="preserve"> </w:t>
      </w:r>
    </w:p>
    <w:p w14:paraId="13E42648" w14:textId="77777777" w:rsidR="00B60E5D" w:rsidRPr="00C25465" w:rsidRDefault="00B60E5D" w:rsidP="00B60E5D">
      <w:pPr>
        <w:pStyle w:val="NoSpacing"/>
        <w:pBdr>
          <w:bar w:val="single" w:sz="4" w:color="auto"/>
        </w:pBdr>
        <w:ind w:left="426" w:hanging="426"/>
        <w:rPr>
          <w:rFonts w:cs="Arial"/>
          <w:sz w:val="12"/>
          <w:szCs w:val="12"/>
        </w:rPr>
      </w:pPr>
    </w:p>
    <w:p w14:paraId="329D58BF" w14:textId="77777777" w:rsidR="00B60E5D" w:rsidRPr="002C1A16" w:rsidRDefault="00B60E5D" w:rsidP="00B60E5D">
      <w:pPr>
        <w:pStyle w:val="NoSpacing"/>
        <w:pBdr>
          <w:bar w:val="single" w:sz="4" w:color="auto"/>
        </w:pBdr>
        <w:ind w:left="426" w:hanging="426"/>
        <w:rPr>
          <w:rFonts w:cs="Arial"/>
          <w:sz w:val="12"/>
          <w:szCs w:val="12"/>
        </w:rPr>
      </w:pPr>
      <w:r w:rsidRPr="002C1A16">
        <w:rPr>
          <w:rFonts w:cs="Arial"/>
          <w:sz w:val="12"/>
          <w:szCs w:val="12"/>
        </w:rPr>
        <w:t>Appropriation</w:t>
      </w:r>
    </w:p>
    <w:p w14:paraId="596260E4" w14:textId="77777777" w:rsidR="00B60E5D" w:rsidRPr="00C25465" w:rsidRDefault="00B60E5D" w:rsidP="00B60E5D">
      <w:pPr>
        <w:pStyle w:val="NoSpacing"/>
        <w:pBdr>
          <w:bar w:val="single" w:sz="4" w:color="auto"/>
        </w:pBdr>
        <w:ind w:left="426" w:hanging="426"/>
        <w:rPr>
          <w:rFonts w:cs="Arial"/>
          <w:sz w:val="12"/>
          <w:szCs w:val="12"/>
        </w:rPr>
      </w:pPr>
    </w:p>
    <w:p w14:paraId="2E2BEBF0" w14:textId="1B0FF6E4" w:rsidR="00B60E5D" w:rsidRPr="002C1A16" w:rsidRDefault="00B60E5D" w:rsidP="00B60E5D">
      <w:pPr>
        <w:pStyle w:val="NoSpacing"/>
        <w:pBdr>
          <w:bar w:val="single" w:sz="4" w:color="auto"/>
        </w:pBdr>
        <w:ind w:left="426" w:hanging="426"/>
        <w:rPr>
          <w:rFonts w:cs="Arial"/>
          <w:sz w:val="12"/>
          <w:szCs w:val="12"/>
        </w:rPr>
      </w:pPr>
      <w:r w:rsidRPr="002C1A16">
        <w:rPr>
          <w:rFonts w:cs="Arial"/>
          <w:sz w:val="12"/>
          <w:szCs w:val="12"/>
        </w:rPr>
        <w:t>3.4</w:t>
      </w:r>
      <w:r w:rsidRPr="002C1A16">
        <w:rPr>
          <w:rFonts w:cs="Arial"/>
          <w:sz w:val="12"/>
          <w:szCs w:val="12"/>
        </w:rPr>
        <w:tab/>
        <w:t xml:space="preserve">The </w:t>
      </w:r>
      <w:r w:rsidR="00156421">
        <w:rPr>
          <w:rFonts w:cs="Arial"/>
          <w:sz w:val="12"/>
          <w:szCs w:val="12"/>
        </w:rPr>
        <w:t>Regulator</w:t>
      </w:r>
      <w:r w:rsidRPr="002C1A16">
        <w:rPr>
          <w:rFonts w:cs="Arial"/>
          <w:sz w:val="12"/>
          <w:szCs w:val="12"/>
        </w:rPr>
        <w:t xml:space="preserve">’s obligation to pay money to the Contractor is subject to the </w:t>
      </w:r>
      <w:r w:rsidRPr="002C1A16">
        <w:rPr>
          <w:rFonts w:cs="Arial"/>
          <w:i/>
          <w:sz w:val="12"/>
          <w:szCs w:val="12"/>
        </w:rPr>
        <w:t>Financial Administration Act</w:t>
      </w:r>
      <w:r w:rsidRPr="002C1A16">
        <w:rPr>
          <w:rFonts w:cs="Arial"/>
          <w:sz w:val="12"/>
          <w:szCs w:val="12"/>
        </w:rPr>
        <w:t xml:space="preserve">, which makes that obligation subject to an appropriation being available in the fiscal year of the </w:t>
      </w:r>
      <w:r w:rsidR="00156421">
        <w:rPr>
          <w:rFonts w:cs="Arial"/>
          <w:sz w:val="12"/>
          <w:szCs w:val="12"/>
        </w:rPr>
        <w:t>Regulator</w:t>
      </w:r>
      <w:r w:rsidRPr="002C1A16">
        <w:rPr>
          <w:rFonts w:cs="Arial"/>
          <w:sz w:val="12"/>
          <w:szCs w:val="12"/>
        </w:rPr>
        <w:t xml:space="preserve"> during which payment becomes due.</w:t>
      </w:r>
    </w:p>
    <w:p w14:paraId="6607193F" w14:textId="77777777" w:rsidR="00B60E5D" w:rsidRPr="00C25465" w:rsidRDefault="00B60E5D" w:rsidP="00B60E5D">
      <w:pPr>
        <w:pStyle w:val="NoSpacing"/>
        <w:pBdr>
          <w:bar w:val="single" w:sz="4" w:color="auto"/>
        </w:pBdr>
        <w:ind w:left="426" w:hanging="426"/>
        <w:rPr>
          <w:rFonts w:cs="Arial"/>
          <w:sz w:val="12"/>
          <w:szCs w:val="12"/>
        </w:rPr>
      </w:pPr>
    </w:p>
    <w:p w14:paraId="39607588" w14:textId="77777777" w:rsidR="00B60E5D" w:rsidRPr="002C1A16" w:rsidRDefault="00B60E5D" w:rsidP="00B60E5D">
      <w:pPr>
        <w:pStyle w:val="NoSpacing"/>
        <w:pBdr>
          <w:bar w:val="single" w:sz="4" w:color="auto"/>
        </w:pBdr>
        <w:ind w:left="426" w:hanging="426"/>
        <w:rPr>
          <w:rFonts w:cs="Arial"/>
          <w:sz w:val="12"/>
          <w:szCs w:val="12"/>
        </w:rPr>
      </w:pPr>
      <w:r w:rsidRPr="002C1A16">
        <w:rPr>
          <w:rFonts w:cs="Arial"/>
          <w:sz w:val="12"/>
          <w:szCs w:val="12"/>
        </w:rPr>
        <w:t>Currency</w:t>
      </w:r>
    </w:p>
    <w:p w14:paraId="4489AE9C" w14:textId="77777777" w:rsidR="00B60E5D" w:rsidRPr="00C25465" w:rsidRDefault="00B60E5D" w:rsidP="00B60E5D">
      <w:pPr>
        <w:pStyle w:val="NoSpacing"/>
        <w:pBdr>
          <w:bar w:val="single" w:sz="4" w:color="auto"/>
        </w:pBdr>
        <w:ind w:left="426" w:hanging="426"/>
        <w:rPr>
          <w:rFonts w:cs="Arial"/>
          <w:sz w:val="12"/>
          <w:szCs w:val="12"/>
        </w:rPr>
      </w:pPr>
    </w:p>
    <w:p w14:paraId="70FC6618" w14:textId="77777777" w:rsidR="00B60E5D" w:rsidRPr="002C1A16" w:rsidRDefault="00B60E5D" w:rsidP="00B60E5D">
      <w:pPr>
        <w:pStyle w:val="NoSpacing"/>
        <w:pBdr>
          <w:bar w:val="single" w:sz="4" w:color="auto"/>
        </w:pBdr>
        <w:ind w:left="426" w:hanging="426"/>
        <w:rPr>
          <w:rFonts w:cs="Arial"/>
          <w:sz w:val="12"/>
          <w:szCs w:val="12"/>
        </w:rPr>
      </w:pPr>
      <w:r w:rsidRPr="002C1A16">
        <w:rPr>
          <w:rFonts w:cs="Arial"/>
          <w:sz w:val="12"/>
          <w:szCs w:val="12"/>
        </w:rPr>
        <w:t>3.5</w:t>
      </w:r>
      <w:r w:rsidRPr="002C1A16">
        <w:rPr>
          <w:rFonts w:cs="Arial"/>
          <w:sz w:val="12"/>
          <w:szCs w:val="12"/>
        </w:rPr>
        <w:tab/>
        <w:t>Unless otherwise specified in this Agreement, all references to money are in Canadian dollars.</w:t>
      </w:r>
    </w:p>
    <w:p w14:paraId="1DE5953E" w14:textId="77777777" w:rsidR="00B60E5D" w:rsidRPr="00C25465" w:rsidRDefault="00B60E5D" w:rsidP="00B60E5D">
      <w:pPr>
        <w:pStyle w:val="NoSpacing"/>
        <w:pBdr>
          <w:bar w:val="single" w:sz="4" w:color="auto"/>
        </w:pBdr>
        <w:ind w:left="426" w:hanging="426"/>
        <w:rPr>
          <w:rFonts w:cs="Arial"/>
          <w:sz w:val="12"/>
          <w:szCs w:val="12"/>
        </w:rPr>
      </w:pPr>
    </w:p>
    <w:p w14:paraId="0B9B1C01" w14:textId="77777777" w:rsidR="00B60E5D" w:rsidRPr="002C1A16" w:rsidRDefault="00B60E5D" w:rsidP="00B60E5D">
      <w:pPr>
        <w:pStyle w:val="NoSpacing"/>
        <w:pBdr>
          <w:bar w:val="single" w:sz="4" w:color="auto"/>
        </w:pBdr>
        <w:ind w:left="426" w:hanging="426"/>
        <w:rPr>
          <w:rFonts w:cs="Arial"/>
          <w:sz w:val="12"/>
          <w:szCs w:val="12"/>
        </w:rPr>
      </w:pPr>
      <w:r w:rsidRPr="002C1A16">
        <w:rPr>
          <w:rFonts w:cs="Arial"/>
          <w:sz w:val="12"/>
          <w:szCs w:val="12"/>
        </w:rPr>
        <w:t>Non-resident income tax</w:t>
      </w:r>
    </w:p>
    <w:p w14:paraId="588E19D8" w14:textId="77777777" w:rsidR="00B60E5D" w:rsidRPr="00C25465" w:rsidRDefault="00B60E5D" w:rsidP="00B60E5D">
      <w:pPr>
        <w:pStyle w:val="NoSpacing"/>
        <w:pBdr>
          <w:bar w:val="single" w:sz="4" w:color="auto"/>
        </w:pBdr>
        <w:ind w:left="426" w:hanging="426"/>
        <w:rPr>
          <w:rFonts w:cs="Arial"/>
          <w:sz w:val="12"/>
          <w:szCs w:val="12"/>
        </w:rPr>
      </w:pPr>
    </w:p>
    <w:p w14:paraId="5E82583F" w14:textId="06BFB9E5" w:rsidR="00B60E5D" w:rsidRPr="002C1A16" w:rsidRDefault="00B60E5D" w:rsidP="00B60E5D">
      <w:pPr>
        <w:pStyle w:val="NoSpacing"/>
        <w:pBdr>
          <w:bar w:val="single" w:sz="4" w:color="auto"/>
        </w:pBdr>
        <w:ind w:left="426" w:hanging="426"/>
        <w:rPr>
          <w:rFonts w:cs="Arial"/>
          <w:sz w:val="12"/>
          <w:szCs w:val="12"/>
        </w:rPr>
      </w:pPr>
      <w:r w:rsidRPr="002C1A16">
        <w:rPr>
          <w:rFonts w:cs="Arial"/>
          <w:sz w:val="12"/>
          <w:szCs w:val="12"/>
        </w:rPr>
        <w:t>3.6</w:t>
      </w:r>
      <w:r w:rsidRPr="002C1A16">
        <w:rPr>
          <w:rFonts w:cs="Arial"/>
          <w:sz w:val="12"/>
          <w:szCs w:val="12"/>
        </w:rPr>
        <w:tab/>
        <w:t xml:space="preserve">If the Contractor is not a resident in Canada, the Contractor acknowledges that the </w:t>
      </w:r>
      <w:r w:rsidR="00156421">
        <w:rPr>
          <w:rFonts w:cs="Arial"/>
          <w:sz w:val="12"/>
          <w:szCs w:val="12"/>
        </w:rPr>
        <w:t>Regulator</w:t>
      </w:r>
      <w:r w:rsidRPr="002C1A16">
        <w:rPr>
          <w:rFonts w:cs="Arial"/>
          <w:sz w:val="12"/>
          <w:szCs w:val="12"/>
        </w:rPr>
        <w:t xml:space="preserve"> may be required by law to withhold income tax from the fees described in Schedule B and then to remit that tax to the Receiver General of Canada on the Contractor’s behalf.</w:t>
      </w:r>
    </w:p>
    <w:p w14:paraId="49804E7D" w14:textId="77777777" w:rsidR="00B60E5D" w:rsidRPr="00C25465" w:rsidRDefault="00B60E5D" w:rsidP="00B60E5D">
      <w:pPr>
        <w:pStyle w:val="NoSpacing"/>
        <w:pBdr>
          <w:bar w:val="single" w:sz="4" w:color="auto"/>
        </w:pBdr>
        <w:ind w:left="426" w:hanging="426"/>
        <w:rPr>
          <w:rFonts w:cs="Arial"/>
          <w:sz w:val="12"/>
          <w:szCs w:val="12"/>
        </w:rPr>
      </w:pPr>
    </w:p>
    <w:p w14:paraId="5A4FF6F0" w14:textId="77777777" w:rsidR="00B60E5D" w:rsidRPr="002C1A16" w:rsidRDefault="00B60E5D" w:rsidP="00B60E5D">
      <w:pPr>
        <w:pStyle w:val="NoSpacing"/>
        <w:pBdr>
          <w:bar w:val="single" w:sz="4" w:color="auto"/>
        </w:pBdr>
        <w:ind w:left="426" w:hanging="426"/>
        <w:rPr>
          <w:rFonts w:cs="Arial"/>
          <w:sz w:val="12"/>
          <w:szCs w:val="12"/>
        </w:rPr>
      </w:pPr>
      <w:r w:rsidRPr="002C1A16">
        <w:rPr>
          <w:rFonts w:cs="Arial"/>
          <w:sz w:val="12"/>
          <w:szCs w:val="12"/>
        </w:rPr>
        <w:t>Prohibition against committing money</w:t>
      </w:r>
    </w:p>
    <w:p w14:paraId="48C133BF" w14:textId="77777777" w:rsidR="00B60E5D" w:rsidRPr="00C25465" w:rsidRDefault="00B60E5D" w:rsidP="00B60E5D">
      <w:pPr>
        <w:pStyle w:val="NoSpacing"/>
        <w:pBdr>
          <w:bar w:val="single" w:sz="4" w:color="auto"/>
        </w:pBdr>
        <w:ind w:left="426" w:hanging="426"/>
        <w:rPr>
          <w:rFonts w:cs="Arial"/>
          <w:sz w:val="12"/>
          <w:szCs w:val="12"/>
        </w:rPr>
      </w:pPr>
    </w:p>
    <w:p w14:paraId="36EB0911" w14:textId="53329AD6" w:rsidR="00B60E5D" w:rsidRPr="002C1A16" w:rsidRDefault="00B60E5D" w:rsidP="00B60E5D">
      <w:pPr>
        <w:pStyle w:val="NoSpacing"/>
        <w:pBdr>
          <w:bar w:val="single" w:sz="4" w:color="auto"/>
        </w:pBdr>
        <w:ind w:left="426" w:hanging="426"/>
        <w:rPr>
          <w:rFonts w:cs="Arial"/>
          <w:sz w:val="12"/>
          <w:szCs w:val="12"/>
        </w:rPr>
      </w:pPr>
      <w:r w:rsidRPr="002C1A16">
        <w:rPr>
          <w:rFonts w:cs="Arial"/>
          <w:sz w:val="12"/>
          <w:szCs w:val="12"/>
        </w:rPr>
        <w:t>3.7</w:t>
      </w:r>
      <w:r w:rsidRPr="002C1A16">
        <w:rPr>
          <w:rFonts w:cs="Arial"/>
          <w:sz w:val="12"/>
          <w:szCs w:val="12"/>
        </w:rPr>
        <w:tab/>
        <w:t xml:space="preserve">Without limiting section 13.10 (a), the Contractor must not in relation to performing the Contractor’s obligations under this Agreement commit or purport to commit the </w:t>
      </w:r>
      <w:r w:rsidR="00156421">
        <w:rPr>
          <w:rFonts w:cs="Arial"/>
          <w:sz w:val="12"/>
          <w:szCs w:val="12"/>
        </w:rPr>
        <w:t>Regulator</w:t>
      </w:r>
      <w:r w:rsidRPr="002C1A16">
        <w:rPr>
          <w:rFonts w:cs="Arial"/>
          <w:sz w:val="12"/>
          <w:szCs w:val="12"/>
        </w:rPr>
        <w:t xml:space="preserve"> to pay any money except as may be expressly provided for in this Agreement. </w:t>
      </w:r>
    </w:p>
    <w:p w14:paraId="71C7B37B" w14:textId="77777777" w:rsidR="00B60E5D" w:rsidRPr="00C25465" w:rsidRDefault="00B60E5D" w:rsidP="00B60E5D">
      <w:pPr>
        <w:pStyle w:val="NoSpacing"/>
        <w:pBdr>
          <w:bar w:val="single" w:sz="4" w:color="auto"/>
        </w:pBdr>
        <w:ind w:left="426" w:hanging="426"/>
        <w:rPr>
          <w:rFonts w:cs="Arial"/>
          <w:sz w:val="12"/>
          <w:szCs w:val="12"/>
        </w:rPr>
      </w:pPr>
    </w:p>
    <w:p w14:paraId="153D5B84" w14:textId="77777777" w:rsidR="00B60E5D" w:rsidRPr="002C1A16" w:rsidRDefault="00B60E5D" w:rsidP="00B60E5D">
      <w:pPr>
        <w:pStyle w:val="NoSpacing"/>
        <w:pBdr>
          <w:bar w:val="single" w:sz="4" w:color="auto"/>
        </w:pBdr>
        <w:ind w:left="426" w:hanging="426"/>
        <w:rPr>
          <w:rFonts w:cs="Arial"/>
          <w:sz w:val="12"/>
          <w:szCs w:val="12"/>
        </w:rPr>
      </w:pPr>
      <w:r w:rsidRPr="002C1A16">
        <w:rPr>
          <w:rFonts w:cs="Arial"/>
          <w:sz w:val="12"/>
          <w:szCs w:val="12"/>
        </w:rPr>
        <w:t xml:space="preserve">Refunds </w:t>
      </w:r>
      <w:proofErr w:type="gramStart"/>
      <w:r w:rsidRPr="002C1A16">
        <w:rPr>
          <w:rFonts w:cs="Arial"/>
          <w:sz w:val="12"/>
          <w:szCs w:val="12"/>
        </w:rPr>
        <w:t>of</w:t>
      </w:r>
      <w:proofErr w:type="gramEnd"/>
      <w:r w:rsidRPr="002C1A16">
        <w:rPr>
          <w:rFonts w:cs="Arial"/>
          <w:sz w:val="12"/>
          <w:szCs w:val="12"/>
        </w:rPr>
        <w:t xml:space="preserve"> taxes</w:t>
      </w:r>
    </w:p>
    <w:p w14:paraId="6DEC84BB" w14:textId="77777777" w:rsidR="00B60E5D" w:rsidRPr="00C25465" w:rsidRDefault="00B60E5D" w:rsidP="00B60E5D">
      <w:pPr>
        <w:pStyle w:val="NoSpacing"/>
        <w:pBdr>
          <w:bar w:val="single" w:sz="4" w:color="auto"/>
        </w:pBdr>
        <w:ind w:left="426" w:hanging="426"/>
        <w:rPr>
          <w:rFonts w:cs="Arial"/>
          <w:sz w:val="12"/>
          <w:szCs w:val="12"/>
        </w:rPr>
      </w:pPr>
    </w:p>
    <w:p w14:paraId="25ACF977" w14:textId="5CA969D0" w:rsidR="00B60E5D" w:rsidRPr="002C1A16" w:rsidRDefault="00B60E5D" w:rsidP="00B60E5D">
      <w:pPr>
        <w:pStyle w:val="NoSpacing"/>
        <w:pBdr>
          <w:bar w:val="single" w:sz="4" w:color="auto"/>
        </w:pBdr>
        <w:ind w:left="426" w:hanging="426"/>
        <w:rPr>
          <w:rFonts w:cs="Arial"/>
          <w:sz w:val="12"/>
          <w:szCs w:val="12"/>
        </w:rPr>
      </w:pPr>
      <w:r w:rsidRPr="002C1A16">
        <w:rPr>
          <w:rFonts w:cs="Arial"/>
          <w:sz w:val="12"/>
          <w:szCs w:val="12"/>
        </w:rPr>
        <w:t>3.8</w:t>
      </w:r>
      <w:r w:rsidRPr="002C1A16">
        <w:rPr>
          <w:rFonts w:cs="Arial"/>
          <w:sz w:val="12"/>
          <w:szCs w:val="12"/>
        </w:rPr>
        <w:tab/>
        <w:t xml:space="preserve">The Contractor must apply for and, immediately on receipt, remit to the </w:t>
      </w:r>
      <w:r w:rsidR="00156421">
        <w:rPr>
          <w:rFonts w:cs="Arial"/>
          <w:sz w:val="12"/>
          <w:szCs w:val="12"/>
        </w:rPr>
        <w:t>Regulator</w:t>
      </w:r>
      <w:r w:rsidRPr="002C1A16">
        <w:rPr>
          <w:rFonts w:cs="Arial"/>
          <w:sz w:val="12"/>
          <w:szCs w:val="12"/>
        </w:rPr>
        <w:t xml:space="preserve"> any available refund, rebate or remission of federal or provincial tax or duty that the </w:t>
      </w:r>
      <w:r w:rsidR="00156421">
        <w:rPr>
          <w:rFonts w:cs="Arial"/>
          <w:sz w:val="12"/>
          <w:szCs w:val="12"/>
        </w:rPr>
        <w:t>Regulator</w:t>
      </w:r>
      <w:r w:rsidRPr="002C1A16">
        <w:rPr>
          <w:rFonts w:cs="Arial"/>
          <w:sz w:val="12"/>
          <w:szCs w:val="12"/>
        </w:rPr>
        <w:t xml:space="preserve"> has paid or reimbursed to the Contractor or agreed to pay or reimburse to the Contractor under this Agreement.</w:t>
      </w:r>
    </w:p>
    <w:p w14:paraId="77EB03B3" w14:textId="77777777"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t xml:space="preserve"> </w:t>
      </w:r>
    </w:p>
    <w:p w14:paraId="0DF9D015" w14:textId="77777777" w:rsidR="00B60E5D" w:rsidRPr="002C1A16" w:rsidRDefault="00B60E5D" w:rsidP="00B60E5D">
      <w:pPr>
        <w:pStyle w:val="NoSpacing"/>
        <w:pBdr>
          <w:bar w:val="single" w:sz="4" w:color="auto"/>
        </w:pBdr>
        <w:ind w:left="426" w:hanging="426"/>
        <w:rPr>
          <w:rFonts w:cs="Arial"/>
          <w:b/>
          <w:sz w:val="12"/>
          <w:szCs w:val="12"/>
        </w:rPr>
      </w:pPr>
      <w:r w:rsidRPr="002C1A16">
        <w:rPr>
          <w:rFonts w:cs="Arial"/>
          <w:b/>
          <w:sz w:val="12"/>
          <w:szCs w:val="12"/>
        </w:rPr>
        <w:t>4</w:t>
      </w:r>
      <w:r w:rsidRPr="002C1A16">
        <w:rPr>
          <w:rFonts w:cs="Arial"/>
          <w:b/>
          <w:sz w:val="12"/>
          <w:szCs w:val="12"/>
        </w:rPr>
        <w:tab/>
        <w:t>REPRESENTATIONS AND WARRANTIES</w:t>
      </w:r>
    </w:p>
    <w:p w14:paraId="43B07864" w14:textId="77777777" w:rsidR="00B60E5D" w:rsidRPr="00C25465" w:rsidRDefault="00B60E5D" w:rsidP="00B60E5D">
      <w:pPr>
        <w:pStyle w:val="NoSpacing"/>
        <w:pBdr>
          <w:bar w:val="single" w:sz="4" w:color="auto"/>
        </w:pBdr>
        <w:ind w:left="426" w:hanging="426"/>
        <w:rPr>
          <w:rFonts w:cs="Arial"/>
          <w:sz w:val="12"/>
          <w:szCs w:val="12"/>
        </w:rPr>
      </w:pPr>
    </w:p>
    <w:p w14:paraId="64076819" w14:textId="0BE787B1" w:rsidR="00B60E5D" w:rsidRPr="002C1A16" w:rsidRDefault="00B60E5D" w:rsidP="00B60E5D">
      <w:pPr>
        <w:pStyle w:val="NoSpacing"/>
        <w:pBdr>
          <w:bar w:val="single" w:sz="4" w:color="auto"/>
        </w:pBdr>
        <w:ind w:left="426" w:hanging="426"/>
        <w:rPr>
          <w:rFonts w:cs="Arial"/>
          <w:sz w:val="12"/>
          <w:szCs w:val="12"/>
        </w:rPr>
      </w:pPr>
      <w:r w:rsidRPr="002C1A16">
        <w:rPr>
          <w:rFonts w:cs="Arial"/>
          <w:sz w:val="12"/>
          <w:szCs w:val="12"/>
        </w:rPr>
        <w:t>4.1</w:t>
      </w:r>
      <w:r w:rsidRPr="002C1A16">
        <w:rPr>
          <w:rFonts w:cs="Arial"/>
          <w:sz w:val="12"/>
          <w:szCs w:val="12"/>
        </w:rPr>
        <w:tab/>
        <w:t xml:space="preserve">As </w:t>
      </w:r>
      <w:r>
        <w:rPr>
          <w:rFonts w:cs="Arial"/>
          <w:sz w:val="12"/>
          <w:szCs w:val="12"/>
        </w:rPr>
        <w:t>of</w:t>
      </w:r>
      <w:r w:rsidRPr="002C1A16">
        <w:rPr>
          <w:rFonts w:cs="Arial"/>
          <w:sz w:val="12"/>
          <w:szCs w:val="12"/>
        </w:rPr>
        <w:t xml:space="preserve"> the date this Agreement is executed and delivered by, or on behalf of, the parties, the Contractor represents and warrants to the </w:t>
      </w:r>
      <w:r w:rsidR="00156421">
        <w:rPr>
          <w:rFonts w:cs="Arial"/>
          <w:sz w:val="12"/>
          <w:szCs w:val="12"/>
        </w:rPr>
        <w:t>Regulator</w:t>
      </w:r>
      <w:r w:rsidRPr="002C1A16">
        <w:rPr>
          <w:rFonts w:cs="Arial"/>
          <w:sz w:val="12"/>
          <w:szCs w:val="12"/>
        </w:rPr>
        <w:t xml:space="preserve"> as follows: except to the extent the Contractor has previously disclosed otherwise in writing to the </w:t>
      </w:r>
      <w:r w:rsidR="00156421">
        <w:rPr>
          <w:rFonts w:cs="Arial"/>
          <w:sz w:val="12"/>
          <w:szCs w:val="12"/>
        </w:rPr>
        <w:t>Regulator</w:t>
      </w:r>
      <w:r w:rsidRPr="002C1A16">
        <w:rPr>
          <w:rFonts w:cs="Arial"/>
          <w:sz w:val="12"/>
          <w:szCs w:val="12"/>
        </w:rPr>
        <w:t xml:space="preserve">, </w:t>
      </w:r>
    </w:p>
    <w:p w14:paraId="0B3163C6" w14:textId="492C70CC" w:rsidR="00B60E5D" w:rsidRPr="002C1A16" w:rsidRDefault="00B60E5D" w:rsidP="002D66E9">
      <w:pPr>
        <w:pStyle w:val="NoSpacing"/>
        <w:numPr>
          <w:ilvl w:val="0"/>
          <w:numId w:val="14"/>
        </w:numPr>
        <w:pBdr>
          <w:bar w:val="single" w:sz="4" w:color="auto"/>
        </w:pBdr>
        <w:ind w:hanging="270"/>
        <w:rPr>
          <w:rFonts w:cs="Arial"/>
          <w:sz w:val="12"/>
          <w:szCs w:val="12"/>
        </w:rPr>
      </w:pPr>
      <w:r w:rsidRPr="002C1A16">
        <w:rPr>
          <w:rFonts w:cs="Arial"/>
          <w:sz w:val="12"/>
          <w:szCs w:val="12"/>
        </w:rPr>
        <w:t xml:space="preserve">All information, statements, documents and reports furnished or submitted by the Contractor to the </w:t>
      </w:r>
      <w:r w:rsidR="00156421">
        <w:rPr>
          <w:rFonts w:cs="Arial"/>
          <w:sz w:val="12"/>
          <w:szCs w:val="12"/>
        </w:rPr>
        <w:t>Regulator</w:t>
      </w:r>
      <w:r w:rsidRPr="002C1A16">
        <w:rPr>
          <w:rFonts w:cs="Arial"/>
          <w:sz w:val="12"/>
          <w:szCs w:val="12"/>
        </w:rPr>
        <w:t xml:space="preserve"> in connection with this Agreement (including as part of any competitive process resulting in this Agreement being entered into) are in all material respects true and correct, </w:t>
      </w:r>
    </w:p>
    <w:p w14:paraId="00CD4A7F" w14:textId="77777777" w:rsidR="00B60E5D" w:rsidRPr="002C1A16" w:rsidRDefault="00B60E5D" w:rsidP="002D66E9">
      <w:pPr>
        <w:pStyle w:val="NoSpacing"/>
        <w:numPr>
          <w:ilvl w:val="0"/>
          <w:numId w:val="14"/>
        </w:numPr>
        <w:pBdr>
          <w:bar w:val="single" w:sz="4" w:color="auto"/>
        </w:pBdr>
        <w:ind w:hanging="270"/>
        <w:rPr>
          <w:rFonts w:cs="Arial"/>
          <w:sz w:val="12"/>
          <w:szCs w:val="12"/>
        </w:rPr>
      </w:pPr>
      <w:r w:rsidRPr="002C1A16">
        <w:rPr>
          <w:rFonts w:cs="Arial"/>
          <w:sz w:val="12"/>
          <w:szCs w:val="12"/>
        </w:rPr>
        <w:t>The Contractor has sufficient trained staff, facilities, materials, appropriate equipment and approved subcontractor agreements in place and available to enable the Contractor to fully perform the Services, and</w:t>
      </w:r>
    </w:p>
    <w:p w14:paraId="5EAF9A04" w14:textId="77777777" w:rsidR="00B60E5D" w:rsidRDefault="00B60E5D" w:rsidP="002D66E9">
      <w:pPr>
        <w:pStyle w:val="NoSpacing"/>
        <w:numPr>
          <w:ilvl w:val="0"/>
          <w:numId w:val="14"/>
        </w:numPr>
        <w:pBdr>
          <w:bar w:val="single" w:sz="4" w:color="auto"/>
        </w:pBdr>
        <w:ind w:hanging="270"/>
        <w:rPr>
          <w:rFonts w:cs="Arial"/>
          <w:sz w:val="12"/>
          <w:szCs w:val="12"/>
        </w:rPr>
      </w:pPr>
      <w:r w:rsidRPr="002C1A16">
        <w:rPr>
          <w:rFonts w:cs="Arial"/>
          <w:sz w:val="12"/>
          <w:szCs w:val="12"/>
        </w:rPr>
        <w:t xml:space="preserve">The Contractor holds all permits, licenses, approvals and statutory authorities issued by any government or government agency that are necessary for the performance of the Contractor’s obligations under this Agreement; </w:t>
      </w:r>
      <w:proofErr w:type="gramStart"/>
      <w:r w:rsidRPr="002C1A16">
        <w:rPr>
          <w:rFonts w:cs="Arial"/>
          <w:sz w:val="12"/>
          <w:szCs w:val="12"/>
        </w:rPr>
        <w:t>and  if</w:t>
      </w:r>
      <w:proofErr w:type="gramEnd"/>
      <w:r w:rsidRPr="002C1A16">
        <w:rPr>
          <w:rFonts w:cs="Arial"/>
          <w:sz w:val="12"/>
          <w:szCs w:val="12"/>
        </w:rPr>
        <w:t xml:space="preserve"> the Contractor is not an individual,</w:t>
      </w:r>
    </w:p>
    <w:p w14:paraId="11B467EB" w14:textId="4A9D48E3" w:rsidR="00B60E5D" w:rsidRDefault="00B60E5D" w:rsidP="002D66E9">
      <w:pPr>
        <w:pStyle w:val="NoSpacing"/>
        <w:numPr>
          <w:ilvl w:val="0"/>
          <w:numId w:val="14"/>
        </w:numPr>
        <w:pBdr>
          <w:bar w:val="single" w:sz="4" w:color="auto"/>
        </w:pBdr>
        <w:ind w:hanging="270"/>
        <w:rPr>
          <w:rFonts w:cs="Arial"/>
          <w:sz w:val="12"/>
          <w:szCs w:val="12"/>
        </w:rPr>
      </w:pPr>
      <w:r w:rsidRPr="002C1A16">
        <w:rPr>
          <w:rFonts w:cs="Arial"/>
          <w:sz w:val="12"/>
          <w:szCs w:val="12"/>
        </w:rPr>
        <w:t>The Contractor has the power and capacity to enter into this Agreement and to observe, perform and comply with the terms of this Agreement and all necessary corporate or other proceedings have been taken and done to authorize the execution and delivery of this Agreement by, or on behalf of, the Contractor, and</w:t>
      </w:r>
    </w:p>
    <w:p w14:paraId="663BFA4B" w14:textId="77777777" w:rsidR="006C53A4" w:rsidRPr="002C1A16" w:rsidRDefault="006C53A4" w:rsidP="006C53A4">
      <w:pPr>
        <w:pStyle w:val="NoSpacing"/>
        <w:pBdr>
          <w:bar w:val="single" w:sz="4" w:color="auto"/>
        </w:pBdr>
        <w:rPr>
          <w:rFonts w:cs="Arial"/>
          <w:sz w:val="12"/>
          <w:szCs w:val="12"/>
        </w:rPr>
      </w:pPr>
    </w:p>
    <w:p w14:paraId="510366DB" w14:textId="77777777" w:rsidR="00B60E5D" w:rsidRPr="00B40C07" w:rsidRDefault="00B60E5D" w:rsidP="002D66E9">
      <w:pPr>
        <w:pStyle w:val="NoSpacing"/>
        <w:numPr>
          <w:ilvl w:val="0"/>
          <w:numId w:val="14"/>
        </w:numPr>
        <w:pBdr>
          <w:bar w:val="single" w:sz="4" w:color="auto"/>
        </w:pBdr>
        <w:rPr>
          <w:rFonts w:cs="Arial"/>
          <w:sz w:val="12"/>
          <w:szCs w:val="12"/>
        </w:rPr>
      </w:pPr>
      <w:r w:rsidRPr="00C42647">
        <w:rPr>
          <w:rFonts w:cs="Arial"/>
          <w:sz w:val="12"/>
          <w:szCs w:val="12"/>
        </w:rPr>
        <w:t xml:space="preserve">This Agreement has been legally and properly executed by, or on behalf of, the Contractor and is legally binding upon and enforceable against the Contractor in accordance with its terms except as enforcement may be limited by bankruptcy, insolvency or other laws </w:t>
      </w:r>
      <w:r w:rsidRPr="00C42647">
        <w:rPr>
          <w:rFonts w:cs="Arial"/>
          <w:sz w:val="12"/>
          <w:szCs w:val="12"/>
        </w:rPr>
        <w:lastRenderedPageBreak/>
        <w:t>affecting the rights of creditors generally and except that equitable remedies may be granted only in the discretion of a court of competent jurisdiction.</w:t>
      </w:r>
    </w:p>
    <w:p w14:paraId="0A8DBA27" w14:textId="554FF943" w:rsidR="00B60E5D" w:rsidRPr="007364DA" w:rsidRDefault="00B60E5D" w:rsidP="002D66E9">
      <w:pPr>
        <w:pStyle w:val="ListParagraph"/>
        <w:widowControl/>
        <w:numPr>
          <w:ilvl w:val="0"/>
          <w:numId w:val="14"/>
        </w:numPr>
        <w:autoSpaceDE/>
        <w:autoSpaceDN/>
        <w:rPr>
          <w:sz w:val="12"/>
          <w:szCs w:val="12"/>
          <w:lang w:eastAsia="en-CA"/>
        </w:rPr>
      </w:pPr>
      <w:r w:rsidRPr="007364DA">
        <w:rPr>
          <w:sz w:val="12"/>
          <w:szCs w:val="12"/>
          <w:lang w:eastAsia="en-CA"/>
        </w:rPr>
        <w:t xml:space="preserve">Except for the representations and warranties made in this Agreement, the Contractor makes no representation, condition or warranty of any kind whatsoever under this Agreement or otherwise, including without limitation, any statutory, express, implied or other warranties or any warranty of merchantability or fitness for any particular purpose regarding any Services, Produced Materials or any other deliverable delivered to the </w:t>
      </w:r>
      <w:r w:rsidR="00156421" w:rsidRPr="007364DA">
        <w:rPr>
          <w:sz w:val="12"/>
          <w:szCs w:val="12"/>
          <w:lang w:eastAsia="en-CA"/>
        </w:rPr>
        <w:t>Regulator</w:t>
      </w:r>
      <w:r w:rsidRPr="007364DA">
        <w:rPr>
          <w:sz w:val="12"/>
          <w:szCs w:val="12"/>
          <w:lang w:eastAsia="en-CA"/>
        </w:rPr>
        <w:t xml:space="preserve"> under this Agreement.</w:t>
      </w:r>
    </w:p>
    <w:p w14:paraId="7A2B0E6E" w14:textId="77777777" w:rsidR="00B60E5D" w:rsidRPr="00C25465" w:rsidRDefault="00B60E5D" w:rsidP="00B60E5D">
      <w:pPr>
        <w:pStyle w:val="NoSpacing"/>
        <w:pBdr>
          <w:bar w:val="single" w:sz="4" w:color="auto"/>
        </w:pBdr>
        <w:rPr>
          <w:rFonts w:cs="Arial"/>
          <w:b/>
          <w:sz w:val="12"/>
          <w:szCs w:val="12"/>
        </w:rPr>
      </w:pPr>
    </w:p>
    <w:p w14:paraId="60D58EDD" w14:textId="77777777" w:rsidR="00B60E5D" w:rsidRPr="002C1A16" w:rsidRDefault="00B60E5D" w:rsidP="00B60E5D">
      <w:pPr>
        <w:pStyle w:val="NoSpacing"/>
        <w:pBdr>
          <w:bar w:val="single" w:sz="4" w:color="auto"/>
        </w:pBdr>
        <w:ind w:left="426" w:hanging="426"/>
        <w:rPr>
          <w:rFonts w:cs="Arial"/>
          <w:b/>
          <w:sz w:val="12"/>
          <w:szCs w:val="12"/>
        </w:rPr>
      </w:pPr>
      <w:r w:rsidRPr="002C1A16">
        <w:rPr>
          <w:rFonts w:cs="Arial"/>
          <w:b/>
          <w:sz w:val="12"/>
          <w:szCs w:val="12"/>
        </w:rPr>
        <w:t>5</w:t>
      </w:r>
      <w:r w:rsidRPr="002C1A16">
        <w:rPr>
          <w:rFonts w:cs="Arial"/>
          <w:b/>
          <w:sz w:val="12"/>
          <w:szCs w:val="12"/>
        </w:rPr>
        <w:tab/>
        <w:t xml:space="preserve">PRIVACY, SECURITY AND CONFIDENTIALITY </w:t>
      </w:r>
    </w:p>
    <w:p w14:paraId="7BD6ACB1" w14:textId="77777777" w:rsidR="00B60E5D" w:rsidRPr="00C25465" w:rsidRDefault="00B60E5D" w:rsidP="00B60E5D">
      <w:pPr>
        <w:pStyle w:val="NoSpacing"/>
        <w:pBdr>
          <w:bar w:val="single" w:sz="4" w:color="auto"/>
        </w:pBdr>
        <w:ind w:left="426" w:hanging="426"/>
        <w:rPr>
          <w:rFonts w:cs="Arial"/>
          <w:sz w:val="12"/>
          <w:szCs w:val="12"/>
        </w:rPr>
      </w:pPr>
    </w:p>
    <w:p w14:paraId="75ABFE87" w14:textId="77777777" w:rsidR="00B60E5D" w:rsidRPr="002C1A16" w:rsidRDefault="00B60E5D" w:rsidP="00B60E5D">
      <w:pPr>
        <w:pStyle w:val="NoSpacing"/>
        <w:pBdr>
          <w:bar w:val="single" w:sz="4" w:color="auto"/>
        </w:pBdr>
        <w:ind w:left="426" w:hanging="426"/>
        <w:rPr>
          <w:rFonts w:cs="Arial"/>
          <w:sz w:val="12"/>
          <w:szCs w:val="12"/>
        </w:rPr>
      </w:pPr>
      <w:r w:rsidRPr="002C1A16">
        <w:rPr>
          <w:rFonts w:cs="Arial"/>
          <w:sz w:val="12"/>
          <w:szCs w:val="12"/>
        </w:rPr>
        <w:t>Privacy</w:t>
      </w:r>
    </w:p>
    <w:p w14:paraId="6250878A" w14:textId="77777777" w:rsidR="00B60E5D" w:rsidRPr="00C25465" w:rsidRDefault="00B60E5D" w:rsidP="00B60E5D">
      <w:pPr>
        <w:pStyle w:val="NoSpacing"/>
        <w:pBdr>
          <w:bar w:val="single" w:sz="4" w:color="auto"/>
        </w:pBdr>
        <w:ind w:left="426" w:hanging="426"/>
        <w:rPr>
          <w:rFonts w:cs="Arial"/>
          <w:sz w:val="12"/>
          <w:szCs w:val="12"/>
        </w:rPr>
      </w:pPr>
    </w:p>
    <w:p w14:paraId="466C94C5" w14:textId="77777777" w:rsidR="00B60E5D" w:rsidRPr="002C1A16" w:rsidRDefault="00B60E5D" w:rsidP="00B60E5D">
      <w:pPr>
        <w:pStyle w:val="NoSpacing"/>
        <w:pBdr>
          <w:bar w:val="single" w:sz="4" w:color="auto"/>
        </w:pBdr>
        <w:ind w:left="426" w:hanging="426"/>
        <w:rPr>
          <w:rFonts w:cs="Arial"/>
          <w:sz w:val="12"/>
          <w:szCs w:val="12"/>
        </w:rPr>
      </w:pPr>
      <w:r w:rsidRPr="002C1A16">
        <w:rPr>
          <w:rFonts w:cs="Arial"/>
          <w:sz w:val="12"/>
          <w:szCs w:val="12"/>
        </w:rPr>
        <w:t xml:space="preserve">5.1 </w:t>
      </w:r>
      <w:r w:rsidRPr="002C1A16">
        <w:rPr>
          <w:rFonts w:cs="Arial"/>
          <w:sz w:val="12"/>
          <w:szCs w:val="12"/>
        </w:rPr>
        <w:tab/>
        <w:t>The Contractor must comply with the Privacy Protection Schedule attached as Schedule E. </w:t>
      </w:r>
    </w:p>
    <w:p w14:paraId="4E942906" w14:textId="77777777" w:rsidR="00B60E5D" w:rsidRPr="00C25465" w:rsidRDefault="00B60E5D" w:rsidP="00B60E5D">
      <w:pPr>
        <w:pStyle w:val="NoSpacing"/>
        <w:pBdr>
          <w:bar w:val="single" w:sz="4" w:color="auto"/>
        </w:pBdr>
        <w:ind w:left="426" w:hanging="426"/>
        <w:rPr>
          <w:rFonts w:cs="Arial"/>
          <w:sz w:val="12"/>
          <w:szCs w:val="12"/>
        </w:rPr>
      </w:pPr>
    </w:p>
    <w:p w14:paraId="24F6B4C1" w14:textId="77777777" w:rsidR="00B60E5D" w:rsidRPr="002C1A16" w:rsidRDefault="00B60E5D" w:rsidP="00B60E5D">
      <w:pPr>
        <w:pStyle w:val="NoSpacing"/>
        <w:pBdr>
          <w:bar w:val="single" w:sz="4" w:color="auto"/>
        </w:pBdr>
        <w:ind w:left="426" w:hanging="426"/>
        <w:rPr>
          <w:rFonts w:cs="Arial"/>
          <w:sz w:val="12"/>
          <w:szCs w:val="12"/>
        </w:rPr>
      </w:pPr>
      <w:r w:rsidRPr="002C1A16">
        <w:rPr>
          <w:rFonts w:cs="Arial"/>
          <w:sz w:val="12"/>
          <w:szCs w:val="12"/>
        </w:rPr>
        <w:t>Security</w:t>
      </w:r>
    </w:p>
    <w:p w14:paraId="27812755" w14:textId="77777777" w:rsidR="00B60E5D" w:rsidRPr="00C25465" w:rsidRDefault="00B60E5D" w:rsidP="00B60E5D">
      <w:pPr>
        <w:pStyle w:val="NoSpacing"/>
        <w:pBdr>
          <w:bar w:val="single" w:sz="4" w:color="auto"/>
        </w:pBdr>
        <w:ind w:left="426" w:hanging="426"/>
        <w:rPr>
          <w:rFonts w:cs="Arial"/>
          <w:sz w:val="12"/>
          <w:szCs w:val="12"/>
        </w:rPr>
      </w:pPr>
    </w:p>
    <w:p w14:paraId="20CEABD7" w14:textId="77777777" w:rsidR="00B60E5D" w:rsidRPr="002C1A16" w:rsidRDefault="00B60E5D" w:rsidP="00B60E5D">
      <w:pPr>
        <w:pStyle w:val="NoSpacing"/>
        <w:pBdr>
          <w:bar w:val="single" w:sz="4" w:color="auto"/>
        </w:pBdr>
        <w:ind w:left="426" w:hanging="426"/>
        <w:rPr>
          <w:rFonts w:cs="Arial"/>
          <w:sz w:val="12"/>
          <w:szCs w:val="12"/>
        </w:rPr>
      </w:pPr>
      <w:r w:rsidRPr="002C1A16">
        <w:rPr>
          <w:rFonts w:cs="Arial"/>
          <w:sz w:val="12"/>
          <w:szCs w:val="12"/>
        </w:rPr>
        <w:t>5.2</w:t>
      </w:r>
      <w:r w:rsidRPr="002C1A16">
        <w:rPr>
          <w:rFonts w:cs="Arial"/>
          <w:sz w:val="12"/>
          <w:szCs w:val="12"/>
        </w:rPr>
        <w:tab/>
        <w:t>The Contractor must:</w:t>
      </w:r>
    </w:p>
    <w:p w14:paraId="33A32748" w14:textId="77777777" w:rsidR="00B60E5D" w:rsidRPr="002C1A16" w:rsidRDefault="00B60E5D" w:rsidP="00B60E5D">
      <w:pPr>
        <w:pStyle w:val="NoSpacing"/>
        <w:pBdr>
          <w:bar w:val="single" w:sz="4" w:color="auto"/>
        </w:pBdr>
        <w:ind w:left="720" w:hanging="270"/>
        <w:rPr>
          <w:rFonts w:cs="Arial"/>
          <w:sz w:val="12"/>
          <w:szCs w:val="12"/>
        </w:rPr>
      </w:pPr>
      <w:r>
        <w:rPr>
          <w:rFonts w:cs="Arial"/>
          <w:sz w:val="12"/>
          <w:szCs w:val="12"/>
        </w:rPr>
        <w:t>(a</w:t>
      </w:r>
      <w:proofErr w:type="gramStart"/>
      <w:r>
        <w:rPr>
          <w:rFonts w:cs="Arial"/>
          <w:sz w:val="12"/>
          <w:szCs w:val="12"/>
        </w:rPr>
        <w:t xml:space="preserve">) </w:t>
      </w:r>
      <w:r>
        <w:rPr>
          <w:rFonts w:cs="Arial"/>
          <w:sz w:val="12"/>
          <w:szCs w:val="12"/>
        </w:rPr>
        <w:tab/>
        <w:t>Make</w:t>
      </w:r>
      <w:proofErr w:type="gramEnd"/>
      <w:r>
        <w:rPr>
          <w:rFonts w:cs="Arial"/>
          <w:sz w:val="12"/>
          <w:szCs w:val="12"/>
        </w:rPr>
        <w:t xml:space="preserve"> reasonable security arrangements to protect the Material from unauthorized access, collection, use, disclosure, modification or disposal; and</w:t>
      </w:r>
    </w:p>
    <w:p w14:paraId="1526B646" w14:textId="77777777" w:rsidR="00B60E5D" w:rsidRPr="002C1A16" w:rsidRDefault="00B60E5D" w:rsidP="00B60E5D">
      <w:pPr>
        <w:pStyle w:val="NoSpacing"/>
        <w:pBdr>
          <w:bar w:val="single" w:sz="4" w:color="auto"/>
        </w:pBdr>
        <w:ind w:left="720" w:hanging="270"/>
        <w:rPr>
          <w:rFonts w:cs="Arial"/>
          <w:sz w:val="12"/>
          <w:szCs w:val="12"/>
        </w:rPr>
      </w:pPr>
      <w:r w:rsidRPr="002C1A16">
        <w:rPr>
          <w:rFonts w:cs="Arial"/>
          <w:sz w:val="12"/>
          <w:szCs w:val="12"/>
        </w:rPr>
        <w:t>(</w:t>
      </w:r>
      <w:r>
        <w:rPr>
          <w:rFonts w:cs="Arial"/>
          <w:sz w:val="12"/>
          <w:szCs w:val="12"/>
        </w:rPr>
        <w:t>b</w:t>
      </w:r>
      <w:proofErr w:type="gramStart"/>
      <w:r>
        <w:rPr>
          <w:rFonts w:cs="Arial"/>
          <w:sz w:val="12"/>
          <w:szCs w:val="12"/>
        </w:rPr>
        <w:t xml:space="preserve">) </w:t>
      </w:r>
      <w:r>
        <w:rPr>
          <w:rFonts w:cs="Arial"/>
          <w:sz w:val="12"/>
          <w:szCs w:val="12"/>
        </w:rPr>
        <w:tab/>
        <w:t>Comply</w:t>
      </w:r>
      <w:proofErr w:type="gramEnd"/>
      <w:r w:rsidRPr="002C1A16">
        <w:rPr>
          <w:rFonts w:cs="Arial"/>
          <w:sz w:val="12"/>
          <w:szCs w:val="12"/>
        </w:rPr>
        <w:t xml:space="preserve"> with the Security Schedule attached as Schedule G.</w:t>
      </w:r>
    </w:p>
    <w:p w14:paraId="092B48FD" w14:textId="77777777" w:rsidR="00B60E5D" w:rsidRPr="00C25465" w:rsidRDefault="00B60E5D" w:rsidP="00B60E5D">
      <w:pPr>
        <w:pStyle w:val="NoSpacing"/>
        <w:pBdr>
          <w:bar w:val="single" w:sz="4" w:color="auto"/>
        </w:pBdr>
        <w:ind w:left="426" w:hanging="426"/>
        <w:rPr>
          <w:rFonts w:cs="Arial"/>
          <w:sz w:val="12"/>
          <w:szCs w:val="12"/>
        </w:rPr>
      </w:pPr>
    </w:p>
    <w:p w14:paraId="5C9BD62B" w14:textId="77777777" w:rsidR="00B60E5D" w:rsidRPr="002C1A16" w:rsidRDefault="00B60E5D" w:rsidP="00B60E5D">
      <w:pPr>
        <w:pStyle w:val="NoSpacing"/>
        <w:pBdr>
          <w:bar w:val="single" w:sz="4" w:color="auto"/>
        </w:pBdr>
        <w:ind w:left="426" w:hanging="426"/>
        <w:rPr>
          <w:rFonts w:cs="Arial"/>
          <w:sz w:val="12"/>
          <w:szCs w:val="12"/>
        </w:rPr>
      </w:pPr>
      <w:r w:rsidRPr="002C1A16">
        <w:rPr>
          <w:rFonts w:cs="Arial"/>
          <w:sz w:val="12"/>
          <w:szCs w:val="12"/>
        </w:rPr>
        <w:t>Confidentiality</w:t>
      </w:r>
    </w:p>
    <w:p w14:paraId="61741BAA" w14:textId="77777777" w:rsidR="00B60E5D" w:rsidRPr="00C25465" w:rsidRDefault="00B60E5D" w:rsidP="00B60E5D">
      <w:pPr>
        <w:pStyle w:val="NoSpacing"/>
        <w:pBdr>
          <w:bar w:val="single" w:sz="4" w:color="auto"/>
        </w:pBdr>
        <w:ind w:left="426" w:hanging="426"/>
        <w:rPr>
          <w:rFonts w:cs="Arial"/>
          <w:sz w:val="12"/>
          <w:szCs w:val="12"/>
        </w:rPr>
      </w:pPr>
    </w:p>
    <w:p w14:paraId="3E56461D" w14:textId="38F69733" w:rsidR="00B60E5D" w:rsidRPr="002C1A16" w:rsidRDefault="00B60E5D" w:rsidP="00B60E5D">
      <w:pPr>
        <w:pStyle w:val="NoSpacing"/>
        <w:pBdr>
          <w:bar w:val="single" w:sz="4" w:color="auto"/>
        </w:pBdr>
        <w:ind w:left="426" w:hanging="426"/>
        <w:rPr>
          <w:rFonts w:cs="Arial"/>
          <w:sz w:val="12"/>
          <w:szCs w:val="12"/>
        </w:rPr>
      </w:pPr>
      <w:r w:rsidRPr="002C1A16">
        <w:rPr>
          <w:rFonts w:cs="Arial"/>
          <w:sz w:val="12"/>
          <w:szCs w:val="12"/>
        </w:rPr>
        <w:t>5.3</w:t>
      </w:r>
      <w:r w:rsidRPr="002C1A16">
        <w:rPr>
          <w:rFonts w:cs="Arial"/>
          <w:sz w:val="12"/>
          <w:szCs w:val="12"/>
        </w:rPr>
        <w:tab/>
        <w:t xml:space="preserve">The Contractor must treat as confidential all information in the Material and all other information accessed or obtained by the Contractor or a Subcontractor (whether verbally, electronically or otherwise) </w:t>
      </w:r>
      <w:proofErr w:type="gramStart"/>
      <w:r w:rsidRPr="002C1A16">
        <w:rPr>
          <w:rFonts w:cs="Arial"/>
          <w:sz w:val="12"/>
          <w:szCs w:val="12"/>
        </w:rPr>
        <w:t>as a result of</w:t>
      </w:r>
      <w:proofErr w:type="gramEnd"/>
      <w:r w:rsidRPr="002C1A16">
        <w:rPr>
          <w:rFonts w:cs="Arial"/>
          <w:sz w:val="12"/>
          <w:szCs w:val="12"/>
        </w:rPr>
        <w:t xml:space="preserve"> this Agreement, and not permit its disclosure or use without the </w:t>
      </w:r>
      <w:r w:rsidR="00156421">
        <w:rPr>
          <w:rFonts w:cs="Arial"/>
          <w:sz w:val="12"/>
          <w:szCs w:val="12"/>
        </w:rPr>
        <w:t>Regulator</w:t>
      </w:r>
      <w:r w:rsidRPr="002C1A16">
        <w:rPr>
          <w:rFonts w:cs="Arial"/>
          <w:sz w:val="12"/>
          <w:szCs w:val="12"/>
        </w:rPr>
        <w:t>’s prior written consent except:</w:t>
      </w:r>
    </w:p>
    <w:p w14:paraId="0ECC9BF5" w14:textId="77777777" w:rsidR="00B60E5D" w:rsidRPr="002C1A16" w:rsidRDefault="00B60E5D" w:rsidP="00B60E5D">
      <w:pPr>
        <w:pStyle w:val="NoSpacing"/>
        <w:pBdr>
          <w:bar w:val="single" w:sz="4" w:color="auto"/>
        </w:pBdr>
        <w:ind w:left="851" w:hanging="425"/>
        <w:rPr>
          <w:rFonts w:cs="Arial"/>
          <w:sz w:val="12"/>
          <w:szCs w:val="12"/>
        </w:rPr>
      </w:pPr>
      <w:r w:rsidRPr="002C1A16">
        <w:rPr>
          <w:rFonts w:cs="Arial"/>
          <w:sz w:val="12"/>
          <w:szCs w:val="12"/>
        </w:rPr>
        <w:t>(a)</w:t>
      </w:r>
      <w:r w:rsidRPr="002C1A16">
        <w:rPr>
          <w:rFonts w:cs="Arial"/>
          <w:sz w:val="12"/>
          <w:szCs w:val="12"/>
        </w:rPr>
        <w:tab/>
      </w:r>
      <w:r>
        <w:rPr>
          <w:rFonts w:cs="Arial"/>
          <w:sz w:val="12"/>
          <w:szCs w:val="12"/>
        </w:rPr>
        <w:t>As</w:t>
      </w:r>
      <w:r w:rsidRPr="002C1A16">
        <w:rPr>
          <w:rFonts w:cs="Arial"/>
          <w:sz w:val="12"/>
          <w:szCs w:val="12"/>
        </w:rPr>
        <w:t xml:space="preserve"> required to perform the Contractor’s obligations under this Agreement or to comply with applicable laws;</w:t>
      </w:r>
    </w:p>
    <w:p w14:paraId="5A87BC2D" w14:textId="77777777" w:rsidR="00B60E5D" w:rsidRPr="002C1A16" w:rsidRDefault="00B60E5D" w:rsidP="00B60E5D">
      <w:pPr>
        <w:pStyle w:val="NoSpacing"/>
        <w:pBdr>
          <w:bar w:val="single" w:sz="4" w:color="auto"/>
        </w:pBdr>
        <w:ind w:left="851" w:hanging="425"/>
        <w:rPr>
          <w:rFonts w:cs="Arial"/>
          <w:sz w:val="12"/>
          <w:szCs w:val="12"/>
        </w:rPr>
      </w:pPr>
      <w:r w:rsidRPr="002C1A16">
        <w:rPr>
          <w:rFonts w:cs="Arial"/>
          <w:sz w:val="12"/>
          <w:szCs w:val="12"/>
        </w:rPr>
        <w:t>(b)</w:t>
      </w:r>
      <w:r w:rsidRPr="002C1A16">
        <w:rPr>
          <w:rFonts w:cs="Arial"/>
          <w:sz w:val="12"/>
          <w:szCs w:val="12"/>
        </w:rPr>
        <w:tab/>
      </w:r>
      <w:r>
        <w:rPr>
          <w:rFonts w:cs="Arial"/>
          <w:sz w:val="12"/>
          <w:szCs w:val="12"/>
        </w:rPr>
        <w:t>If</w:t>
      </w:r>
      <w:r w:rsidRPr="002C1A16">
        <w:rPr>
          <w:rFonts w:cs="Arial"/>
          <w:sz w:val="12"/>
          <w:szCs w:val="12"/>
        </w:rPr>
        <w:t xml:space="preserve"> it is information that is generally known to the public other than </w:t>
      </w:r>
      <w:proofErr w:type="gramStart"/>
      <w:r w:rsidRPr="002C1A16">
        <w:rPr>
          <w:rFonts w:cs="Arial"/>
          <w:sz w:val="12"/>
          <w:szCs w:val="12"/>
        </w:rPr>
        <w:t xml:space="preserve">as </w:t>
      </w:r>
      <w:r>
        <w:rPr>
          <w:rFonts w:cs="Arial"/>
          <w:sz w:val="12"/>
          <w:szCs w:val="12"/>
        </w:rPr>
        <w:t>a result</w:t>
      </w:r>
      <w:r w:rsidRPr="002C1A16">
        <w:rPr>
          <w:rFonts w:cs="Arial"/>
          <w:sz w:val="12"/>
          <w:szCs w:val="12"/>
        </w:rPr>
        <w:t xml:space="preserve"> of</w:t>
      </w:r>
      <w:proofErr w:type="gramEnd"/>
      <w:r w:rsidRPr="002C1A16">
        <w:rPr>
          <w:rFonts w:cs="Arial"/>
          <w:sz w:val="12"/>
          <w:szCs w:val="12"/>
        </w:rPr>
        <w:t xml:space="preserve"> a breach of this Agreement; or</w:t>
      </w:r>
    </w:p>
    <w:p w14:paraId="244AF0B4" w14:textId="77777777" w:rsidR="00B60E5D" w:rsidRDefault="00B60E5D" w:rsidP="00B60E5D">
      <w:pPr>
        <w:pStyle w:val="NoSpacing"/>
        <w:pBdr>
          <w:bar w:val="single" w:sz="4" w:color="auto"/>
        </w:pBdr>
        <w:ind w:left="851" w:hanging="425"/>
        <w:rPr>
          <w:rFonts w:cs="Arial"/>
          <w:sz w:val="12"/>
          <w:szCs w:val="12"/>
        </w:rPr>
      </w:pPr>
      <w:r w:rsidRPr="00C25465">
        <w:rPr>
          <w:rFonts w:cs="Arial"/>
          <w:sz w:val="12"/>
          <w:szCs w:val="12"/>
        </w:rPr>
        <w:t>(c)</w:t>
      </w:r>
      <w:r w:rsidRPr="00C25465">
        <w:rPr>
          <w:rFonts w:cs="Arial"/>
          <w:sz w:val="12"/>
          <w:szCs w:val="12"/>
        </w:rPr>
        <w:tab/>
      </w:r>
      <w:r>
        <w:rPr>
          <w:rFonts w:cs="Arial"/>
          <w:sz w:val="12"/>
          <w:szCs w:val="12"/>
        </w:rPr>
        <w:t>If</w:t>
      </w:r>
      <w:r w:rsidRPr="00C25465">
        <w:rPr>
          <w:rFonts w:cs="Arial"/>
          <w:sz w:val="12"/>
          <w:szCs w:val="12"/>
        </w:rPr>
        <w:t xml:space="preserve"> it is information in any Incorporated Material.</w:t>
      </w:r>
    </w:p>
    <w:p w14:paraId="6A00E182" w14:textId="6B3E897E" w:rsidR="00B60E5D" w:rsidRDefault="00B60E5D" w:rsidP="00B60E5D">
      <w:pPr>
        <w:pStyle w:val="NoSpacing"/>
        <w:pBdr>
          <w:bar w:val="single" w:sz="4" w:color="auto"/>
        </w:pBdr>
        <w:ind w:left="851" w:hanging="425"/>
        <w:jc w:val="left"/>
        <w:rPr>
          <w:rFonts w:cs="Arial"/>
          <w:sz w:val="12"/>
          <w:szCs w:val="12"/>
        </w:rPr>
      </w:pPr>
      <w:r w:rsidRPr="00FB161A">
        <w:rPr>
          <w:rFonts w:cs="Arial"/>
          <w:sz w:val="12"/>
          <w:szCs w:val="12"/>
        </w:rPr>
        <w:t>(d</w:t>
      </w:r>
      <w:proofErr w:type="gramStart"/>
      <w:r w:rsidRPr="00FB161A">
        <w:rPr>
          <w:rFonts w:cs="Arial"/>
          <w:sz w:val="12"/>
          <w:szCs w:val="12"/>
        </w:rPr>
        <w:t xml:space="preserve">) </w:t>
      </w:r>
      <w:r>
        <w:rPr>
          <w:rFonts w:cs="Arial"/>
          <w:sz w:val="12"/>
          <w:szCs w:val="12"/>
        </w:rPr>
        <w:tab/>
        <w:t>It</w:t>
      </w:r>
      <w:proofErr w:type="gramEnd"/>
      <w:r>
        <w:rPr>
          <w:rFonts w:cs="Arial"/>
          <w:sz w:val="12"/>
          <w:szCs w:val="12"/>
        </w:rPr>
        <w:t xml:space="preserve"> </w:t>
      </w:r>
      <w:r w:rsidRPr="00FB161A">
        <w:rPr>
          <w:rFonts w:cs="Arial"/>
          <w:sz w:val="12"/>
          <w:szCs w:val="12"/>
        </w:rPr>
        <w:t xml:space="preserve">is information which was independently developed by the Contractor without use of the </w:t>
      </w:r>
      <w:r w:rsidR="00156421">
        <w:rPr>
          <w:rFonts w:cs="Arial"/>
          <w:sz w:val="12"/>
          <w:szCs w:val="12"/>
        </w:rPr>
        <w:t>Regulator</w:t>
      </w:r>
      <w:r w:rsidRPr="00FB161A">
        <w:rPr>
          <w:rFonts w:cs="Arial"/>
          <w:sz w:val="12"/>
          <w:szCs w:val="12"/>
        </w:rPr>
        <w:t xml:space="preserve">’s information; </w:t>
      </w:r>
    </w:p>
    <w:p w14:paraId="3ED83A4D" w14:textId="77777777" w:rsidR="00B60E5D" w:rsidRDefault="00B60E5D" w:rsidP="00B60E5D">
      <w:pPr>
        <w:pStyle w:val="NoSpacing"/>
        <w:pBdr>
          <w:bar w:val="single" w:sz="4" w:color="auto"/>
        </w:pBdr>
        <w:ind w:left="851" w:hanging="425"/>
        <w:jc w:val="left"/>
        <w:rPr>
          <w:rFonts w:cs="Arial"/>
          <w:sz w:val="12"/>
          <w:szCs w:val="12"/>
        </w:rPr>
      </w:pPr>
      <w:r w:rsidRPr="00FB161A">
        <w:rPr>
          <w:rFonts w:cs="Arial"/>
          <w:sz w:val="12"/>
          <w:szCs w:val="12"/>
        </w:rPr>
        <w:t xml:space="preserve">(e) </w:t>
      </w:r>
      <w:r>
        <w:rPr>
          <w:rFonts w:cs="Arial"/>
          <w:sz w:val="12"/>
          <w:szCs w:val="12"/>
        </w:rPr>
        <w:tab/>
        <w:t>T</w:t>
      </w:r>
      <w:r w:rsidRPr="00FB161A">
        <w:rPr>
          <w:rFonts w:cs="Arial"/>
          <w:sz w:val="12"/>
          <w:szCs w:val="12"/>
        </w:rPr>
        <w:t xml:space="preserve">he information was already in the possession of the Contractor without an obligation of confidentiality; and </w:t>
      </w:r>
    </w:p>
    <w:p w14:paraId="08418267" w14:textId="77777777" w:rsidR="00B60E5D" w:rsidRPr="00C25465" w:rsidRDefault="00B60E5D" w:rsidP="00B60E5D">
      <w:pPr>
        <w:pStyle w:val="NoSpacing"/>
        <w:pBdr>
          <w:bar w:val="single" w:sz="4" w:color="auto"/>
        </w:pBdr>
        <w:ind w:left="851" w:hanging="425"/>
        <w:rPr>
          <w:rFonts w:cs="Arial"/>
          <w:sz w:val="12"/>
          <w:szCs w:val="12"/>
        </w:rPr>
      </w:pPr>
      <w:r w:rsidRPr="00FB161A">
        <w:rPr>
          <w:rFonts w:cs="Arial"/>
          <w:sz w:val="12"/>
          <w:szCs w:val="12"/>
        </w:rPr>
        <w:t>(f</w:t>
      </w:r>
      <w:proofErr w:type="gramStart"/>
      <w:r w:rsidRPr="00FB161A">
        <w:rPr>
          <w:rFonts w:cs="Arial"/>
          <w:sz w:val="12"/>
          <w:szCs w:val="12"/>
        </w:rPr>
        <w:t xml:space="preserve">) </w:t>
      </w:r>
      <w:r>
        <w:rPr>
          <w:rFonts w:cs="Arial"/>
          <w:sz w:val="12"/>
          <w:szCs w:val="12"/>
        </w:rPr>
        <w:tab/>
        <w:t>T</w:t>
      </w:r>
      <w:r w:rsidRPr="00FB161A">
        <w:rPr>
          <w:rFonts w:cs="Arial"/>
          <w:sz w:val="12"/>
          <w:szCs w:val="12"/>
        </w:rPr>
        <w:t>he</w:t>
      </w:r>
      <w:proofErr w:type="gramEnd"/>
      <w:r w:rsidRPr="00FB161A">
        <w:rPr>
          <w:rFonts w:cs="Arial"/>
          <w:sz w:val="12"/>
          <w:szCs w:val="12"/>
        </w:rPr>
        <w:t xml:space="preserve"> information was provided to the Contractor by a third party whom, to the best of the Contractor’s knowledge, was not bound by an obligation of confidentiality regarding such </w:t>
      </w:r>
      <w:proofErr w:type="gramStart"/>
      <w:r w:rsidRPr="00FB161A">
        <w:rPr>
          <w:rFonts w:cs="Arial"/>
          <w:sz w:val="12"/>
          <w:szCs w:val="12"/>
        </w:rPr>
        <w:t>information.”</w:t>
      </w:r>
      <w:proofErr w:type="gramEnd"/>
    </w:p>
    <w:p w14:paraId="54346882" w14:textId="77777777" w:rsidR="00B60E5D" w:rsidRPr="00C25465" w:rsidRDefault="00B60E5D" w:rsidP="00B60E5D">
      <w:pPr>
        <w:pStyle w:val="NoSpacing"/>
        <w:pBdr>
          <w:bar w:val="single" w:sz="4" w:color="auto"/>
        </w:pBdr>
        <w:ind w:left="426" w:hanging="426"/>
        <w:rPr>
          <w:rFonts w:cs="Arial"/>
          <w:sz w:val="12"/>
          <w:szCs w:val="12"/>
        </w:rPr>
      </w:pPr>
    </w:p>
    <w:p w14:paraId="799A1AD1" w14:textId="77777777"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t xml:space="preserve">Public announcements </w:t>
      </w:r>
    </w:p>
    <w:p w14:paraId="2803AABB" w14:textId="77777777" w:rsidR="00B60E5D" w:rsidRPr="00C25465" w:rsidRDefault="00B60E5D" w:rsidP="00B60E5D">
      <w:pPr>
        <w:pStyle w:val="NoSpacing"/>
        <w:pBdr>
          <w:bar w:val="single" w:sz="4" w:color="auto"/>
        </w:pBdr>
        <w:ind w:left="426" w:hanging="426"/>
        <w:rPr>
          <w:rFonts w:cs="Arial"/>
          <w:sz w:val="12"/>
          <w:szCs w:val="12"/>
        </w:rPr>
      </w:pPr>
    </w:p>
    <w:p w14:paraId="2FB98381" w14:textId="44A2B6A4"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t>5.4</w:t>
      </w:r>
      <w:r w:rsidRPr="00C25465">
        <w:rPr>
          <w:rFonts w:cs="Arial"/>
          <w:sz w:val="12"/>
          <w:szCs w:val="12"/>
        </w:rPr>
        <w:tab/>
        <w:t xml:space="preserve">Any public announcement relating to this Agreement will be arranged by the </w:t>
      </w:r>
      <w:r w:rsidR="00156421">
        <w:rPr>
          <w:rFonts w:cs="Arial"/>
          <w:sz w:val="12"/>
          <w:szCs w:val="12"/>
        </w:rPr>
        <w:t>Regulator</w:t>
      </w:r>
      <w:r w:rsidRPr="00C25465">
        <w:rPr>
          <w:rFonts w:cs="Arial"/>
          <w:sz w:val="12"/>
          <w:szCs w:val="12"/>
        </w:rPr>
        <w:t xml:space="preserve"> and, if such consultation is reasonably practicable, after consultation with the Contractor.  </w:t>
      </w:r>
    </w:p>
    <w:p w14:paraId="7AF6AED9" w14:textId="77777777" w:rsidR="00B60E5D" w:rsidRPr="00C25465" w:rsidRDefault="00B60E5D" w:rsidP="00B60E5D">
      <w:pPr>
        <w:pStyle w:val="NoSpacing"/>
        <w:pBdr>
          <w:bar w:val="single" w:sz="4" w:color="auto"/>
        </w:pBdr>
        <w:ind w:left="426" w:hanging="426"/>
        <w:rPr>
          <w:rFonts w:cs="Arial"/>
          <w:sz w:val="12"/>
          <w:szCs w:val="12"/>
        </w:rPr>
      </w:pPr>
    </w:p>
    <w:p w14:paraId="649EA381" w14:textId="77777777"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t>Restrictions on promotion</w:t>
      </w:r>
    </w:p>
    <w:p w14:paraId="34F382A0" w14:textId="77777777" w:rsidR="00B60E5D" w:rsidRPr="00C25465" w:rsidRDefault="00B60E5D" w:rsidP="00B60E5D">
      <w:pPr>
        <w:pStyle w:val="NoSpacing"/>
        <w:pBdr>
          <w:bar w:val="single" w:sz="4" w:color="auto"/>
        </w:pBdr>
        <w:ind w:left="426" w:hanging="426"/>
        <w:rPr>
          <w:rFonts w:cs="Arial"/>
          <w:sz w:val="12"/>
          <w:szCs w:val="12"/>
        </w:rPr>
      </w:pPr>
    </w:p>
    <w:p w14:paraId="7CE70A24" w14:textId="0C1B4124"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t>5.5</w:t>
      </w:r>
      <w:r w:rsidRPr="00C25465">
        <w:rPr>
          <w:rFonts w:cs="Arial"/>
          <w:sz w:val="12"/>
          <w:szCs w:val="12"/>
        </w:rPr>
        <w:tab/>
        <w:t xml:space="preserve">The Contractor must not, without the prior written approval of the </w:t>
      </w:r>
      <w:r w:rsidR="00156421">
        <w:rPr>
          <w:rFonts w:cs="Arial"/>
          <w:sz w:val="12"/>
          <w:szCs w:val="12"/>
        </w:rPr>
        <w:t>Regulator</w:t>
      </w:r>
      <w:r w:rsidRPr="00C25465">
        <w:rPr>
          <w:rFonts w:cs="Arial"/>
          <w:sz w:val="12"/>
          <w:szCs w:val="12"/>
        </w:rPr>
        <w:t xml:space="preserve">, refer for promotional purposes to the </w:t>
      </w:r>
      <w:r w:rsidR="00156421">
        <w:rPr>
          <w:rFonts w:cs="Arial"/>
          <w:sz w:val="12"/>
          <w:szCs w:val="12"/>
        </w:rPr>
        <w:t>Regulator</w:t>
      </w:r>
      <w:r w:rsidRPr="00C25465">
        <w:rPr>
          <w:rFonts w:cs="Arial"/>
          <w:sz w:val="12"/>
          <w:szCs w:val="12"/>
        </w:rPr>
        <w:t xml:space="preserve"> being a customer of the Contractor or the </w:t>
      </w:r>
      <w:r w:rsidR="00156421">
        <w:rPr>
          <w:rFonts w:cs="Arial"/>
          <w:sz w:val="12"/>
          <w:szCs w:val="12"/>
        </w:rPr>
        <w:t>Regulator</w:t>
      </w:r>
      <w:r w:rsidRPr="00C25465">
        <w:rPr>
          <w:rFonts w:cs="Arial"/>
          <w:sz w:val="12"/>
          <w:szCs w:val="12"/>
        </w:rPr>
        <w:t xml:space="preserve"> having entered into this Agreement.</w:t>
      </w:r>
    </w:p>
    <w:p w14:paraId="467CF4FF" w14:textId="77777777" w:rsidR="00B60E5D" w:rsidRPr="00C25465" w:rsidRDefault="00B60E5D" w:rsidP="00B60E5D">
      <w:pPr>
        <w:pStyle w:val="NoSpacing"/>
        <w:pBdr>
          <w:bar w:val="single" w:sz="4" w:color="auto"/>
        </w:pBdr>
        <w:ind w:left="426" w:hanging="426"/>
        <w:rPr>
          <w:rFonts w:cs="Arial"/>
          <w:sz w:val="12"/>
          <w:szCs w:val="12"/>
        </w:rPr>
      </w:pPr>
    </w:p>
    <w:p w14:paraId="42CFC675" w14:textId="77777777" w:rsidR="00B60E5D" w:rsidRPr="00C25465" w:rsidRDefault="00B60E5D" w:rsidP="00B60E5D">
      <w:pPr>
        <w:pStyle w:val="NoSpacing"/>
        <w:pBdr>
          <w:bar w:val="single" w:sz="4" w:color="auto"/>
        </w:pBdr>
        <w:ind w:left="426" w:hanging="426"/>
        <w:rPr>
          <w:rFonts w:cs="Arial"/>
          <w:b/>
          <w:sz w:val="12"/>
          <w:szCs w:val="12"/>
        </w:rPr>
      </w:pPr>
      <w:r w:rsidRPr="00C25465">
        <w:rPr>
          <w:rFonts w:cs="Arial"/>
          <w:b/>
          <w:sz w:val="12"/>
          <w:szCs w:val="12"/>
        </w:rPr>
        <w:t>6</w:t>
      </w:r>
      <w:r w:rsidRPr="00C25465">
        <w:rPr>
          <w:rFonts w:cs="Arial"/>
          <w:b/>
          <w:sz w:val="12"/>
          <w:szCs w:val="12"/>
        </w:rPr>
        <w:tab/>
        <w:t xml:space="preserve">MATERIAL AND INTELLECTUAL </w:t>
      </w:r>
      <w:proofErr w:type="gramStart"/>
      <w:r w:rsidRPr="00C25465">
        <w:rPr>
          <w:rFonts w:cs="Arial"/>
          <w:b/>
          <w:sz w:val="12"/>
          <w:szCs w:val="12"/>
        </w:rPr>
        <w:t>PROPERTY</w:t>
      </w:r>
      <w:proofErr w:type="gramEnd"/>
    </w:p>
    <w:p w14:paraId="37FD5EF4" w14:textId="77777777" w:rsidR="00B60E5D" w:rsidRPr="00C25465" w:rsidRDefault="00B60E5D" w:rsidP="00B60E5D">
      <w:pPr>
        <w:pStyle w:val="NoSpacing"/>
        <w:pBdr>
          <w:bar w:val="single" w:sz="4" w:color="auto"/>
        </w:pBdr>
        <w:ind w:left="426" w:hanging="426"/>
        <w:rPr>
          <w:rFonts w:cs="Arial"/>
          <w:sz w:val="12"/>
          <w:szCs w:val="12"/>
        </w:rPr>
      </w:pPr>
    </w:p>
    <w:p w14:paraId="0E30986D" w14:textId="77777777"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t>Access to Material</w:t>
      </w:r>
    </w:p>
    <w:p w14:paraId="795442A5" w14:textId="77777777" w:rsidR="00B60E5D" w:rsidRPr="00C25465" w:rsidRDefault="00B60E5D" w:rsidP="00B60E5D">
      <w:pPr>
        <w:pStyle w:val="NoSpacing"/>
        <w:pBdr>
          <w:bar w:val="single" w:sz="4" w:color="auto"/>
        </w:pBdr>
        <w:ind w:left="426" w:hanging="426"/>
        <w:rPr>
          <w:rFonts w:cs="Arial"/>
          <w:sz w:val="12"/>
          <w:szCs w:val="12"/>
        </w:rPr>
      </w:pPr>
    </w:p>
    <w:p w14:paraId="308DA4DC" w14:textId="55B7C602"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t>6.1</w:t>
      </w:r>
      <w:r w:rsidRPr="00C25465">
        <w:rPr>
          <w:rFonts w:cs="Arial"/>
          <w:sz w:val="12"/>
          <w:szCs w:val="12"/>
        </w:rPr>
        <w:tab/>
        <w:t xml:space="preserve">If the Contractor receives a request for access to any of the Material from a person other than the </w:t>
      </w:r>
      <w:r w:rsidR="00156421">
        <w:rPr>
          <w:rFonts w:cs="Arial"/>
          <w:sz w:val="12"/>
          <w:szCs w:val="12"/>
        </w:rPr>
        <w:t>Regulator</w:t>
      </w:r>
      <w:r w:rsidRPr="00C25465">
        <w:rPr>
          <w:rFonts w:cs="Arial"/>
          <w:sz w:val="12"/>
          <w:szCs w:val="12"/>
        </w:rPr>
        <w:t xml:space="preserve">, and this Agreement does not require or authorize the Contractor to provide that access, the Contractor must promptly advise the person to make the request to the </w:t>
      </w:r>
      <w:r w:rsidR="00156421">
        <w:rPr>
          <w:rFonts w:cs="Arial"/>
          <w:sz w:val="12"/>
          <w:szCs w:val="12"/>
        </w:rPr>
        <w:t>Regulator</w:t>
      </w:r>
      <w:r w:rsidRPr="00C25465">
        <w:rPr>
          <w:rFonts w:cs="Arial"/>
          <w:sz w:val="12"/>
          <w:szCs w:val="12"/>
        </w:rPr>
        <w:t>.</w:t>
      </w:r>
    </w:p>
    <w:p w14:paraId="44FA5B92" w14:textId="77777777" w:rsidR="00B60E5D" w:rsidRPr="00C25465" w:rsidRDefault="00B60E5D" w:rsidP="00B60E5D">
      <w:pPr>
        <w:pStyle w:val="NoSpacing"/>
        <w:pBdr>
          <w:bar w:val="single" w:sz="4" w:color="auto"/>
        </w:pBdr>
        <w:ind w:left="426" w:hanging="426"/>
        <w:rPr>
          <w:rFonts w:cs="Arial"/>
          <w:sz w:val="12"/>
          <w:szCs w:val="12"/>
        </w:rPr>
      </w:pPr>
    </w:p>
    <w:p w14:paraId="5397CD19" w14:textId="77777777"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t>Ownership and delivery of Material</w:t>
      </w:r>
    </w:p>
    <w:p w14:paraId="01A428DA" w14:textId="77777777" w:rsidR="00B60E5D" w:rsidRPr="00C25465" w:rsidRDefault="00B60E5D" w:rsidP="00B60E5D">
      <w:pPr>
        <w:pStyle w:val="NoSpacing"/>
        <w:pBdr>
          <w:bar w:val="single" w:sz="4" w:color="auto"/>
        </w:pBdr>
        <w:ind w:left="426" w:hanging="426"/>
        <w:rPr>
          <w:rFonts w:cs="Arial"/>
          <w:sz w:val="12"/>
          <w:szCs w:val="12"/>
        </w:rPr>
      </w:pPr>
    </w:p>
    <w:p w14:paraId="11BFF4D6" w14:textId="607D005B"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t>6.2</w:t>
      </w:r>
      <w:r w:rsidRPr="00C25465">
        <w:rPr>
          <w:rFonts w:cs="Arial"/>
          <w:sz w:val="12"/>
          <w:szCs w:val="12"/>
        </w:rPr>
        <w:tab/>
        <w:t xml:space="preserve">The </w:t>
      </w:r>
      <w:r w:rsidR="00156421">
        <w:rPr>
          <w:rFonts w:cs="Arial"/>
          <w:sz w:val="12"/>
          <w:szCs w:val="12"/>
        </w:rPr>
        <w:t>Regulator</w:t>
      </w:r>
      <w:r w:rsidRPr="00C25465">
        <w:rPr>
          <w:rFonts w:cs="Arial"/>
          <w:sz w:val="12"/>
          <w:szCs w:val="12"/>
        </w:rPr>
        <w:t xml:space="preserve"> exclusively owns all property rights in the Material which are not intellectual property rights.  The Contractor must deliver any Material to the </w:t>
      </w:r>
      <w:r w:rsidR="00156421">
        <w:rPr>
          <w:rFonts w:cs="Arial"/>
          <w:sz w:val="12"/>
          <w:szCs w:val="12"/>
        </w:rPr>
        <w:t>Regulator</w:t>
      </w:r>
      <w:r w:rsidRPr="00C25465">
        <w:rPr>
          <w:rFonts w:cs="Arial"/>
          <w:sz w:val="12"/>
          <w:szCs w:val="12"/>
        </w:rPr>
        <w:t xml:space="preserve"> immediately upon the </w:t>
      </w:r>
      <w:r w:rsidR="00156421">
        <w:rPr>
          <w:rFonts w:cs="Arial"/>
          <w:sz w:val="12"/>
          <w:szCs w:val="12"/>
        </w:rPr>
        <w:t>Regulator</w:t>
      </w:r>
      <w:r w:rsidRPr="00C25465">
        <w:rPr>
          <w:rFonts w:cs="Arial"/>
          <w:sz w:val="12"/>
          <w:szCs w:val="12"/>
        </w:rPr>
        <w:t>’s request.</w:t>
      </w:r>
    </w:p>
    <w:p w14:paraId="0C206DB8" w14:textId="77777777" w:rsidR="00B60E5D" w:rsidRPr="00C25465" w:rsidRDefault="00B60E5D" w:rsidP="00B60E5D">
      <w:pPr>
        <w:pStyle w:val="NoSpacing"/>
        <w:pBdr>
          <w:bar w:val="single" w:sz="4" w:color="auto"/>
        </w:pBdr>
        <w:ind w:left="426" w:hanging="426"/>
        <w:rPr>
          <w:rFonts w:cs="Arial"/>
          <w:sz w:val="12"/>
          <w:szCs w:val="12"/>
        </w:rPr>
      </w:pPr>
    </w:p>
    <w:p w14:paraId="531DDEC2" w14:textId="77777777"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t>Matters respecting intellectual property</w:t>
      </w:r>
    </w:p>
    <w:p w14:paraId="3BF78F6E" w14:textId="77777777" w:rsidR="00B60E5D" w:rsidRPr="00C25465" w:rsidRDefault="00B60E5D" w:rsidP="00B60E5D">
      <w:pPr>
        <w:pStyle w:val="NoSpacing"/>
        <w:pBdr>
          <w:bar w:val="single" w:sz="4" w:color="auto"/>
        </w:pBdr>
        <w:ind w:left="426" w:hanging="426"/>
        <w:rPr>
          <w:rFonts w:cs="Arial"/>
          <w:sz w:val="12"/>
          <w:szCs w:val="12"/>
        </w:rPr>
      </w:pPr>
    </w:p>
    <w:p w14:paraId="2346541E" w14:textId="6E5849D8"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t>6.3</w:t>
      </w:r>
      <w:r w:rsidRPr="00C25465">
        <w:rPr>
          <w:rFonts w:cs="Arial"/>
          <w:sz w:val="12"/>
          <w:szCs w:val="12"/>
        </w:rPr>
        <w:tab/>
        <w:t xml:space="preserve">The </w:t>
      </w:r>
      <w:r w:rsidR="00156421">
        <w:rPr>
          <w:rFonts w:cs="Arial"/>
          <w:sz w:val="12"/>
          <w:szCs w:val="12"/>
        </w:rPr>
        <w:t>Regulator</w:t>
      </w:r>
      <w:r w:rsidRPr="00C25465">
        <w:rPr>
          <w:rFonts w:cs="Arial"/>
          <w:sz w:val="12"/>
          <w:szCs w:val="12"/>
        </w:rPr>
        <w:t xml:space="preserve"> exclusively owns all intellectual property rights, including copyright, in:</w:t>
      </w:r>
    </w:p>
    <w:p w14:paraId="5C15BE9D" w14:textId="7C1FEE02" w:rsidR="00B60E5D" w:rsidRPr="00C25465" w:rsidRDefault="00B60E5D" w:rsidP="00B60E5D">
      <w:pPr>
        <w:pStyle w:val="NoSpacing"/>
        <w:pBdr>
          <w:bar w:val="single" w:sz="4" w:color="auto"/>
        </w:pBdr>
        <w:ind w:left="851" w:hanging="426"/>
        <w:rPr>
          <w:rFonts w:cs="Arial"/>
          <w:sz w:val="12"/>
          <w:szCs w:val="12"/>
        </w:rPr>
      </w:pPr>
      <w:r w:rsidRPr="00C25465">
        <w:rPr>
          <w:rFonts w:cs="Arial"/>
          <w:sz w:val="12"/>
          <w:szCs w:val="12"/>
        </w:rPr>
        <w:t>(a)</w:t>
      </w:r>
      <w:r w:rsidRPr="00C25465">
        <w:rPr>
          <w:rFonts w:cs="Arial"/>
          <w:sz w:val="12"/>
          <w:szCs w:val="12"/>
        </w:rPr>
        <w:tab/>
        <w:t xml:space="preserve">Received Material that the Contractor receives from the </w:t>
      </w:r>
      <w:r w:rsidR="00156421">
        <w:rPr>
          <w:rFonts w:cs="Arial"/>
          <w:sz w:val="12"/>
          <w:szCs w:val="12"/>
        </w:rPr>
        <w:t>Regulator</w:t>
      </w:r>
      <w:r w:rsidRPr="00C25465">
        <w:rPr>
          <w:rFonts w:cs="Arial"/>
          <w:sz w:val="12"/>
          <w:szCs w:val="12"/>
        </w:rPr>
        <w:t>; and</w:t>
      </w:r>
    </w:p>
    <w:p w14:paraId="493E8452" w14:textId="77777777" w:rsidR="00B60E5D" w:rsidRPr="00C25465" w:rsidRDefault="00B60E5D" w:rsidP="00B60E5D">
      <w:pPr>
        <w:pStyle w:val="NoSpacing"/>
        <w:pBdr>
          <w:bar w:val="single" w:sz="4" w:color="auto"/>
        </w:pBdr>
        <w:ind w:left="851" w:hanging="426"/>
        <w:rPr>
          <w:rFonts w:cs="Arial"/>
          <w:sz w:val="12"/>
          <w:szCs w:val="12"/>
        </w:rPr>
      </w:pPr>
      <w:r w:rsidRPr="00C25465">
        <w:rPr>
          <w:rFonts w:cs="Arial"/>
          <w:sz w:val="12"/>
          <w:szCs w:val="12"/>
        </w:rPr>
        <w:t>(b)</w:t>
      </w:r>
      <w:r w:rsidRPr="00C25465">
        <w:rPr>
          <w:rFonts w:cs="Arial"/>
          <w:sz w:val="12"/>
          <w:szCs w:val="12"/>
        </w:rPr>
        <w:tab/>
        <w:t>Produced Material, other than any Incorporated Material.</w:t>
      </w:r>
    </w:p>
    <w:p w14:paraId="7E671E38" w14:textId="60524EB8" w:rsidR="00B60E5D" w:rsidRDefault="00B60E5D" w:rsidP="00B60E5D">
      <w:pPr>
        <w:pStyle w:val="NoSpacing"/>
        <w:pBdr>
          <w:bar w:val="single" w:sz="4" w:color="auto"/>
        </w:pBdr>
        <w:ind w:left="426"/>
        <w:rPr>
          <w:rFonts w:cs="Arial"/>
          <w:sz w:val="12"/>
          <w:szCs w:val="12"/>
        </w:rPr>
      </w:pPr>
      <w:r w:rsidRPr="00C25465">
        <w:rPr>
          <w:rFonts w:cs="Arial"/>
          <w:sz w:val="12"/>
          <w:szCs w:val="12"/>
        </w:rPr>
        <w:t xml:space="preserve">Upon the </w:t>
      </w:r>
      <w:r w:rsidR="00156421">
        <w:rPr>
          <w:rFonts w:cs="Arial"/>
          <w:sz w:val="12"/>
          <w:szCs w:val="12"/>
        </w:rPr>
        <w:t>Regulator</w:t>
      </w:r>
      <w:r w:rsidRPr="00C25465">
        <w:rPr>
          <w:rFonts w:cs="Arial"/>
          <w:sz w:val="12"/>
          <w:szCs w:val="12"/>
        </w:rPr>
        <w:t xml:space="preserve">’s request, the Contractor must deliver to the </w:t>
      </w:r>
      <w:r w:rsidR="00156421">
        <w:rPr>
          <w:rFonts w:cs="Arial"/>
          <w:sz w:val="12"/>
          <w:szCs w:val="12"/>
        </w:rPr>
        <w:t>Regulator</w:t>
      </w:r>
      <w:r w:rsidRPr="00C25465">
        <w:rPr>
          <w:rFonts w:cs="Arial"/>
          <w:sz w:val="12"/>
          <w:szCs w:val="12"/>
        </w:rPr>
        <w:t xml:space="preserve"> documents satisfactory to the </w:t>
      </w:r>
      <w:r w:rsidR="00156421">
        <w:rPr>
          <w:rFonts w:cs="Arial"/>
          <w:sz w:val="12"/>
          <w:szCs w:val="12"/>
        </w:rPr>
        <w:t>Regulator</w:t>
      </w:r>
      <w:r w:rsidRPr="00C25465">
        <w:rPr>
          <w:rFonts w:cs="Arial"/>
          <w:sz w:val="12"/>
          <w:szCs w:val="12"/>
        </w:rPr>
        <w:t xml:space="preserve"> that irrevocably waive in the </w:t>
      </w:r>
      <w:r w:rsidR="00156421">
        <w:rPr>
          <w:rFonts w:cs="Arial"/>
          <w:sz w:val="12"/>
          <w:szCs w:val="12"/>
        </w:rPr>
        <w:t>Regulator</w:t>
      </w:r>
      <w:r w:rsidRPr="00C25465">
        <w:rPr>
          <w:rFonts w:cs="Arial"/>
          <w:sz w:val="12"/>
          <w:szCs w:val="12"/>
        </w:rPr>
        <w:t xml:space="preserve">’s </w:t>
      </w:r>
      <w:proofErr w:type="spellStart"/>
      <w:r w:rsidRPr="00C25465">
        <w:rPr>
          <w:rFonts w:cs="Arial"/>
          <w:sz w:val="12"/>
          <w:szCs w:val="12"/>
        </w:rPr>
        <w:t>favour</w:t>
      </w:r>
      <w:proofErr w:type="spellEnd"/>
      <w:r w:rsidRPr="00C25465">
        <w:rPr>
          <w:rFonts w:cs="Arial"/>
          <w:sz w:val="12"/>
          <w:szCs w:val="12"/>
        </w:rPr>
        <w:t xml:space="preserve"> any moral rights which the Contractor (or employees of the Contractor) or a Subcontractor (or employees of a Subcontractor) may have in the Produced Material and that confirm the vesting in the </w:t>
      </w:r>
      <w:r w:rsidR="00156421">
        <w:rPr>
          <w:rFonts w:cs="Arial"/>
          <w:sz w:val="12"/>
          <w:szCs w:val="12"/>
        </w:rPr>
        <w:t>Regulator</w:t>
      </w:r>
      <w:r w:rsidRPr="00C25465">
        <w:rPr>
          <w:rFonts w:cs="Arial"/>
          <w:sz w:val="12"/>
          <w:szCs w:val="12"/>
        </w:rPr>
        <w:t xml:space="preserve"> of the copyright in the Produced Material, other than any Incorporated Material.</w:t>
      </w:r>
    </w:p>
    <w:p w14:paraId="29D79BBC" w14:textId="02970308" w:rsidR="006C53A4" w:rsidRDefault="006C53A4" w:rsidP="00B60E5D">
      <w:pPr>
        <w:pStyle w:val="NoSpacing"/>
        <w:pBdr>
          <w:bar w:val="single" w:sz="4" w:color="auto"/>
        </w:pBdr>
        <w:ind w:left="426"/>
        <w:rPr>
          <w:rFonts w:cs="Arial"/>
          <w:sz w:val="12"/>
          <w:szCs w:val="12"/>
        </w:rPr>
      </w:pPr>
    </w:p>
    <w:p w14:paraId="43CF0587" w14:textId="77777777" w:rsidR="00423E03" w:rsidRDefault="00423E03" w:rsidP="00B60E5D">
      <w:pPr>
        <w:pStyle w:val="NoSpacing"/>
        <w:pBdr>
          <w:bar w:val="single" w:sz="4" w:color="auto"/>
        </w:pBdr>
        <w:ind w:left="426"/>
        <w:rPr>
          <w:rFonts w:cs="Arial"/>
          <w:sz w:val="12"/>
          <w:szCs w:val="12"/>
        </w:rPr>
      </w:pPr>
    </w:p>
    <w:p w14:paraId="2BFFBC73" w14:textId="77777777" w:rsidR="00423E03" w:rsidRDefault="00423E03" w:rsidP="00B60E5D">
      <w:pPr>
        <w:pStyle w:val="NoSpacing"/>
        <w:pBdr>
          <w:bar w:val="single" w:sz="4" w:color="auto"/>
        </w:pBdr>
        <w:ind w:left="426"/>
        <w:rPr>
          <w:rFonts w:cs="Arial"/>
          <w:sz w:val="12"/>
          <w:szCs w:val="12"/>
        </w:rPr>
      </w:pPr>
    </w:p>
    <w:p w14:paraId="5F8B5DD0" w14:textId="77777777"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t>Rights in relation to Incorporated Material</w:t>
      </w:r>
    </w:p>
    <w:p w14:paraId="009ACB55" w14:textId="77777777" w:rsidR="00B60E5D" w:rsidRPr="00C25465" w:rsidRDefault="00B60E5D" w:rsidP="00B60E5D">
      <w:pPr>
        <w:pStyle w:val="NoSpacing"/>
        <w:pBdr>
          <w:bar w:val="single" w:sz="4" w:color="auto"/>
        </w:pBdr>
        <w:ind w:left="426" w:hanging="426"/>
        <w:rPr>
          <w:rFonts w:cs="Arial"/>
          <w:sz w:val="12"/>
          <w:szCs w:val="12"/>
        </w:rPr>
      </w:pPr>
    </w:p>
    <w:p w14:paraId="4D773C64" w14:textId="119A4827"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t>6.4</w:t>
      </w:r>
      <w:r w:rsidRPr="00C25465">
        <w:rPr>
          <w:rFonts w:cs="Arial"/>
          <w:sz w:val="12"/>
          <w:szCs w:val="12"/>
        </w:rPr>
        <w:tab/>
        <w:t xml:space="preserve">Upon any Incorporated Material being embedded or incorporated in the Produced Material and to the extent that it remains so embedded or incorporated, the Contractor grants to the </w:t>
      </w:r>
      <w:r w:rsidR="00156421">
        <w:rPr>
          <w:rFonts w:cs="Arial"/>
          <w:sz w:val="12"/>
          <w:szCs w:val="12"/>
        </w:rPr>
        <w:t>Regulator</w:t>
      </w:r>
      <w:r w:rsidRPr="00C25465">
        <w:rPr>
          <w:rFonts w:cs="Arial"/>
          <w:sz w:val="12"/>
          <w:szCs w:val="12"/>
        </w:rPr>
        <w:t>:</w:t>
      </w:r>
    </w:p>
    <w:p w14:paraId="7254B13A" w14:textId="77777777" w:rsidR="00B60E5D" w:rsidRPr="00C25465" w:rsidRDefault="00B60E5D" w:rsidP="002D66E9">
      <w:pPr>
        <w:pStyle w:val="NoSpacing"/>
        <w:numPr>
          <w:ilvl w:val="0"/>
          <w:numId w:val="11"/>
        </w:numPr>
        <w:pBdr>
          <w:bar w:val="single" w:sz="4" w:color="auto"/>
        </w:pBdr>
        <w:rPr>
          <w:rFonts w:cs="Arial"/>
          <w:sz w:val="12"/>
          <w:szCs w:val="12"/>
        </w:rPr>
      </w:pPr>
      <w:r w:rsidRPr="00C25465">
        <w:rPr>
          <w:rFonts w:cs="Arial"/>
          <w:sz w:val="12"/>
          <w:szCs w:val="12"/>
        </w:rPr>
        <w:t>a non-exclusive, perpetual, irrevocable, royalty-free, worldwide license to use, reproduce, modify and distribute that Incorporated Material; and</w:t>
      </w:r>
    </w:p>
    <w:p w14:paraId="361FEEC3" w14:textId="77777777" w:rsidR="00B60E5D" w:rsidRPr="006204E7" w:rsidRDefault="00B60E5D" w:rsidP="002D66E9">
      <w:pPr>
        <w:pStyle w:val="NoSpacing"/>
        <w:numPr>
          <w:ilvl w:val="0"/>
          <w:numId w:val="11"/>
        </w:numPr>
        <w:pBdr>
          <w:bar w:val="single" w:sz="4" w:color="auto"/>
        </w:pBdr>
        <w:rPr>
          <w:rFonts w:cs="Arial"/>
          <w:sz w:val="12"/>
          <w:szCs w:val="12"/>
        </w:rPr>
      </w:pPr>
      <w:r w:rsidRPr="00C25465">
        <w:rPr>
          <w:rFonts w:cs="Arial"/>
          <w:sz w:val="12"/>
          <w:szCs w:val="12"/>
        </w:rPr>
        <w:t>the right to sublicense to third-parties the right to use, reproduce, modify and distribute that Incorporated Material.</w:t>
      </w:r>
    </w:p>
    <w:p w14:paraId="267DFA39" w14:textId="77777777" w:rsidR="00B60E5D" w:rsidRDefault="00B60E5D" w:rsidP="00B60E5D">
      <w:pPr>
        <w:pStyle w:val="NoSpacing"/>
        <w:pBdr>
          <w:bar w:val="single" w:sz="4" w:color="auto"/>
        </w:pBdr>
        <w:ind w:left="426" w:hanging="426"/>
        <w:rPr>
          <w:rFonts w:cs="Arial"/>
          <w:b/>
          <w:sz w:val="12"/>
          <w:szCs w:val="12"/>
        </w:rPr>
      </w:pPr>
    </w:p>
    <w:p w14:paraId="02178FE0" w14:textId="45033110" w:rsidR="00B60E5D" w:rsidRPr="002C1A16" w:rsidRDefault="00B60E5D" w:rsidP="00B60E5D">
      <w:pPr>
        <w:pStyle w:val="NoSpacing"/>
        <w:pBdr>
          <w:bar w:val="single" w:sz="4" w:color="auto"/>
        </w:pBdr>
        <w:ind w:left="426" w:hanging="426"/>
        <w:rPr>
          <w:rFonts w:cs="Arial"/>
          <w:b/>
          <w:sz w:val="12"/>
          <w:szCs w:val="12"/>
        </w:rPr>
      </w:pPr>
      <w:r w:rsidRPr="002C1A16">
        <w:rPr>
          <w:rFonts w:cs="Arial"/>
          <w:b/>
          <w:sz w:val="12"/>
          <w:szCs w:val="12"/>
        </w:rPr>
        <w:t>7</w:t>
      </w:r>
      <w:r w:rsidRPr="002C1A16">
        <w:rPr>
          <w:rFonts w:cs="Arial"/>
          <w:b/>
          <w:sz w:val="12"/>
          <w:szCs w:val="12"/>
        </w:rPr>
        <w:tab/>
        <w:t xml:space="preserve">RECORDS AND REPORTS </w:t>
      </w:r>
    </w:p>
    <w:p w14:paraId="5CF74077" w14:textId="77777777" w:rsidR="00B60E5D" w:rsidRPr="00C25465" w:rsidRDefault="00B60E5D" w:rsidP="00B60E5D">
      <w:pPr>
        <w:pStyle w:val="NoSpacing"/>
        <w:pBdr>
          <w:bar w:val="single" w:sz="4" w:color="auto"/>
        </w:pBdr>
        <w:ind w:left="426" w:hanging="426"/>
        <w:rPr>
          <w:rFonts w:cs="Arial"/>
          <w:sz w:val="12"/>
          <w:szCs w:val="12"/>
        </w:rPr>
      </w:pPr>
    </w:p>
    <w:p w14:paraId="14710900" w14:textId="77777777" w:rsidR="00B60E5D" w:rsidRPr="002C1A16" w:rsidRDefault="00B60E5D" w:rsidP="00B60E5D">
      <w:pPr>
        <w:pStyle w:val="NoSpacing"/>
        <w:pBdr>
          <w:bar w:val="single" w:sz="4" w:color="auto"/>
        </w:pBdr>
        <w:ind w:left="426" w:hanging="426"/>
        <w:rPr>
          <w:rFonts w:cs="Arial"/>
          <w:sz w:val="12"/>
          <w:szCs w:val="12"/>
        </w:rPr>
      </w:pPr>
      <w:r w:rsidRPr="002C1A16">
        <w:rPr>
          <w:rFonts w:cs="Arial"/>
          <w:sz w:val="12"/>
          <w:szCs w:val="12"/>
        </w:rPr>
        <w:t>Work reporting</w:t>
      </w:r>
    </w:p>
    <w:p w14:paraId="4F730177" w14:textId="77777777" w:rsidR="00B60E5D" w:rsidRPr="00C25465" w:rsidRDefault="00B60E5D" w:rsidP="00B60E5D">
      <w:pPr>
        <w:pStyle w:val="NoSpacing"/>
        <w:pBdr>
          <w:bar w:val="single" w:sz="4" w:color="auto"/>
        </w:pBdr>
        <w:ind w:left="426" w:hanging="426"/>
        <w:rPr>
          <w:rFonts w:cs="Arial"/>
          <w:sz w:val="12"/>
          <w:szCs w:val="12"/>
        </w:rPr>
      </w:pPr>
    </w:p>
    <w:p w14:paraId="0A0C227A" w14:textId="6ED582F7" w:rsidR="00B60E5D" w:rsidRPr="002C1A16" w:rsidRDefault="00B60E5D" w:rsidP="00B60E5D">
      <w:pPr>
        <w:pStyle w:val="NoSpacing"/>
        <w:pBdr>
          <w:bar w:val="single" w:sz="4" w:color="auto"/>
        </w:pBdr>
        <w:ind w:left="426" w:hanging="426"/>
        <w:rPr>
          <w:rFonts w:cs="Arial"/>
          <w:sz w:val="12"/>
          <w:szCs w:val="12"/>
        </w:rPr>
      </w:pPr>
      <w:r w:rsidRPr="002C1A16">
        <w:rPr>
          <w:rFonts w:cs="Arial"/>
          <w:sz w:val="12"/>
          <w:szCs w:val="12"/>
        </w:rPr>
        <w:t>7.1</w:t>
      </w:r>
      <w:r w:rsidRPr="002C1A16">
        <w:rPr>
          <w:rFonts w:cs="Arial"/>
          <w:sz w:val="12"/>
          <w:szCs w:val="12"/>
        </w:rPr>
        <w:tab/>
        <w:t xml:space="preserve">Upon the </w:t>
      </w:r>
      <w:r w:rsidR="00156421">
        <w:rPr>
          <w:rFonts w:cs="Arial"/>
          <w:sz w:val="12"/>
          <w:szCs w:val="12"/>
        </w:rPr>
        <w:t>Regulator</w:t>
      </w:r>
      <w:r w:rsidRPr="002C1A16">
        <w:rPr>
          <w:rFonts w:cs="Arial"/>
          <w:sz w:val="12"/>
          <w:szCs w:val="12"/>
        </w:rPr>
        <w:t xml:space="preserve">’s request, the Contractor must fully inform the </w:t>
      </w:r>
      <w:r w:rsidR="00156421">
        <w:rPr>
          <w:rFonts w:cs="Arial"/>
          <w:sz w:val="12"/>
          <w:szCs w:val="12"/>
        </w:rPr>
        <w:t>Regulator</w:t>
      </w:r>
      <w:r w:rsidRPr="002C1A16">
        <w:rPr>
          <w:rFonts w:cs="Arial"/>
          <w:sz w:val="12"/>
          <w:szCs w:val="12"/>
        </w:rPr>
        <w:t xml:space="preserve"> of all work done by the Contractor or a Subcontractor in connection with providing the Services.</w:t>
      </w:r>
    </w:p>
    <w:p w14:paraId="0E93598C" w14:textId="77777777" w:rsidR="00B60E5D" w:rsidRPr="00C25465" w:rsidRDefault="00B60E5D" w:rsidP="00B60E5D">
      <w:pPr>
        <w:pStyle w:val="NoSpacing"/>
        <w:pBdr>
          <w:bar w:val="single" w:sz="4" w:color="auto"/>
        </w:pBdr>
        <w:rPr>
          <w:rFonts w:cs="Arial"/>
          <w:sz w:val="12"/>
          <w:szCs w:val="12"/>
        </w:rPr>
      </w:pPr>
    </w:p>
    <w:p w14:paraId="45DEFE51" w14:textId="77777777" w:rsidR="00B60E5D" w:rsidRPr="002C1A16" w:rsidRDefault="00B60E5D" w:rsidP="00B60E5D">
      <w:pPr>
        <w:pStyle w:val="NoSpacing"/>
        <w:pBdr>
          <w:bar w:val="single" w:sz="4" w:color="auto"/>
        </w:pBdr>
        <w:ind w:left="426" w:hanging="426"/>
        <w:rPr>
          <w:rFonts w:cs="Arial"/>
          <w:sz w:val="12"/>
          <w:szCs w:val="12"/>
        </w:rPr>
      </w:pPr>
      <w:r w:rsidRPr="002C1A16">
        <w:rPr>
          <w:rFonts w:cs="Arial"/>
          <w:sz w:val="12"/>
          <w:szCs w:val="12"/>
        </w:rPr>
        <w:t>Time and expense records</w:t>
      </w:r>
    </w:p>
    <w:p w14:paraId="16CF3495" w14:textId="77777777" w:rsidR="00B60E5D" w:rsidRPr="00C25465" w:rsidRDefault="00B60E5D" w:rsidP="00B60E5D">
      <w:pPr>
        <w:pStyle w:val="NoSpacing"/>
        <w:pBdr>
          <w:bar w:val="single" w:sz="4" w:color="auto"/>
        </w:pBdr>
        <w:ind w:left="426" w:hanging="426"/>
        <w:rPr>
          <w:rFonts w:cs="Arial"/>
          <w:sz w:val="12"/>
          <w:szCs w:val="12"/>
        </w:rPr>
      </w:pPr>
    </w:p>
    <w:p w14:paraId="2620F2BA" w14:textId="08A5229D" w:rsidR="00B60E5D" w:rsidRPr="00C25465" w:rsidRDefault="00B60E5D" w:rsidP="00B60E5D">
      <w:pPr>
        <w:pStyle w:val="NoSpacing"/>
        <w:pBdr>
          <w:bar w:val="single" w:sz="4" w:color="auto"/>
        </w:pBdr>
        <w:ind w:left="426" w:hanging="426"/>
        <w:rPr>
          <w:rFonts w:cs="Arial"/>
          <w:sz w:val="12"/>
          <w:szCs w:val="12"/>
        </w:rPr>
      </w:pPr>
      <w:r w:rsidRPr="002C1A16">
        <w:rPr>
          <w:rFonts w:cs="Arial"/>
          <w:sz w:val="12"/>
          <w:szCs w:val="12"/>
        </w:rPr>
        <w:t>7.2</w:t>
      </w:r>
      <w:r w:rsidRPr="002C1A16">
        <w:rPr>
          <w:rFonts w:cs="Arial"/>
          <w:sz w:val="12"/>
          <w:szCs w:val="12"/>
        </w:rPr>
        <w:tab/>
        <w:t xml:space="preserve">If Schedule B provides for the Contractor to be paid fees at a daily or hourly rate or for the Contractor to be paid or reimbursed for expenses, the Contractor must maintain time records and books of account, invoices, receipts and vouchers of expenses in support of those payments, in form and content satisfactory to the </w:t>
      </w:r>
      <w:r w:rsidR="00156421">
        <w:rPr>
          <w:rFonts w:cs="Arial"/>
          <w:sz w:val="12"/>
          <w:szCs w:val="12"/>
        </w:rPr>
        <w:t>Regulator</w:t>
      </w:r>
      <w:r w:rsidRPr="002C1A16">
        <w:rPr>
          <w:rFonts w:cs="Arial"/>
          <w:sz w:val="12"/>
          <w:szCs w:val="12"/>
        </w:rPr>
        <w:t xml:space="preserve">.  </w:t>
      </w:r>
      <w:r>
        <w:rPr>
          <w:rFonts w:cs="Arial"/>
          <w:sz w:val="12"/>
          <w:szCs w:val="12"/>
        </w:rPr>
        <w:t>Unless otherwise stipulated in this Agreement, the Contractor must retain such documents for a period of not less than seven years after this Agreement terminates.</w:t>
      </w:r>
    </w:p>
    <w:p w14:paraId="590C7EB1" w14:textId="77777777" w:rsidR="00B60E5D" w:rsidRPr="00C25465" w:rsidRDefault="00B60E5D" w:rsidP="00B60E5D">
      <w:pPr>
        <w:pStyle w:val="NoSpacing"/>
        <w:pBdr>
          <w:bar w:val="single" w:sz="4" w:color="auto"/>
        </w:pBdr>
        <w:ind w:left="426" w:hanging="426"/>
        <w:rPr>
          <w:rFonts w:cs="Arial"/>
          <w:sz w:val="12"/>
          <w:szCs w:val="12"/>
        </w:rPr>
      </w:pPr>
    </w:p>
    <w:p w14:paraId="4F65442F" w14:textId="77777777" w:rsidR="00B60E5D" w:rsidRPr="002C1A16" w:rsidRDefault="00B60E5D" w:rsidP="00B60E5D">
      <w:pPr>
        <w:pStyle w:val="NoSpacing"/>
        <w:pBdr>
          <w:bar w:val="single" w:sz="4" w:color="auto"/>
        </w:pBdr>
        <w:ind w:left="426" w:hanging="426"/>
        <w:rPr>
          <w:rFonts w:cs="Arial"/>
          <w:b/>
          <w:sz w:val="12"/>
          <w:szCs w:val="12"/>
        </w:rPr>
      </w:pPr>
      <w:r w:rsidRPr="002C1A16">
        <w:rPr>
          <w:rFonts w:cs="Arial"/>
          <w:b/>
          <w:sz w:val="12"/>
          <w:szCs w:val="12"/>
        </w:rPr>
        <w:t>8</w:t>
      </w:r>
      <w:r w:rsidRPr="002C1A16">
        <w:rPr>
          <w:rFonts w:cs="Arial"/>
          <w:b/>
          <w:sz w:val="12"/>
          <w:szCs w:val="12"/>
        </w:rPr>
        <w:tab/>
      </w:r>
      <w:proofErr w:type="gramStart"/>
      <w:r w:rsidRPr="002C1A16">
        <w:rPr>
          <w:rFonts w:cs="Arial"/>
          <w:b/>
          <w:sz w:val="12"/>
          <w:szCs w:val="12"/>
        </w:rPr>
        <w:t>AUDIT</w:t>
      </w:r>
      <w:proofErr w:type="gramEnd"/>
    </w:p>
    <w:p w14:paraId="7AF5B0E3" w14:textId="77777777" w:rsidR="00B60E5D" w:rsidRPr="00C25465" w:rsidRDefault="00B60E5D" w:rsidP="00B60E5D">
      <w:pPr>
        <w:pStyle w:val="NoSpacing"/>
        <w:pBdr>
          <w:bar w:val="single" w:sz="4" w:color="auto"/>
        </w:pBdr>
        <w:ind w:left="426" w:hanging="426"/>
        <w:rPr>
          <w:rFonts w:cs="Arial"/>
          <w:sz w:val="12"/>
          <w:szCs w:val="12"/>
        </w:rPr>
      </w:pPr>
    </w:p>
    <w:p w14:paraId="3E8FF14C" w14:textId="69020637" w:rsidR="00B60E5D" w:rsidRPr="002C1A16" w:rsidRDefault="00B60E5D" w:rsidP="00B60E5D">
      <w:pPr>
        <w:pStyle w:val="NoSpacing"/>
        <w:pBdr>
          <w:bar w:val="single" w:sz="4" w:color="auto"/>
        </w:pBdr>
        <w:ind w:left="426" w:hanging="426"/>
        <w:rPr>
          <w:rFonts w:cs="Arial"/>
          <w:sz w:val="12"/>
          <w:szCs w:val="12"/>
        </w:rPr>
      </w:pPr>
      <w:r w:rsidRPr="002C1A16">
        <w:rPr>
          <w:rFonts w:cs="Arial"/>
          <w:sz w:val="12"/>
          <w:szCs w:val="12"/>
        </w:rPr>
        <w:t>8.1</w:t>
      </w:r>
      <w:r w:rsidRPr="002C1A16">
        <w:rPr>
          <w:rFonts w:cs="Arial"/>
          <w:sz w:val="12"/>
          <w:szCs w:val="12"/>
        </w:rPr>
        <w:tab/>
        <w:t xml:space="preserve">In addition to any other rights of inspection the </w:t>
      </w:r>
      <w:r w:rsidR="00156421">
        <w:rPr>
          <w:rFonts w:cs="Arial"/>
          <w:sz w:val="12"/>
          <w:szCs w:val="12"/>
        </w:rPr>
        <w:t>Regulator</w:t>
      </w:r>
      <w:r w:rsidRPr="002C1A16">
        <w:rPr>
          <w:rFonts w:cs="Arial"/>
          <w:sz w:val="12"/>
          <w:szCs w:val="12"/>
        </w:rPr>
        <w:t xml:space="preserve"> may have under statute or otherwise, the </w:t>
      </w:r>
      <w:r w:rsidR="00156421">
        <w:rPr>
          <w:rFonts w:cs="Arial"/>
          <w:sz w:val="12"/>
          <w:szCs w:val="12"/>
        </w:rPr>
        <w:t>Regulator</w:t>
      </w:r>
      <w:r w:rsidRPr="002C1A16">
        <w:rPr>
          <w:rFonts w:cs="Arial"/>
          <w:sz w:val="12"/>
          <w:szCs w:val="12"/>
        </w:rPr>
        <w:t xml:space="preserve"> may at any reasonable time and on reasonable </w:t>
      </w:r>
      <w:r>
        <w:rPr>
          <w:rFonts w:cs="Arial"/>
          <w:sz w:val="12"/>
          <w:szCs w:val="12"/>
        </w:rPr>
        <w:t xml:space="preserve">written </w:t>
      </w:r>
      <w:r w:rsidRPr="002C1A16">
        <w:rPr>
          <w:rFonts w:cs="Arial"/>
          <w:sz w:val="12"/>
          <w:szCs w:val="12"/>
        </w:rPr>
        <w:t xml:space="preserve">notice to the Contractor, enter on the Contractor’s premises to inspect and, at the </w:t>
      </w:r>
      <w:r w:rsidR="00156421">
        <w:rPr>
          <w:rFonts w:cs="Arial"/>
          <w:sz w:val="12"/>
          <w:szCs w:val="12"/>
        </w:rPr>
        <w:t>Regulator</w:t>
      </w:r>
      <w:r w:rsidRPr="002C1A16">
        <w:rPr>
          <w:rFonts w:cs="Arial"/>
          <w:sz w:val="12"/>
          <w:szCs w:val="12"/>
        </w:rPr>
        <w:t xml:space="preserve">’s discretion, copy any of the Material and the Contractor must permit, and provide reasonable assistance to, the exercise by the </w:t>
      </w:r>
      <w:r w:rsidR="00156421">
        <w:rPr>
          <w:rFonts w:cs="Arial"/>
          <w:sz w:val="12"/>
          <w:szCs w:val="12"/>
        </w:rPr>
        <w:t>Regulator</w:t>
      </w:r>
      <w:r w:rsidRPr="002C1A16">
        <w:rPr>
          <w:rFonts w:cs="Arial"/>
          <w:sz w:val="12"/>
          <w:szCs w:val="12"/>
        </w:rPr>
        <w:t xml:space="preserve"> of the </w:t>
      </w:r>
      <w:r w:rsidR="00156421">
        <w:rPr>
          <w:rFonts w:cs="Arial"/>
          <w:sz w:val="12"/>
          <w:szCs w:val="12"/>
        </w:rPr>
        <w:t>Regulator</w:t>
      </w:r>
      <w:r w:rsidRPr="002C1A16">
        <w:rPr>
          <w:rFonts w:cs="Arial"/>
          <w:sz w:val="12"/>
          <w:szCs w:val="12"/>
        </w:rPr>
        <w:t>’s rights under this section.</w:t>
      </w:r>
    </w:p>
    <w:p w14:paraId="3328BBC3" w14:textId="77777777" w:rsidR="00B60E5D" w:rsidRPr="00C25465" w:rsidRDefault="00B60E5D" w:rsidP="00B60E5D">
      <w:pPr>
        <w:pStyle w:val="NoSpacing"/>
        <w:pBdr>
          <w:bar w:val="single" w:sz="4" w:color="auto"/>
        </w:pBdr>
        <w:ind w:left="426" w:hanging="426"/>
        <w:rPr>
          <w:rFonts w:cs="Arial"/>
          <w:sz w:val="12"/>
          <w:szCs w:val="12"/>
        </w:rPr>
      </w:pPr>
    </w:p>
    <w:p w14:paraId="3CB808CC" w14:textId="77777777" w:rsidR="00B60E5D" w:rsidRPr="002C1A16" w:rsidRDefault="00B60E5D" w:rsidP="00B60E5D">
      <w:pPr>
        <w:pStyle w:val="NoSpacing"/>
        <w:pBdr>
          <w:bar w:val="single" w:sz="4" w:color="auto"/>
        </w:pBdr>
        <w:ind w:left="426" w:hanging="426"/>
        <w:rPr>
          <w:rFonts w:cs="Arial"/>
          <w:b/>
          <w:sz w:val="12"/>
          <w:szCs w:val="12"/>
        </w:rPr>
      </w:pPr>
      <w:r w:rsidRPr="002C1A16">
        <w:rPr>
          <w:rFonts w:cs="Arial"/>
          <w:b/>
          <w:sz w:val="12"/>
          <w:szCs w:val="12"/>
        </w:rPr>
        <w:t>9</w:t>
      </w:r>
      <w:r w:rsidRPr="002C1A16">
        <w:rPr>
          <w:rFonts w:cs="Arial"/>
          <w:b/>
          <w:sz w:val="12"/>
          <w:szCs w:val="12"/>
        </w:rPr>
        <w:tab/>
        <w:t>INDEMNITY AND INSURANCE</w:t>
      </w:r>
    </w:p>
    <w:p w14:paraId="7B365598" w14:textId="77777777" w:rsidR="00B60E5D" w:rsidRPr="00C25465" w:rsidRDefault="00B60E5D" w:rsidP="00B60E5D">
      <w:pPr>
        <w:pStyle w:val="NoSpacing"/>
        <w:pBdr>
          <w:bar w:val="single" w:sz="4" w:color="auto"/>
        </w:pBdr>
        <w:ind w:left="426" w:hanging="426"/>
        <w:rPr>
          <w:rFonts w:cs="Arial"/>
          <w:sz w:val="12"/>
          <w:szCs w:val="12"/>
        </w:rPr>
      </w:pPr>
    </w:p>
    <w:p w14:paraId="6E7EA01A" w14:textId="77777777" w:rsidR="00B60E5D" w:rsidRPr="002C1A16" w:rsidRDefault="00B60E5D" w:rsidP="00B60E5D">
      <w:pPr>
        <w:pStyle w:val="NoSpacing"/>
        <w:pBdr>
          <w:bar w:val="single" w:sz="4" w:color="auto"/>
        </w:pBdr>
        <w:ind w:left="426" w:hanging="426"/>
        <w:rPr>
          <w:rFonts w:cs="Arial"/>
          <w:sz w:val="12"/>
          <w:szCs w:val="12"/>
        </w:rPr>
      </w:pPr>
      <w:r w:rsidRPr="002C1A16">
        <w:rPr>
          <w:rFonts w:cs="Arial"/>
          <w:sz w:val="12"/>
          <w:szCs w:val="12"/>
        </w:rPr>
        <w:t>Indemnity</w:t>
      </w:r>
    </w:p>
    <w:p w14:paraId="0AD0F744" w14:textId="77777777" w:rsidR="00B60E5D" w:rsidRPr="00C25465" w:rsidRDefault="00B60E5D" w:rsidP="00B60E5D">
      <w:pPr>
        <w:pStyle w:val="NoSpacing"/>
        <w:pBdr>
          <w:bar w:val="single" w:sz="4" w:color="auto"/>
        </w:pBdr>
        <w:ind w:left="426" w:hanging="426"/>
        <w:rPr>
          <w:rFonts w:cs="Arial"/>
          <w:sz w:val="12"/>
          <w:szCs w:val="12"/>
        </w:rPr>
      </w:pPr>
    </w:p>
    <w:p w14:paraId="0DAA9BE3" w14:textId="5600C0B6" w:rsidR="00B60E5D" w:rsidRPr="007364DA" w:rsidRDefault="00B60E5D" w:rsidP="00B60E5D">
      <w:pPr>
        <w:pStyle w:val="NoSpacing"/>
        <w:pBdr>
          <w:bar w:val="single" w:sz="4" w:color="auto"/>
        </w:pBdr>
        <w:ind w:left="426" w:hanging="426"/>
        <w:rPr>
          <w:rFonts w:cs="Arial"/>
          <w:sz w:val="12"/>
          <w:szCs w:val="12"/>
        </w:rPr>
      </w:pPr>
      <w:r w:rsidRPr="007364DA">
        <w:rPr>
          <w:rFonts w:cs="Arial"/>
          <w:sz w:val="12"/>
          <w:szCs w:val="12"/>
        </w:rPr>
        <w:t>9.1</w:t>
      </w:r>
      <w:r w:rsidRPr="007364DA">
        <w:rPr>
          <w:rFonts w:cs="Arial"/>
          <w:sz w:val="12"/>
          <w:szCs w:val="12"/>
        </w:rPr>
        <w:tab/>
        <w:t xml:space="preserve">The Contractor must indemnify and save harmless the </w:t>
      </w:r>
      <w:r w:rsidR="00156421" w:rsidRPr="007364DA">
        <w:rPr>
          <w:rFonts w:cs="Arial"/>
          <w:sz w:val="12"/>
          <w:szCs w:val="12"/>
        </w:rPr>
        <w:t>Regulator</w:t>
      </w:r>
      <w:r w:rsidRPr="007364DA">
        <w:rPr>
          <w:rFonts w:cs="Arial"/>
          <w:sz w:val="12"/>
          <w:szCs w:val="12"/>
        </w:rPr>
        <w:t xml:space="preserve"> and the </w:t>
      </w:r>
      <w:r w:rsidR="00156421" w:rsidRPr="007364DA">
        <w:rPr>
          <w:rFonts w:cs="Arial"/>
          <w:sz w:val="12"/>
          <w:szCs w:val="12"/>
        </w:rPr>
        <w:t>Regulator</w:t>
      </w:r>
      <w:r w:rsidRPr="007364DA">
        <w:rPr>
          <w:rFonts w:cs="Arial"/>
          <w:sz w:val="12"/>
          <w:szCs w:val="12"/>
        </w:rPr>
        <w:t xml:space="preserve">'s employees and agents from any loss, claim (including any claim of infringement of third-party intellectual property rights), damage award, action, cause of action, cost or expense that the </w:t>
      </w:r>
      <w:r w:rsidR="00156421" w:rsidRPr="007364DA">
        <w:rPr>
          <w:rFonts w:cs="Arial"/>
          <w:sz w:val="12"/>
          <w:szCs w:val="12"/>
        </w:rPr>
        <w:t>Regulator</w:t>
      </w:r>
      <w:r w:rsidRPr="007364DA">
        <w:rPr>
          <w:rFonts w:cs="Arial"/>
          <w:sz w:val="12"/>
          <w:szCs w:val="12"/>
        </w:rPr>
        <w:t xml:space="preserve"> or any of the </w:t>
      </w:r>
      <w:r w:rsidR="00156421" w:rsidRPr="007364DA">
        <w:rPr>
          <w:rFonts w:cs="Arial"/>
          <w:sz w:val="12"/>
          <w:szCs w:val="12"/>
        </w:rPr>
        <w:t>Regulator</w:t>
      </w:r>
      <w:r w:rsidRPr="007364DA">
        <w:rPr>
          <w:rFonts w:cs="Arial"/>
          <w:sz w:val="12"/>
          <w:szCs w:val="12"/>
        </w:rPr>
        <w:t>'s employees or agents may sustain, incur, suffer or be put to at any time, either before or after this Agreement ends, (each a “Loss”) to the extent the</w:t>
      </w:r>
      <w:r w:rsidR="0092724B" w:rsidRPr="007364DA">
        <w:rPr>
          <w:rFonts w:cs="Arial"/>
          <w:sz w:val="12"/>
          <w:szCs w:val="12"/>
        </w:rPr>
        <w:t xml:space="preserve"> Loss is directly </w:t>
      </w:r>
      <w:r w:rsidRPr="007364DA">
        <w:rPr>
          <w:rFonts w:cs="Arial"/>
          <w:sz w:val="12"/>
          <w:szCs w:val="12"/>
        </w:rPr>
        <w:t>caused or contributed to by</w:t>
      </w:r>
    </w:p>
    <w:p w14:paraId="652AFF12" w14:textId="77777777" w:rsidR="00B60E5D" w:rsidRPr="007364DA" w:rsidRDefault="00B60E5D" w:rsidP="00B60E5D">
      <w:pPr>
        <w:pStyle w:val="NoSpacing"/>
        <w:pBdr>
          <w:bar w:val="single" w:sz="4" w:color="auto"/>
        </w:pBdr>
        <w:ind w:left="900" w:hanging="450"/>
        <w:jc w:val="left"/>
        <w:rPr>
          <w:rFonts w:cs="Arial"/>
          <w:sz w:val="12"/>
          <w:szCs w:val="12"/>
        </w:rPr>
      </w:pPr>
      <w:r w:rsidRPr="007364DA">
        <w:rPr>
          <w:rFonts w:cs="Arial"/>
          <w:sz w:val="12"/>
          <w:szCs w:val="12"/>
        </w:rPr>
        <w:t>(a)</w:t>
      </w:r>
      <w:r w:rsidRPr="007364DA">
        <w:rPr>
          <w:rFonts w:cs="Arial"/>
          <w:sz w:val="12"/>
          <w:szCs w:val="12"/>
        </w:rPr>
        <w:tab/>
        <w:t>any act or omission by the Contractor or by any of the Contractor’s agents, employees, officers, directors or Subcontractors in connection with this Agreement; or</w:t>
      </w:r>
    </w:p>
    <w:p w14:paraId="3D884ACD" w14:textId="77777777" w:rsidR="00B60E5D" w:rsidRPr="003E028A" w:rsidRDefault="00B60E5D" w:rsidP="00B60E5D">
      <w:pPr>
        <w:pStyle w:val="NoSpacing"/>
        <w:pBdr>
          <w:bar w:val="single" w:sz="4" w:color="auto"/>
        </w:pBdr>
        <w:ind w:left="900" w:hanging="450"/>
        <w:jc w:val="left"/>
        <w:rPr>
          <w:rFonts w:cs="Arial"/>
          <w:sz w:val="12"/>
          <w:szCs w:val="12"/>
        </w:rPr>
      </w:pPr>
      <w:r w:rsidRPr="007364DA">
        <w:rPr>
          <w:rFonts w:cs="Arial"/>
          <w:sz w:val="12"/>
          <w:szCs w:val="12"/>
        </w:rPr>
        <w:t>(b)</w:t>
      </w:r>
      <w:r w:rsidRPr="007364DA">
        <w:rPr>
          <w:rFonts w:cs="Arial"/>
          <w:sz w:val="12"/>
          <w:szCs w:val="12"/>
        </w:rPr>
        <w:tab/>
        <w:t>any representation or warranty of the Contractor being or becoming untrue or incorrect.</w:t>
      </w:r>
    </w:p>
    <w:p w14:paraId="30AA7E94" w14:textId="77777777" w:rsidR="00B60E5D" w:rsidRPr="003E028A" w:rsidRDefault="00B60E5D" w:rsidP="00B60E5D">
      <w:pPr>
        <w:pStyle w:val="NoSpacing"/>
        <w:pBdr>
          <w:bar w:val="single" w:sz="4" w:color="auto"/>
        </w:pBdr>
        <w:ind w:left="426" w:hanging="426"/>
        <w:rPr>
          <w:rFonts w:cs="Arial"/>
          <w:sz w:val="12"/>
          <w:szCs w:val="12"/>
        </w:rPr>
      </w:pPr>
    </w:p>
    <w:p w14:paraId="17C6C105" w14:textId="77777777" w:rsidR="00B60E5D" w:rsidRPr="003E028A" w:rsidRDefault="00B60E5D" w:rsidP="00B60E5D">
      <w:pPr>
        <w:pStyle w:val="NoSpacing"/>
        <w:pBdr>
          <w:bar w:val="single" w:sz="4" w:color="auto"/>
        </w:pBdr>
        <w:ind w:left="426" w:hanging="426"/>
        <w:rPr>
          <w:rFonts w:cs="Arial"/>
          <w:sz w:val="12"/>
          <w:szCs w:val="12"/>
        </w:rPr>
      </w:pPr>
      <w:r w:rsidRPr="003E028A">
        <w:rPr>
          <w:rFonts w:cs="Arial"/>
          <w:sz w:val="12"/>
          <w:szCs w:val="12"/>
        </w:rPr>
        <w:t>Monetary limitations of indemnity</w:t>
      </w:r>
    </w:p>
    <w:p w14:paraId="3EE79AB5" w14:textId="77777777" w:rsidR="00B60E5D" w:rsidRPr="003E028A" w:rsidRDefault="00B60E5D" w:rsidP="00B60E5D">
      <w:pPr>
        <w:pStyle w:val="NoSpacing"/>
        <w:pBdr>
          <w:bar w:val="single" w:sz="4" w:color="auto"/>
        </w:pBdr>
        <w:ind w:left="426" w:hanging="426"/>
        <w:rPr>
          <w:rFonts w:cs="Arial"/>
          <w:sz w:val="12"/>
          <w:szCs w:val="12"/>
        </w:rPr>
      </w:pPr>
    </w:p>
    <w:p w14:paraId="5626ECF1" w14:textId="77777777" w:rsidR="00B60E5D" w:rsidRPr="003E028A" w:rsidRDefault="00B60E5D" w:rsidP="00B60E5D">
      <w:pPr>
        <w:pStyle w:val="NoSpacing"/>
        <w:pBdr>
          <w:bar w:val="single" w:sz="4" w:color="auto"/>
        </w:pBdr>
        <w:ind w:left="426" w:hanging="426"/>
        <w:rPr>
          <w:rFonts w:cs="Arial"/>
          <w:sz w:val="12"/>
          <w:szCs w:val="12"/>
        </w:rPr>
      </w:pPr>
      <w:r w:rsidRPr="003E028A">
        <w:rPr>
          <w:rFonts w:cs="Arial"/>
          <w:sz w:val="12"/>
          <w:szCs w:val="12"/>
        </w:rPr>
        <w:t>9.2</w:t>
      </w:r>
      <w:r w:rsidRPr="003E028A">
        <w:rPr>
          <w:rFonts w:cs="Arial"/>
          <w:sz w:val="12"/>
          <w:szCs w:val="12"/>
        </w:rPr>
        <w:tab/>
        <w:t>The indemnification by the Contractor pursuant to section 9.1 is limited to:</w:t>
      </w:r>
    </w:p>
    <w:p w14:paraId="2E5CB590" w14:textId="77777777" w:rsidR="00B60E5D" w:rsidRPr="003E028A" w:rsidRDefault="00B60E5D" w:rsidP="00B60E5D">
      <w:pPr>
        <w:pStyle w:val="NoSpacing"/>
        <w:pBdr>
          <w:bar w:val="single" w:sz="4" w:color="auto"/>
        </w:pBdr>
        <w:ind w:left="900" w:hanging="450"/>
        <w:rPr>
          <w:rFonts w:cs="Arial"/>
          <w:sz w:val="12"/>
          <w:szCs w:val="12"/>
        </w:rPr>
      </w:pPr>
      <w:r w:rsidRPr="003E028A">
        <w:rPr>
          <w:rFonts w:cs="Arial"/>
          <w:sz w:val="12"/>
          <w:szCs w:val="12"/>
        </w:rPr>
        <w:t>(a)</w:t>
      </w:r>
      <w:r w:rsidRPr="003E028A">
        <w:rPr>
          <w:rFonts w:cs="Arial"/>
          <w:sz w:val="12"/>
          <w:szCs w:val="12"/>
        </w:rPr>
        <w:tab/>
        <w:t>$2,000,000 per Loss; and</w:t>
      </w:r>
    </w:p>
    <w:p w14:paraId="35AE3140" w14:textId="77777777" w:rsidR="00B60E5D" w:rsidRPr="003E028A" w:rsidRDefault="00B60E5D" w:rsidP="00B60E5D">
      <w:pPr>
        <w:pStyle w:val="NoSpacing"/>
        <w:pBdr>
          <w:bar w:val="single" w:sz="4" w:color="auto"/>
        </w:pBdr>
        <w:ind w:left="900" w:hanging="450"/>
        <w:rPr>
          <w:rFonts w:cs="Arial"/>
          <w:sz w:val="12"/>
          <w:szCs w:val="12"/>
        </w:rPr>
      </w:pPr>
      <w:r w:rsidRPr="003E028A">
        <w:rPr>
          <w:rFonts w:cs="Arial"/>
          <w:sz w:val="12"/>
          <w:szCs w:val="12"/>
        </w:rPr>
        <w:t>(b)</w:t>
      </w:r>
      <w:r w:rsidRPr="003E028A">
        <w:rPr>
          <w:rFonts w:cs="Arial"/>
          <w:sz w:val="12"/>
          <w:szCs w:val="12"/>
        </w:rPr>
        <w:tab/>
        <w:t>$4,000,000 in the aggregate for all Losses.</w:t>
      </w:r>
    </w:p>
    <w:p w14:paraId="76A43937" w14:textId="77777777" w:rsidR="00B60E5D" w:rsidRPr="003E028A" w:rsidRDefault="00B60E5D" w:rsidP="00B60E5D">
      <w:pPr>
        <w:pStyle w:val="NoSpacing"/>
        <w:pBdr>
          <w:bar w:val="single" w:sz="4" w:color="auto"/>
        </w:pBdr>
        <w:ind w:left="426" w:hanging="426"/>
        <w:rPr>
          <w:rFonts w:cs="Arial"/>
          <w:sz w:val="12"/>
          <w:szCs w:val="12"/>
        </w:rPr>
      </w:pPr>
    </w:p>
    <w:p w14:paraId="1533F270" w14:textId="77777777" w:rsidR="00B60E5D" w:rsidRPr="003E028A" w:rsidRDefault="00B60E5D" w:rsidP="00B60E5D">
      <w:pPr>
        <w:pStyle w:val="NoSpacing"/>
        <w:pBdr>
          <w:bar w:val="single" w:sz="4" w:color="auto"/>
        </w:pBdr>
        <w:ind w:left="426" w:hanging="426"/>
        <w:rPr>
          <w:rFonts w:cs="Arial"/>
          <w:sz w:val="12"/>
          <w:szCs w:val="12"/>
        </w:rPr>
      </w:pPr>
      <w:r w:rsidRPr="003E028A">
        <w:rPr>
          <w:rFonts w:cs="Arial"/>
          <w:sz w:val="12"/>
          <w:szCs w:val="12"/>
        </w:rPr>
        <w:t>Exceptions to monetary limitations</w:t>
      </w:r>
    </w:p>
    <w:p w14:paraId="04E8651E" w14:textId="77777777" w:rsidR="00B60E5D" w:rsidRPr="003E028A" w:rsidRDefault="00B60E5D" w:rsidP="00B60E5D">
      <w:pPr>
        <w:pStyle w:val="NoSpacing"/>
        <w:pBdr>
          <w:bar w:val="single" w:sz="4" w:color="auto"/>
        </w:pBdr>
        <w:ind w:left="426" w:hanging="426"/>
        <w:rPr>
          <w:rFonts w:cs="Arial"/>
          <w:sz w:val="12"/>
          <w:szCs w:val="12"/>
        </w:rPr>
      </w:pPr>
    </w:p>
    <w:p w14:paraId="627BECBD" w14:textId="77777777" w:rsidR="00B60E5D" w:rsidRPr="003E028A" w:rsidRDefault="00B60E5D" w:rsidP="00B60E5D">
      <w:pPr>
        <w:pStyle w:val="NoSpacing"/>
        <w:pBdr>
          <w:bar w:val="single" w:sz="4" w:color="auto"/>
        </w:pBdr>
        <w:ind w:left="426" w:hanging="426"/>
        <w:rPr>
          <w:rFonts w:cs="Arial"/>
          <w:sz w:val="12"/>
          <w:szCs w:val="12"/>
        </w:rPr>
      </w:pPr>
      <w:r w:rsidRPr="003E028A">
        <w:rPr>
          <w:rFonts w:cs="Arial"/>
          <w:sz w:val="12"/>
          <w:szCs w:val="12"/>
        </w:rPr>
        <w:t>9.3</w:t>
      </w:r>
      <w:r w:rsidRPr="003E028A">
        <w:rPr>
          <w:rFonts w:cs="Arial"/>
          <w:sz w:val="12"/>
          <w:szCs w:val="12"/>
        </w:rPr>
        <w:tab/>
        <w:t xml:space="preserve">The limitations set out in section 9.2 do not apply to a Loss resulting from or relating to any of the following: </w:t>
      </w:r>
    </w:p>
    <w:p w14:paraId="4735FB62" w14:textId="77777777" w:rsidR="00B60E5D" w:rsidRPr="003E028A" w:rsidRDefault="00B60E5D" w:rsidP="00B60E5D">
      <w:pPr>
        <w:pStyle w:val="NoSpacing"/>
        <w:pBdr>
          <w:bar w:val="single" w:sz="4" w:color="auto"/>
        </w:pBdr>
        <w:ind w:left="900" w:hanging="450"/>
        <w:rPr>
          <w:rFonts w:cs="Arial"/>
          <w:sz w:val="12"/>
          <w:szCs w:val="12"/>
        </w:rPr>
      </w:pPr>
      <w:r w:rsidRPr="003E028A">
        <w:rPr>
          <w:rFonts w:cs="Arial"/>
          <w:sz w:val="12"/>
          <w:szCs w:val="12"/>
        </w:rPr>
        <w:t>(a)</w:t>
      </w:r>
      <w:r w:rsidRPr="003E028A">
        <w:rPr>
          <w:rFonts w:cs="Arial"/>
          <w:sz w:val="12"/>
          <w:szCs w:val="12"/>
        </w:rPr>
        <w:tab/>
        <w:t>bodily injury or damage to real property or tangible personal property;</w:t>
      </w:r>
    </w:p>
    <w:p w14:paraId="7CF9A794" w14:textId="77777777" w:rsidR="00B60E5D" w:rsidRPr="003E028A" w:rsidRDefault="00B60E5D" w:rsidP="00B60E5D">
      <w:pPr>
        <w:pStyle w:val="NoSpacing"/>
        <w:pBdr>
          <w:bar w:val="single" w:sz="4" w:color="auto"/>
        </w:pBdr>
        <w:ind w:left="900" w:hanging="450"/>
        <w:rPr>
          <w:rFonts w:cs="Arial"/>
          <w:sz w:val="12"/>
          <w:szCs w:val="12"/>
        </w:rPr>
      </w:pPr>
      <w:r w:rsidRPr="003E028A">
        <w:rPr>
          <w:rFonts w:cs="Arial"/>
          <w:sz w:val="12"/>
          <w:szCs w:val="12"/>
        </w:rPr>
        <w:t>(b)</w:t>
      </w:r>
      <w:r w:rsidRPr="003E028A">
        <w:rPr>
          <w:rFonts w:cs="Arial"/>
          <w:sz w:val="12"/>
          <w:szCs w:val="12"/>
        </w:rPr>
        <w:tab/>
        <w:t>third-party intellectual property rights; or</w:t>
      </w:r>
    </w:p>
    <w:p w14:paraId="109ED5D3" w14:textId="77777777" w:rsidR="00B60E5D" w:rsidRPr="003E028A" w:rsidRDefault="00B60E5D" w:rsidP="00B60E5D">
      <w:pPr>
        <w:pStyle w:val="NoSpacing"/>
        <w:pBdr>
          <w:bar w:val="single" w:sz="4" w:color="auto"/>
        </w:pBdr>
        <w:ind w:left="900" w:hanging="450"/>
        <w:rPr>
          <w:rFonts w:cs="Arial"/>
          <w:sz w:val="12"/>
          <w:szCs w:val="12"/>
        </w:rPr>
      </w:pPr>
      <w:r w:rsidRPr="003E028A">
        <w:rPr>
          <w:rFonts w:cs="Arial"/>
          <w:sz w:val="12"/>
          <w:szCs w:val="12"/>
        </w:rPr>
        <w:t>(c)</w:t>
      </w:r>
      <w:r w:rsidRPr="003E028A">
        <w:rPr>
          <w:rFonts w:cs="Arial"/>
          <w:sz w:val="12"/>
          <w:szCs w:val="12"/>
        </w:rPr>
        <w:tab/>
        <w:t>a breach of section 5.1, 5.2, 5.3 or 6.1 of this Agreement.</w:t>
      </w:r>
    </w:p>
    <w:p w14:paraId="387DB946" w14:textId="77777777" w:rsidR="00B60E5D" w:rsidRPr="003E028A" w:rsidRDefault="00B60E5D" w:rsidP="00B60E5D">
      <w:pPr>
        <w:pStyle w:val="NoSpacing"/>
        <w:pBdr>
          <w:bar w:val="single" w:sz="4" w:color="auto"/>
        </w:pBdr>
        <w:ind w:left="426" w:hanging="426"/>
        <w:rPr>
          <w:rFonts w:cs="Arial"/>
          <w:sz w:val="12"/>
          <w:szCs w:val="12"/>
        </w:rPr>
      </w:pPr>
    </w:p>
    <w:p w14:paraId="4A39800E" w14:textId="77777777" w:rsidR="00B60E5D" w:rsidRPr="003E028A" w:rsidRDefault="00B60E5D" w:rsidP="00B60E5D">
      <w:pPr>
        <w:pStyle w:val="NoSpacing"/>
        <w:pBdr>
          <w:bar w:val="single" w:sz="4" w:color="auto"/>
        </w:pBdr>
        <w:ind w:left="426" w:hanging="426"/>
        <w:rPr>
          <w:rFonts w:cs="Arial"/>
          <w:sz w:val="12"/>
          <w:szCs w:val="12"/>
        </w:rPr>
      </w:pPr>
      <w:r w:rsidRPr="003E028A">
        <w:rPr>
          <w:rFonts w:cs="Arial"/>
          <w:sz w:val="12"/>
          <w:szCs w:val="12"/>
        </w:rPr>
        <w:t>Province to notify Contractor of Loss</w:t>
      </w:r>
    </w:p>
    <w:p w14:paraId="1AF279D2" w14:textId="77777777" w:rsidR="00B60E5D" w:rsidRPr="003E028A" w:rsidRDefault="00B60E5D" w:rsidP="00B60E5D">
      <w:pPr>
        <w:pStyle w:val="NoSpacing"/>
        <w:pBdr>
          <w:bar w:val="single" w:sz="4" w:color="auto"/>
        </w:pBdr>
        <w:ind w:left="426" w:hanging="426"/>
        <w:rPr>
          <w:rFonts w:cs="Arial"/>
          <w:sz w:val="12"/>
          <w:szCs w:val="12"/>
        </w:rPr>
      </w:pPr>
    </w:p>
    <w:p w14:paraId="633833DF" w14:textId="77777777" w:rsidR="00B60E5D" w:rsidRPr="003E028A" w:rsidRDefault="00B60E5D" w:rsidP="00B60E5D">
      <w:pPr>
        <w:pStyle w:val="NoSpacing"/>
        <w:pBdr>
          <w:bar w:val="single" w:sz="4" w:color="auto"/>
        </w:pBdr>
        <w:ind w:left="426" w:hanging="426"/>
        <w:rPr>
          <w:rFonts w:cs="Arial"/>
          <w:sz w:val="12"/>
          <w:szCs w:val="12"/>
        </w:rPr>
      </w:pPr>
      <w:r w:rsidRPr="003E028A">
        <w:rPr>
          <w:rFonts w:cs="Arial"/>
          <w:sz w:val="12"/>
          <w:szCs w:val="12"/>
        </w:rPr>
        <w:t>9.4</w:t>
      </w:r>
      <w:r w:rsidRPr="003E028A">
        <w:rPr>
          <w:rFonts w:cs="Arial"/>
          <w:sz w:val="12"/>
          <w:szCs w:val="12"/>
        </w:rPr>
        <w:tab/>
        <w:t xml:space="preserve">To claim indemnification for a Loss pursuant to section 9.1, the </w:t>
      </w:r>
      <w:proofErr w:type="gramStart"/>
      <w:r w:rsidRPr="003E028A">
        <w:rPr>
          <w:rFonts w:cs="Arial"/>
          <w:sz w:val="12"/>
          <w:szCs w:val="12"/>
        </w:rPr>
        <w:t>Province</w:t>
      </w:r>
      <w:proofErr w:type="gramEnd"/>
      <w:r w:rsidRPr="003E028A">
        <w:rPr>
          <w:rFonts w:cs="Arial"/>
          <w:sz w:val="12"/>
          <w:szCs w:val="12"/>
        </w:rPr>
        <w:t xml:space="preserve"> must notify the Contractor in writing of the Loss as soon as reasonably practicable after the </w:t>
      </w:r>
      <w:proofErr w:type="gramStart"/>
      <w:r w:rsidRPr="003E028A">
        <w:rPr>
          <w:rFonts w:cs="Arial"/>
          <w:sz w:val="12"/>
          <w:szCs w:val="12"/>
        </w:rPr>
        <w:t>Province</w:t>
      </w:r>
      <w:proofErr w:type="gramEnd"/>
      <w:r w:rsidRPr="003E028A">
        <w:rPr>
          <w:rFonts w:cs="Arial"/>
          <w:sz w:val="12"/>
          <w:szCs w:val="12"/>
        </w:rPr>
        <w:t xml:space="preserve"> becomes aware of the Loss provided that a failure by the </w:t>
      </w:r>
      <w:proofErr w:type="gramStart"/>
      <w:r w:rsidRPr="003E028A">
        <w:rPr>
          <w:rFonts w:cs="Arial"/>
          <w:sz w:val="12"/>
          <w:szCs w:val="12"/>
        </w:rPr>
        <w:t>Province</w:t>
      </w:r>
      <w:proofErr w:type="gramEnd"/>
      <w:r w:rsidRPr="003E028A">
        <w:rPr>
          <w:rFonts w:cs="Arial"/>
          <w:sz w:val="12"/>
          <w:szCs w:val="12"/>
        </w:rPr>
        <w:t xml:space="preserve"> to provide such notification will not invalidate the claim unless the Contractor is materially prejudiced by that failure.</w:t>
      </w:r>
    </w:p>
    <w:p w14:paraId="7E2ACFE5" w14:textId="77777777" w:rsidR="00B60E5D" w:rsidRPr="003E028A" w:rsidRDefault="00B60E5D" w:rsidP="00B60E5D">
      <w:pPr>
        <w:pStyle w:val="NoSpacing"/>
        <w:pBdr>
          <w:bar w:val="single" w:sz="4" w:color="auto"/>
        </w:pBdr>
        <w:ind w:left="426" w:hanging="426"/>
        <w:rPr>
          <w:rFonts w:cs="Arial"/>
          <w:sz w:val="12"/>
          <w:szCs w:val="12"/>
        </w:rPr>
      </w:pPr>
    </w:p>
    <w:p w14:paraId="4B7674E2" w14:textId="77777777" w:rsidR="00B60E5D" w:rsidRPr="003E028A" w:rsidRDefault="00B60E5D" w:rsidP="00B60E5D">
      <w:pPr>
        <w:pStyle w:val="NoSpacing"/>
        <w:pBdr>
          <w:bar w:val="single" w:sz="4" w:color="auto"/>
        </w:pBdr>
        <w:ind w:left="426" w:hanging="426"/>
        <w:rPr>
          <w:rFonts w:cs="Arial"/>
          <w:sz w:val="12"/>
          <w:szCs w:val="12"/>
        </w:rPr>
      </w:pPr>
      <w:r w:rsidRPr="003E028A">
        <w:rPr>
          <w:rFonts w:cs="Arial"/>
          <w:sz w:val="12"/>
          <w:szCs w:val="12"/>
        </w:rPr>
        <w:t>Third-party intellectual property infringement claims</w:t>
      </w:r>
    </w:p>
    <w:p w14:paraId="1A6EE323" w14:textId="77777777" w:rsidR="00B60E5D" w:rsidRPr="003E028A" w:rsidRDefault="00B60E5D" w:rsidP="00B60E5D">
      <w:pPr>
        <w:pStyle w:val="NoSpacing"/>
        <w:pBdr>
          <w:bar w:val="single" w:sz="4" w:color="auto"/>
        </w:pBdr>
        <w:ind w:left="426" w:hanging="426"/>
        <w:rPr>
          <w:rFonts w:cs="Arial"/>
          <w:sz w:val="12"/>
          <w:szCs w:val="12"/>
        </w:rPr>
      </w:pPr>
    </w:p>
    <w:p w14:paraId="2B0C71CF" w14:textId="77777777" w:rsidR="00B60E5D" w:rsidRPr="003E028A" w:rsidRDefault="00B60E5D" w:rsidP="00B60E5D">
      <w:pPr>
        <w:pStyle w:val="NoSpacing"/>
        <w:pBdr>
          <w:bar w:val="single" w:sz="4" w:color="auto"/>
        </w:pBdr>
        <w:ind w:left="426" w:hanging="426"/>
        <w:rPr>
          <w:rFonts w:cs="Arial"/>
          <w:sz w:val="12"/>
          <w:szCs w:val="12"/>
        </w:rPr>
      </w:pPr>
      <w:r w:rsidRPr="003E028A">
        <w:rPr>
          <w:rFonts w:cs="Arial"/>
          <w:sz w:val="12"/>
          <w:szCs w:val="12"/>
        </w:rPr>
        <w:t>9.5</w:t>
      </w:r>
      <w:r w:rsidRPr="003E028A">
        <w:rPr>
          <w:rFonts w:cs="Arial"/>
          <w:sz w:val="12"/>
          <w:szCs w:val="12"/>
        </w:rPr>
        <w:tab/>
        <w:t xml:space="preserve">If the Loss is </w:t>
      </w:r>
      <w:proofErr w:type="gramStart"/>
      <w:r w:rsidRPr="003E028A">
        <w:rPr>
          <w:rFonts w:cs="Arial"/>
          <w:sz w:val="12"/>
          <w:szCs w:val="12"/>
        </w:rPr>
        <w:t>on the basis of</w:t>
      </w:r>
      <w:proofErr w:type="gramEnd"/>
      <w:r w:rsidRPr="003E028A">
        <w:rPr>
          <w:rFonts w:cs="Arial"/>
          <w:sz w:val="12"/>
          <w:szCs w:val="12"/>
        </w:rPr>
        <w:t xml:space="preserve"> a third-party claim that any element of the Material infringes the intellectual property rights of any person,</w:t>
      </w:r>
    </w:p>
    <w:p w14:paraId="1776DF9A" w14:textId="77777777" w:rsidR="00B60E5D" w:rsidRPr="003E028A" w:rsidRDefault="00B60E5D" w:rsidP="00B60E5D">
      <w:pPr>
        <w:pStyle w:val="NoSpacing"/>
        <w:pBdr>
          <w:bar w:val="single" w:sz="4" w:color="auto"/>
        </w:pBdr>
        <w:ind w:left="900" w:hanging="450"/>
        <w:rPr>
          <w:rFonts w:cs="Arial"/>
          <w:sz w:val="12"/>
          <w:szCs w:val="12"/>
        </w:rPr>
      </w:pPr>
      <w:r w:rsidRPr="003E028A">
        <w:rPr>
          <w:rFonts w:cs="Arial"/>
          <w:sz w:val="12"/>
          <w:szCs w:val="12"/>
        </w:rPr>
        <w:t>(a)</w:t>
      </w:r>
      <w:r w:rsidRPr="003E028A">
        <w:rPr>
          <w:rFonts w:cs="Arial"/>
          <w:sz w:val="12"/>
          <w:szCs w:val="12"/>
        </w:rPr>
        <w:tab/>
        <w:t xml:space="preserve">then, without limiting section 9.1, the Contractor must defend the </w:t>
      </w:r>
      <w:proofErr w:type="gramStart"/>
      <w:r w:rsidRPr="003E028A">
        <w:rPr>
          <w:rFonts w:cs="Arial"/>
          <w:sz w:val="12"/>
          <w:szCs w:val="12"/>
        </w:rPr>
        <w:t>Province</w:t>
      </w:r>
      <w:proofErr w:type="gramEnd"/>
      <w:r w:rsidRPr="003E028A">
        <w:rPr>
          <w:rFonts w:cs="Arial"/>
          <w:sz w:val="12"/>
          <w:szCs w:val="12"/>
        </w:rPr>
        <w:t xml:space="preserve"> against that claim at the Contractor’s expense and the Contractor must pay all associated costs, damages and legal fees that a court or arbitrator finally awards or are included in a settlement agreed to by the Contractor; and</w:t>
      </w:r>
    </w:p>
    <w:p w14:paraId="466CE2C6" w14:textId="77777777" w:rsidR="00B60E5D" w:rsidRPr="003E028A" w:rsidRDefault="00B60E5D" w:rsidP="00B60E5D">
      <w:pPr>
        <w:pStyle w:val="NoSpacing"/>
        <w:pBdr>
          <w:bar w:val="single" w:sz="4" w:color="auto"/>
        </w:pBdr>
        <w:ind w:left="900" w:hanging="450"/>
        <w:rPr>
          <w:rFonts w:cs="Arial"/>
          <w:sz w:val="12"/>
          <w:szCs w:val="12"/>
        </w:rPr>
      </w:pPr>
      <w:r w:rsidRPr="003E028A">
        <w:rPr>
          <w:rFonts w:cs="Arial"/>
          <w:sz w:val="12"/>
          <w:szCs w:val="12"/>
        </w:rPr>
        <w:t>(b)</w:t>
      </w:r>
      <w:r w:rsidRPr="003E028A">
        <w:rPr>
          <w:rFonts w:cs="Arial"/>
          <w:sz w:val="12"/>
          <w:szCs w:val="12"/>
        </w:rPr>
        <w:tab/>
        <w:t xml:space="preserve">the </w:t>
      </w:r>
      <w:proofErr w:type="gramStart"/>
      <w:r w:rsidRPr="003E028A">
        <w:rPr>
          <w:rFonts w:cs="Arial"/>
          <w:sz w:val="12"/>
          <w:szCs w:val="12"/>
        </w:rPr>
        <w:t>Province</w:t>
      </w:r>
      <w:proofErr w:type="gramEnd"/>
      <w:r w:rsidRPr="003E028A">
        <w:rPr>
          <w:rFonts w:cs="Arial"/>
          <w:sz w:val="12"/>
          <w:szCs w:val="12"/>
        </w:rPr>
        <w:t xml:space="preserve"> must cooperate with the Contractor in the </w:t>
      </w:r>
      <w:proofErr w:type="spellStart"/>
      <w:r w:rsidRPr="003E028A">
        <w:rPr>
          <w:rFonts w:cs="Arial"/>
          <w:sz w:val="12"/>
          <w:szCs w:val="12"/>
        </w:rPr>
        <w:t>defence</w:t>
      </w:r>
      <w:proofErr w:type="spellEnd"/>
      <w:r w:rsidRPr="003E028A">
        <w:rPr>
          <w:rFonts w:cs="Arial"/>
          <w:sz w:val="12"/>
          <w:szCs w:val="12"/>
        </w:rPr>
        <w:t xml:space="preserve"> of the claim and, where appropriate in the discretion of the </w:t>
      </w:r>
      <w:proofErr w:type="gramStart"/>
      <w:r w:rsidRPr="003E028A">
        <w:rPr>
          <w:rFonts w:cs="Arial"/>
          <w:sz w:val="12"/>
          <w:szCs w:val="12"/>
        </w:rPr>
        <w:t>Province</w:t>
      </w:r>
      <w:proofErr w:type="gramEnd"/>
      <w:r w:rsidRPr="003E028A">
        <w:rPr>
          <w:rFonts w:cs="Arial"/>
          <w:sz w:val="12"/>
          <w:szCs w:val="12"/>
        </w:rPr>
        <w:t xml:space="preserve">, will allow the Contractor to appoint and instruct counsel and otherwise control the </w:t>
      </w:r>
      <w:proofErr w:type="spellStart"/>
      <w:r w:rsidRPr="003E028A">
        <w:rPr>
          <w:rFonts w:cs="Arial"/>
          <w:sz w:val="12"/>
          <w:szCs w:val="12"/>
        </w:rPr>
        <w:t>defence</w:t>
      </w:r>
      <w:proofErr w:type="spellEnd"/>
      <w:r w:rsidRPr="003E028A">
        <w:rPr>
          <w:rFonts w:cs="Arial"/>
          <w:sz w:val="12"/>
          <w:szCs w:val="12"/>
        </w:rPr>
        <w:t xml:space="preserve"> and any related settlement negotiations.</w:t>
      </w:r>
    </w:p>
    <w:p w14:paraId="5A4498E0" w14:textId="4450A66E" w:rsidR="00B60E5D" w:rsidRDefault="00B60E5D" w:rsidP="00B60E5D">
      <w:pPr>
        <w:pStyle w:val="NoSpacing"/>
        <w:pBdr>
          <w:bar w:val="single" w:sz="4" w:color="auto"/>
        </w:pBdr>
        <w:ind w:left="426" w:hanging="426"/>
        <w:rPr>
          <w:rFonts w:cs="Arial"/>
          <w:sz w:val="12"/>
          <w:szCs w:val="12"/>
        </w:rPr>
      </w:pPr>
    </w:p>
    <w:p w14:paraId="191C0E81" w14:textId="77777777" w:rsidR="00C46450" w:rsidRDefault="00C46450" w:rsidP="00B60E5D">
      <w:pPr>
        <w:pStyle w:val="NoSpacing"/>
        <w:pBdr>
          <w:bar w:val="single" w:sz="4" w:color="auto"/>
        </w:pBdr>
        <w:ind w:left="426" w:hanging="426"/>
        <w:rPr>
          <w:rFonts w:cs="Arial"/>
          <w:sz w:val="12"/>
          <w:szCs w:val="12"/>
        </w:rPr>
      </w:pPr>
    </w:p>
    <w:p w14:paraId="650D91AA" w14:textId="1B89E9D4" w:rsidR="006C53A4" w:rsidRDefault="006C53A4" w:rsidP="00B60E5D">
      <w:pPr>
        <w:pStyle w:val="NoSpacing"/>
        <w:pBdr>
          <w:bar w:val="single" w:sz="4" w:color="auto"/>
        </w:pBdr>
        <w:ind w:left="426" w:hanging="426"/>
        <w:rPr>
          <w:rFonts w:cs="Arial"/>
          <w:sz w:val="12"/>
          <w:szCs w:val="12"/>
        </w:rPr>
      </w:pPr>
    </w:p>
    <w:p w14:paraId="14A9A624" w14:textId="77777777" w:rsidR="00B60E5D" w:rsidRPr="003E028A" w:rsidRDefault="00B60E5D" w:rsidP="00B60E5D">
      <w:pPr>
        <w:pStyle w:val="NoSpacing"/>
        <w:pBdr>
          <w:bar w:val="single" w:sz="4" w:color="auto"/>
        </w:pBdr>
        <w:ind w:left="426" w:hanging="426"/>
        <w:rPr>
          <w:rFonts w:cs="Arial"/>
          <w:sz w:val="12"/>
          <w:szCs w:val="12"/>
        </w:rPr>
      </w:pPr>
      <w:r>
        <w:rPr>
          <w:rFonts w:cs="Arial"/>
          <w:sz w:val="12"/>
          <w:szCs w:val="12"/>
        </w:rPr>
        <w:t>I</w:t>
      </w:r>
      <w:r w:rsidRPr="003E028A">
        <w:rPr>
          <w:rFonts w:cs="Arial"/>
          <w:sz w:val="12"/>
          <w:szCs w:val="12"/>
        </w:rPr>
        <w:t>nsurance</w:t>
      </w:r>
    </w:p>
    <w:p w14:paraId="4B57619C" w14:textId="77777777" w:rsidR="00B60E5D" w:rsidRPr="003E028A" w:rsidRDefault="00B60E5D" w:rsidP="00B60E5D">
      <w:pPr>
        <w:pStyle w:val="NoSpacing"/>
        <w:pBdr>
          <w:bar w:val="single" w:sz="4" w:color="auto"/>
        </w:pBdr>
        <w:ind w:left="426" w:hanging="426"/>
        <w:rPr>
          <w:rFonts w:cs="Arial"/>
          <w:sz w:val="12"/>
          <w:szCs w:val="12"/>
        </w:rPr>
      </w:pPr>
    </w:p>
    <w:p w14:paraId="72486FCA" w14:textId="77777777" w:rsidR="00B60E5D" w:rsidRPr="003E028A" w:rsidRDefault="00B60E5D" w:rsidP="00B60E5D">
      <w:pPr>
        <w:pStyle w:val="NoSpacing"/>
        <w:pBdr>
          <w:bar w:val="single" w:sz="4" w:color="auto"/>
        </w:pBdr>
        <w:ind w:left="426" w:hanging="426"/>
        <w:rPr>
          <w:rFonts w:cs="Arial"/>
          <w:sz w:val="12"/>
          <w:szCs w:val="12"/>
        </w:rPr>
      </w:pPr>
      <w:r w:rsidRPr="003E028A">
        <w:rPr>
          <w:rFonts w:cs="Arial"/>
          <w:sz w:val="12"/>
          <w:szCs w:val="12"/>
        </w:rPr>
        <w:lastRenderedPageBreak/>
        <w:t>9.6</w:t>
      </w:r>
      <w:r w:rsidRPr="003E028A">
        <w:rPr>
          <w:rFonts w:cs="Arial"/>
          <w:sz w:val="12"/>
          <w:szCs w:val="12"/>
        </w:rPr>
        <w:tab/>
        <w:t>The Contractor must comply with the Insurance Schedule attached as Schedule D.</w:t>
      </w:r>
    </w:p>
    <w:p w14:paraId="6C5E7F10" w14:textId="77777777" w:rsidR="00B60E5D" w:rsidRPr="003E028A" w:rsidRDefault="00B60E5D" w:rsidP="00B60E5D">
      <w:pPr>
        <w:pStyle w:val="NoSpacing"/>
        <w:pBdr>
          <w:bar w:val="single" w:sz="4" w:color="auto"/>
        </w:pBdr>
        <w:ind w:left="426" w:hanging="426"/>
        <w:rPr>
          <w:rFonts w:cs="Arial"/>
          <w:sz w:val="12"/>
          <w:szCs w:val="12"/>
        </w:rPr>
      </w:pPr>
      <w:proofErr w:type="gramStart"/>
      <w:r w:rsidRPr="003E028A">
        <w:rPr>
          <w:rFonts w:cs="Arial"/>
          <w:sz w:val="12"/>
          <w:szCs w:val="12"/>
        </w:rPr>
        <w:t>Workers</w:t>
      </w:r>
      <w:proofErr w:type="gramEnd"/>
      <w:r w:rsidRPr="003E028A">
        <w:rPr>
          <w:rFonts w:cs="Arial"/>
          <w:sz w:val="12"/>
          <w:szCs w:val="12"/>
        </w:rPr>
        <w:t xml:space="preserve"> compensation</w:t>
      </w:r>
    </w:p>
    <w:p w14:paraId="003D8426" w14:textId="77777777" w:rsidR="00B60E5D" w:rsidRPr="003E028A" w:rsidRDefault="00B60E5D" w:rsidP="00B60E5D">
      <w:pPr>
        <w:pStyle w:val="NoSpacing"/>
        <w:pBdr>
          <w:bar w:val="single" w:sz="4" w:color="auto"/>
        </w:pBdr>
        <w:ind w:left="426" w:hanging="426"/>
        <w:rPr>
          <w:rFonts w:cs="Arial"/>
          <w:sz w:val="12"/>
          <w:szCs w:val="12"/>
        </w:rPr>
      </w:pPr>
    </w:p>
    <w:p w14:paraId="530358AE" w14:textId="77777777" w:rsidR="00B60E5D" w:rsidRPr="003E028A" w:rsidRDefault="00B60E5D" w:rsidP="00B60E5D">
      <w:pPr>
        <w:pStyle w:val="NoSpacing"/>
        <w:pBdr>
          <w:bar w:val="single" w:sz="4" w:color="auto"/>
        </w:pBdr>
        <w:ind w:left="426" w:hanging="426"/>
        <w:rPr>
          <w:rFonts w:cs="Arial"/>
          <w:sz w:val="12"/>
          <w:szCs w:val="12"/>
        </w:rPr>
      </w:pPr>
      <w:r w:rsidRPr="003E028A">
        <w:rPr>
          <w:rFonts w:cs="Arial"/>
          <w:sz w:val="12"/>
          <w:szCs w:val="12"/>
        </w:rPr>
        <w:t>9.7</w:t>
      </w:r>
      <w:r w:rsidRPr="003E028A">
        <w:rPr>
          <w:rFonts w:cs="Arial"/>
          <w:sz w:val="12"/>
          <w:szCs w:val="12"/>
        </w:rPr>
        <w:tab/>
        <w:t>Without limiting the generality of section 2.9, the Contractor must comply with, and must ensure that any Subcontractors comply with, all applicable occupational health and safety laws in relation to the performance of the Contractor’s obligations under this Agreement, including the Workers Compensation Act in British Columbia or similar laws in other jurisdictions.</w:t>
      </w:r>
    </w:p>
    <w:p w14:paraId="426DF1DD" w14:textId="77777777" w:rsidR="00B60E5D" w:rsidRPr="003E028A" w:rsidRDefault="00B60E5D" w:rsidP="00B60E5D">
      <w:pPr>
        <w:pStyle w:val="NoSpacing"/>
        <w:pBdr>
          <w:bar w:val="single" w:sz="4" w:color="auto"/>
        </w:pBdr>
        <w:ind w:left="426" w:hanging="426"/>
        <w:rPr>
          <w:rFonts w:cs="Arial"/>
          <w:sz w:val="12"/>
          <w:szCs w:val="12"/>
        </w:rPr>
      </w:pPr>
      <w:r w:rsidRPr="003E028A">
        <w:rPr>
          <w:rFonts w:cs="Arial"/>
          <w:sz w:val="12"/>
          <w:szCs w:val="12"/>
        </w:rPr>
        <w:t>Personal optional protection</w:t>
      </w:r>
    </w:p>
    <w:p w14:paraId="0EE48DAB" w14:textId="77777777" w:rsidR="00B60E5D" w:rsidRPr="003E028A" w:rsidRDefault="00B60E5D" w:rsidP="00B60E5D">
      <w:pPr>
        <w:pStyle w:val="NoSpacing"/>
        <w:pBdr>
          <w:bar w:val="single" w:sz="4" w:color="auto"/>
        </w:pBdr>
        <w:ind w:left="426" w:hanging="426"/>
        <w:rPr>
          <w:rFonts w:cs="Arial"/>
          <w:sz w:val="12"/>
          <w:szCs w:val="12"/>
        </w:rPr>
      </w:pPr>
    </w:p>
    <w:p w14:paraId="711B9F8D" w14:textId="77777777" w:rsidR="00B60E5D" w:rsidRPr="003E028A" w:rsidRDefault="00B60E5D" w:rsidP="00B60E5D">
      <w:pPr>
        <w:pStyle w:val="NoSpacing"/>
        <w:pBdr>
          <w:bar w:val="single" w:sz="4" w:color="auto"/>
        </w:pBdr>
        <w:ind w:left="426" w:hanging="426"/>
        <w:rPr>
          <w:rFonts w:cs="Arial"/>
          <w:sz w:val="12"/>
          <w:szCs w:val="12"/>
        </w:rPr>
      </w:pPr>
      <w:r w:rsidRPr="003E028A">
        <w:rPr>
          <w:rFonts w:cs="Arial"/>
          <w:sz w:val="12"/>
          <w:szCs w:val="12"/>
        </w:rPr>
        <w:t>9.8</w:t>
      </w:r>
      <w:r w:rsidRPr="003E028A">
        <w:rPr>
          <w:rFonts w:cs="Arial"/>
          <w:sz w:val="12"/>
          <w:szCs w:val="12"/>
        </w:rPr>
        <w:tab/>
        <w:t xml:space="preserve">The Contractor must apply for and maintain personal optional protection insurance (consisting of income replacement and medical care coverage) during the Term at the Contractor’s expense if: </w:t>
      </w:r>
    </w:p>
    <w:p w14:paraId="4BC4DA89" w14:textId="77777777" w:rsidR="00B60E5D" w:rsidRPr="003E028A" w:rsidRDefault="00B60E5D" w:rsidP="00B60E5D">
      <w:pPr>
        <w:pStyle w:val="NoSpacing"/>
        <w:pBdr>
          <w:bar w:val="single" w:sz="4" w:color="auto"/>
        </w:pBdr>
        <w:ind w:left="426" w:hanging="426"/>
        <w:rPr>
          <w:rFonts w:cs="Arial"/>
          <w:sz w:val="12"/>
          <w:szCs w:val="12"/>
        </w:rPr>
      </w:pPr>
      <w:r w:rsidRPr="003E028A">
        <w:rPr>
          <w:rFonts w:cs="Arial"/>
          <w:sz w:val="12"/>
          <w:szCs w:val="12"/>
        </w:rPr>
        <w:t>(a)</w:t>
      </w:r>
      <w:r w:rsidRPr="003E028A">
        <w:rPr>
          <w:rFonts w:cs="Arial"/>
          <w:sz w:val="12"/>
          <w:szCs w:val="12"/>
        </w:rPr>
        <w:tab/>
        <w:t>the Contractor is an individual or a partnership of individuals and does not have the benefit of mandatory workers compensation coverage under the Workers Compensation Act or similar laws in other jurisdictions; and</w:t>
      </w:r>
    </w:p>
    <w:p w14:paraId="5A008C6A" w14:textId="77777777" w:rsidR="00B60E5D" w:rsidRPr="003E028A" w:rsidRDefault="00B60E5D" w:rsidP="00B60E5D">
      <w:pPr>
        <w:pStyle w:val="NoSpacing"/>
        <w:pBdr>
          <w:bar w:val="single" w:sz="4" w:color="auto"/>
        </w:pBdr>
        <w:ind w:left="426" w:hanging="426"/>
        <w:rPr>
          <w:rFonts w:cs="Arial"/>
          <w:sz w:val="12"/>
          <w:szCs w:val="12"/>
        </w:rPr>
      </w:pPr>
      <w:r w:rsidRPr="003E028A">
        <w:rPr>
          <w:rFonts w:cs="Arial"/>
          <w:sz w:val="12"/>
          <w:szCs w:val="12"/>
        </w:rPr>
        <w:t>(b)</w:t>
      </w:r>
      <w:r w:rsidRPr="003E028A">
        <w:rPr>
          <w:rFonts w:cs="Arial"/>
          <w:sz w:val="12"/>
          <w:szCs w:val="12"/>
        </w:rPr>
        <w:tab/>
        <w:t xml:space="preserve">such personal optional protection insurance is available for the Contractor from </w:t>
      </w:r>
      <w:proofErr w:type="spellStart"/>
      <w:r w:rsidRPr="003E028A">
        <w:rPr>
          <w:rFonts w:cs="Arial"/>
          <w:sz w:val="12"/>
          <w:szCs w:val="12"/>
        </w:rPr>
        <w:t>WorkSafeBC</w:t>
      </w:r>
      <w:proofErr w:type="spellEnd"/>
      <w:r w:rsidRPr="003E028A">
        <w:rPr>
          <w:rFonts w:cs="Arial"/>
          <w:sz w:val="12"/>
          <w:szCs w:val="12"/>
        </w:rPr>
        <w:t xml:space="preserve"> or other sources.</w:t>
      </w:r>
    </w:p>
    <w:p w14:paraId="6217A5C2" w14:textId="77777777" w:rsidR="00B60E5D" w:rsidRPr="003E028A" w:rsidRDefault="00B60E5D" w:rsidP="00B60E5D">
      <w:pPr>
        <w:pStyle w:val="NoSpacing"/>
        <w:pBdr>
          <w:bar w:val="single" w:sz="4" w:color="auto"/>
        </w:pBdr>
        <w:ind w:left="426" w:hanging="426"/>
        <w:rPr>
          <w:rFonts w:cs="Arial"/>
          <w:sz w:val="12"/>
          <w:szCs w:val="12"/>
        </w:rPr>
      </w:pPr>
    </w:p>
    <w:p w14:paraId="403EE8DB" w14:textId="77777777" w:rsidR="00B60E5D" w:rsidRPr="003E028A" w:rsidRDefault="00B60E5D" w:rsidP="00B60E5D">
      <w:pPr>
        <w:pStyle w:val="NoSpacing"/>
        <w:pBdr>
          <w:bar w:val="single" w:sz="4" w:color="auto"/>
        </w:pBdr>
        <w:ind w:left="426" w:hanging="426"/>
        <w:rPr>
          <w:rFonts w:cs="Arial"/>
          <w:sz w:val="12"/>
          <w:szCs w:val="12"/>
        </w:rPr>
      </w:pPr>
      <w:r w:rsidRPr="003E028A">
        <w:rPr>
          <w:rFonts w:cs="Arial"/>
          <w:sz w:val="12"/>
          <w:szCs w:val="12"/>
        </w:rPr>
        <w:t>Evidence of coverage</w:t>
      </w:r>
    </w:p>
    <w:p w14:paraId="4877EA2E" w14:textId="77777777" w:rsidR="00B60E5D" w:rsidRPr="003E028A" w:rsidRDefault="00B60E5D" w:rsidP="00B60E5D">
      <w:pPr>
        <w:pStyle w:val="NoSpacing"/>
        <w:pBdr>
          <w:bar w:val="single" w:sz="4" w:color="auto"/>
        </w:pBdr>
        <w:ind w:left="426" w:hanging="426"/>
        <w:rPr>
          <w:rFonts w:cs="Arial"/>
          <w:sz w:val="12"/>
          <w:szCs w:val="12"/>
        </w:rPr>
      </w:pPr>
    </w:p>
    <w:p w14:paraId="3B5FD1A2" w14:textId="77777777" w:rsidR="00B60E5D" w:rsidRDefault="00B60E5D" w:rsidP="00B60E5D">
      <w:pPr>
        <w:pStyle w:val="NoSpacing"/>
        <w:pBdr>
          <w:bar w:val="single" w:sz="4" w:color="auto"/>
        </w:pBdr>
        <w:ind w:left="426" w:hanging="426"/>
        <w:rPr>
          <w:rFonts w:cs="Arial"/>
          <w:sz w:val="12"/>
          <w:szCs w:val="12"/>
        </w:rPr>
      </w:pPr>
      <w:r w:rsidRPr="003E028A">
        <w:rPr>
          <w:rFonts w:cs="Arial"/>
          <w:sz w:val="12"/>
          <w:szCs w:val="12"/>
        </w:rPr>
        <w:t>9.9</w:t>
      </w:r>
      <w:r w:rsidRPr="003E028A">
        <w:rPr>
          <w:rFonts w:cs="Arial"/>
          <w:sz w:val="12"/>
          <w:szCs w:val="12"/>
        </w:rPr>
        <w:tab/>
        <w:t xml:space="preserve">Within 10 Business Days of being requested to do so by the Province, the Contractor must provide the </w:t>
      </w:r>
      <w:proofErr w:type="gramStart"/>
      <w:r w:rsidRPr="003E028A">
        <w:rPr>
          <w:rFonts w:cs="Arial"/>
          <w:sz w:val="12"/>
          <w:szCs w:val="12"/>
        </w:rPr>
        <w:t>Province</w:t>
      </w:r>
      <w:proofErr w:type="gramEnd"/>
      <w:r w:rsidRPr="003E028A">
        <w:rPr>
          <w:rFonts w:cs="Arial"/>
          <w:sz w:val="12"/>
          <w:szCs w:val="12"/>
        </w:rPr>
        <w:t xml:space="preserve"> with evidence of the Contractor’s compliance with sections 9.7 and 9.8.</w:t>
      </w:r>
    </w:p>
    <w:p w14:paraId="65FA1568" w14:textId="77777777" w:rsidR="00B60E5D" w:rsidRPr="00C25465" w:rsidRDefault="00B60E5D" w:rsidP="00B60E5D">
      <w:pPr>
        <w:pStyle w:val="NoSpacing"/>
        <w:pBdr>
          <w:bar w:val="single" w:sz="4" w:color="auto"/>
        </w:pBdr>
        <w:ind w:left="426" w:hanging="426"/>
        <w:rPr>
          <w:rFonts w:cs="Arial"/>
          <w:sz w:val="12"/>
          <w:szCs w:val="12"/>
        </w:rPr>
      </w:pPr>
    </w:p>
    <w:p w14:paraId="461423A7" w14:textId="77777777" w:rsidR="00B60E5D" w:rsidRPr="00C25465" w:rsidRDefault="00B60E5D" w:rsidP="00B60E5D">
      <w:pPr>
        <w:pStyle w:val="NoSpacing"/>
        <w:pBdr>
          <w:bar w:val="single" w:sz="4" w:color="auto"/>
        </w:pBdr>
        <w:ind w:left="426" w:hanging="426"/>
        <w:rPr>
          <w:rFonts w:cs="Arial"/>
          <w:b/>
          <w:sz w:val="12"/>
          <w:szCs w:val="12"/>
        </w:rPr>
      </w:pPr>
      <w:r w:rsidRPr="00C25465">
        <w:rPr>
          <w:rFonts w:cs="Arial"/>
          <w:b/>
          <w:sz w:val="12"/>
          <w:szCs w:val="12"/>
        </w:rPr>
        <w:t>10</w:t>
      </w:r>
      <w:r w:rsidRPr="00C25465">
        <w:rPr>
          <w:rFonts w:cs="Arial"/>
          <w:b/>
          <w:sz w:val="12"/>
          <w:szCs w:val="12"/>
        </w:rPr>
        <w:tab/>
        <w:t>FORCE MAJEURE</w:t>
      </w:r>
    </w:p>
    <w:p w14:paraId="0DA89497" w14:textId="77777777" w:rsidR="00B60E5D" w:rsidRPr="00C25465" w:rsidRDefault="00B60E5D" w:rsidP="00B60E5D">
      <w:pPr>
        <w:pStyle w:val="NoSpacing"/>
        <w:pBdr>
          <w:bar w:val="single" w:sz="4" w:color="auto"/>
        </w:pBdr>
        <w:ind w:left="426" w:hanging="426"/>
        <w:rPr>
          <w:rFonts w:cs="Arial"/>
          <w:sz w:val="12"/>
          <w:szCs w:val="12"/>
        </w:rPr>
      </w:pPr>
    </w:p>
    <w:p w14:paraId="17590CF2" w14:textId="77777777"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t>Definitions relating to force majeure</w:t>
      </w:r>
    </w:p>
    <w:p w14:paraId="4E525A35" w14:textId="77777777" w:rsidR="00B60E5D" w:rsidRPr="00C25465" w:rsidRDefault="00B60E5D" w:rsidP="00B60E5D">
      <w:pPr>
        <w:pStyle w:val="NoSpacing"/>
        <w:pBdr>
          <w:bar w:val="single" w:sz="4" w:color="auto"/>
        </w:pBdr>
        <w:ind w:left="426" w:hanging="426"/>
        <w:rPr>
          <w:rFonts w:cs="Arial"/>
          <w:sz w:val="12"/>
          <w:szCs w:val="12"/>
        </w:rPr>
      </w:pPr>
    </w:p>
    <w:p w14:paraId="485B893B" w14:textId="77777777"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t>10.1</w:t>
      </w:r>
      <w:r w:rsidRPr="00C25465">
        <w:rPr>
          <w:rFonts w:cs="Arial"/>
          <w:sz w:val="12"/>
          <w:szCs w:val="12"/>
        </w:rPr>
        <w:tab/>
        <w:t xml:space="preserve">In this section and sections 10.2 and 10.3:  </w:t>
      </w:r>
    </w:p>
    <w:p w14:paraId="7AAC7E70" w14:textId="77777777" w:rsidR="00B60E5D" w:rsidRPr="00C25465" w:rsidRDefault="00B60E5D" w:rsidP="00B60E5D">
      <w:pPr>
        <w:pStyle w:val="NoSpacing"/>
        <w:pBdr>
          <w:bar w:val="single" w:sz="4" w:color="auto"/>
        </w:pBdr>
        <w:ind w:left="851" w:hanging="425"/>
        <w:rPr>
          <w:rFonts w:cs="Arial"/>
          <w:sz w:val="12"/>
          <w:szCs w:val="12"/>
        </w:rPr>
      </w:pPr>
      <w:r w:rsidRPr="00C25465">
        <w:rPr>
          <w:rFonts w:cs="Arial"/>
          <w:sz w:val="12"/>
          <w:szCs w:val="12"/>
        </w:rPr>
        <w:t>(a)</w:t>
      </w:r>
      <w:r w:rsidRPr="00C25465">
        <w:rPr>
          <w:rFonts w:cs="Arial"/>
          <w:sz w:val="12"/>
          <w:szCs w:val="12"/>
        </w:rPr>
        <w:tab/>
        <w:t>“Event of Force Majeure” means one the following events:</w:t>
      </w:r>
    </w:p>
    <w:p w14:paraId="467B7F01" w14:textId="77777777" w:rsidR="00B60E5D" w:rsidRPr="00C25465" w:rsidRDefault="00B60E5D" w:rsidP="00B60E5D">
      <w:pPr>
        <w:pStyle w:val="NoSpacing"/>
        <w:pBdr>
          <w:bar w:val="single" w:sz="4" w:color="auto"/>
        </w:pBdr>
        <w:ind w:left="1276" w:hanging="425"/>
        <w:rPr>
          <w:rFonts w:cs="Arial"/>
          <w:sz w:val="12"/>
          <w:szCs w:val="12"/>
        </w:rPr>
      </w:pPr>
      <w:r w:rsidRPr="00C25465">
        <w:rPr>
          <w:rFonts w:cs="Arial"/>
          <w:sz w:val="12"/>
          <w:szCs w:val="12"/>
        </w:rPr>
        <w:t>(</w:t>
      </w:r>
      <w:proofErr w:type="spellStart"/>
      <w:r w:rsidRPr="00C25465">
        <w:rPr>
          <w:rFonts w:cs="Arial"/>
          <w:sz w:val="12"/>
          <w:szCs w:val="12"/>
        </w:rPr>
        <w:t>i</w:t>
      </w:r>
      <w:proofErr w:type="spellEnd"/>
      <w:r w:rsidRPr="00C25465">
        <w:rPr>
          <w:rFonts w:cs="Arial"/>
          <w:sz w:val="12"/>
          <w:szCs w:val="12"/>
        </w:rPr>
        <w:t>)</w:t>
      </w:r>
      <w:r w:rsidRPr="00C25465">
        <w:rPr>
          <w:rFonts w:cs="Arial"/>
          <w:sz w:val="12"/>
          <w:szCs w:val="12"/>
        </w:rPr>
        <w:tab/>
        <w:t>a natural disaster, fire, flood, storm, epidemic or power failure,</w:t>
      </w:r>
    </w:p>
    <w:p w14:paraId="0AC42DFF" w14:textId="77777777" w:rsidR="00B60E5D" w:rsidRPr="00C25465" w:rsidRDefault="00B60E5D" w:rsidP="00B60E5D">
      <w:pPr>
        <w:pStyle w:val="NoSpacing"/>
        <w:pBdr>
          <w:bar w:val="single" w:sz="4" w:color="auto"/>
        </w:pBdr>
        <w:ind w:left="1276" w:hanging="425"/>
        <w:rPr>
          <w:rFonts w:cs="Arial"/>
          <w:sz w:val="12"/>
          <w:szCs w:val="12"/>
        </w:rPr>
      </w:pPr>
      <w:r w:rsidRPr="00C25465">
        <w:rPr>
          <w:rFonts w:cs="Arial"/>
          <w:sz w:val="12"/>
          <w:szCs w:val="12"/>
        </w:rPr>
        <w:t>(ii)</w:t>
      </w:r>
      <w:r w:rsidRPr="00C25465">
        <w:rPr>
          <w:rFonts w:cs="Arial"/>
          <w:sz w:val="12"/>
          <w:szCs w:val="12"/>
        </w:rPr>
        <w:tab/>
        <w:t xml:space="preserve">a war (declared and undeclared), insurrection or act of terrorism or piracy, a strike (including illegal work stoppage or slowdown) or lockout, or a freight embargo if the event prevents a party from performing the party’s obligations in accordance with this Agreement and is beyond the reasonable control of that party; and </w:t>
      </w:r>
    </w:p>
    <w:p w14:paraId="232540F1" w14:textId="77777777" w:rsidR="00B60E5D" w:rsidRPr="00C25465" w:rsidRDefault="00B60E5D" w:rsidP="00B60E5D">
      <w:pPr>
        <w:pStyle w:val="NoSpacing"/>
        <w:pBdr>
          <w:bar w:val="single" w:sz="4" w:color="auto"/>
        </w:pBdr>
        <w:ind w:left="851" w:hanging="425"/>
        <w:rPr>
          <w:rFonts w:cs="Arial"/>
          <w:sz w:val="12"/>
          <w:szCs w:val="12"/>
        </w:rPr>
      </w:pPr>
      <w:r w:rsidRPr="00C25465">
        <w:rPr>
          <w:rFonts w:cs="Arial"/>
          <w:sz w:val="12"/>
          <w:szCs w:val="12"/>
        </w:rPr>
        <w:t>(b)</w:t>
      </w:r>
      <w:r w:rsidRPr="00C25465">
        <w:rPr>
          <w:rFonts w:cs="Arial"/>
          <w:sz w:val="12"/>
          <w:szCs w:val="12"/>
        </w:rPr>
        <w:tab/>
        <w:t>“Affected Party” means a party prevented from performing the party’s obligations in accordance with this Agreement by an Event of Force Majeure.</w:t>
      </w:r>
    </w:p>
    <w:p w14:paraId="673924F5" w14:textId="77777777" w:rsidR="00B60E5D" w:rsidRPr="00C25465" w:rsidRDefault="00B60E5D" w:rsidP="00B60E5D">
      <w:pPr>
        <w:pStyle w:val="NoSpacing"/>
        <w:pBdr>
          <w:bar w:val="single" w:sz="4" w:color="auto"/>
        </w:pBdr>
        <w:ind w:left="426" w:hanging="426"/>
        <w:rPr>
          <w:rFonts w:cs="Arial"/>
          <w:sz w:val="12"/>
          <w:szCs w:val="12"/>
        </w:rPr>
      </w:pPr>
    </w:p>
    <w:p w14:paraId="164BA8D1" w14:textId="77777777"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t>Consequence of Event of Force Majeure</w:t>
      </w:r>
    </w:p>
    <w:p w14:paraId="6F981D49" w14:textId="77777777" w:rsidR="00B60E5D" w:rsidRPr="00C25465" w:rsidRDefault="00B60E5D" w:rsidP="00B60E5D">
      <w:pPr>
        <w:pStyle w:val="NoSpacing"/>
        <w:pBdr>
          <w:bar w:val="single" w:sz="4" w:color="auto"/>
        </w:pBdr>
        <w:ind w:left="426" w:hanging="426"/>
        <w:rPr>
          <w:rFonts w:cs="Arial"/>
          <w:sz w:val="12"/>
          <w:szCs w:val="12"/>
        </w:rPr>
      </w:pPr>
    </w:p>
    <w:p w14:paraId="39A85EAC" w14:textId="77777777"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t>10.2</w:t>
      </w:r>
      <w:r w:rsidRPr="00C25465">
        <w:rPr>
          <w:rFonts w:cs="Arial"/>
          <w:sz w:val="12"/>
          <w:szCs w:val="12"/>
        </w:rPr>
        <w:tab/>
        <w:t>An Affected Party is not liable to the other party for any failure or delay in the performance of the Affected Party’s obligations under this Agreement resulting from an Event of Force Majeure and any time periods for the performance of such obligations are automatically extended for the duration of the Event of Force Majeure provided that the Affected Party complies with the requirements of section 10.3.</w:t>
      </w:r>
    </w:p>
    <w:p w14:paraId="0B44CEB8" w14:textId="77777777" w:rsidR="00B60E5D" w:rsidRPr="00C25465" w:rsidRDefault="00B60E5D" w:rsidP="00B60E5D">
      <w:pPr>
        <w:pStyle w:val="NoSpacing"/>
        <w:pBdr>
          <w:bar w:val="single" w:sz="4" w:color="auto"/>
        </w:pBdr>
        <w:ind w:left="426" w:hanging="426"/>
        <w:rPr>
          <w:rFonts w:cs="Arial"/>
          <w:sz w:val="12"/>
          <w:szCs w:val="12"/>
        </w:rPr>
      </w:pPr>
    </w:p>
    <w:p w14:paraId="69BB2156" w14:textId="77777777"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t>Duties of Affected Party</w:t>
      </w:r>
    </w:p>
    <w:p w14:paraId="4AFADECC" w14:textId="77777777" w:rsidR="00B60E5D" w:rsidRPr="00C25465" w:rsidRDefault="00B60E5D" w:rsidP="00B60E5D">
      <w:pPr>
        <w:pStyle w:val="NoSpacing"/>
        <w:pBdr>
          <w:bar w:val="single" w:sz="4" w:color="auto"/>
        </w:pBdr>
        <w:ind w:left="426" w:hanging="426"/>
        <w:rPr>
          <w:rFonts w:cs="Arial"/>
          <w:sz w:val="12"/>
          <w:szCs w:val="12"/>
        </w:rPr>
      </w:pPr>
    </w:p>
    <w:p w14:paraId="154209EF" w14:textId="77777777"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t>10.3</w:t>
      </w:r>
      <w:r w:rsidRPr="00C25465">
        <w:rPr>
          <w:rFonts w:cs="Arial"/>
          <w:sz w:val="12"/>
          <w:szCs w:val="12"/>
        </w:rPr>
        <w:tab/>
        <w:t xml:space="preserve">An Affected Party must promptly notify the other party in writing upon the occurrence of the Event of Force Majeure and make all reasonable efforts to prevent, control or limit the effect of the Event of Force Majeure </w:t>
      </w:r>
      <w:proofErr w:type="gramStart"/>
      <w:r w:rsidRPr="00C25465">
        <w:rPr>
          <w:rFonts w:cs="Arial"/>
          <w:sz w:val="12"/>
          <w:szCs w:val="12"/>
        </w:rPr>
        <w:t>so as to</w:t>
      </w:r>
      <w:proofErr w:type="gramEnd"/>
      <w:r w:rsidRPr="00C25465">
        <w:rPr>
          <w:rFonts w:cs="Arial"/>
          <w:sz w:val="12"/>
          <w:szCs w:val="12"/>
        </w:rPr>
        <w:t xml:space="preserve"> resume compliance with the Affected Party’s obligations under this Agreement as soon as possible.  </w:t>
      </w:r>
    </w:p>
    <w:p w14:paraId="2183D6CA" w14:textId="77777777" w:rsidR="00B60E5D" w:rsidRPr="00C25465" w:rsidRDefault="00B60E5D" w:rsidP="00B60E5D">
      <w:pPr>
        <w:pStyle w:val="NoSpacing"/>
        <w:pBdr>
          <w:bar w:val="single" w:sz="4" w:color="auto"/>
        </w:pBdr>
        <w:ind w:left="426" w:hanging="426"/>
        <w:rPr>
          <w:rFonts w:cs="Arial"/>
          <w:sz w:val="12"/>
          <w:szCs w:val="12"/>
        </w:rPr>
      </w:pPr>
    </w:p>
    <w:p w14:paraId="59D3C95D" w14:textId="77777777"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t>11</w:t>
      </w:r>
      <w:r w:rsidRPr="00C25465">
        <w:rPr>
          <w:rFonts w:cs="Arial"/>
          <w:sz w:val="12"/>
          <w:szCs w:val="12"/>
        </w:rPr>
        <w:tab/>
        <w:t>DEFAULT AND TERMINATION</w:t>
      </w:r>
    </w:p>
    <w:p w14:paraId="2CE0E7A7" w14:textId="77777777" w:rsidR="00B60E5D" w:rsidRPr="00C25465" w:rsidRDefault="00B60E5D" w:rsidP="00B60E5D">
      <w:pPr>
        <w:pStyle w:val="NoSpacing"/>
        <w:pBdr>
          <w:bar w:val="single" w:sz="4" w:color="auto"/>
        </w:pBdr>
        <w:ind w:left="426" w:hanging="426"/>
        <w:rPr>
          <w:rFonts w:cs="Arial"/>
          <w:sz w:val="12"/>
          <w:szCs w:val="12"/>
        </w:rPr>
      </w:pPr>
    </w:p>
    <w:p w14:paraId="4B23B69A" w14:textId="77777777"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t>Definitions relating to default and termination</w:t>
      </w:r>
    </w:p>
    <w:p w14:paraId="34210FFB" w14:textId="77777777" w:rsidR="00B60E5D" w:rsidRPr="00C25465" w:rsidRDefault="00B60E5D" w:rsidP="00B60E5D">
      <w:pPr>
        <w:pStyle w:val="NoSpacing"/>
        <w:pBdr>
          <w:bar w:val="single" w:sz="4" w:color="auto"/>
        </w:pBdr>
        <w:ind w:left="426" w:hanging="426"/>
        <w:rPr>
          <w:rFonts w:cs="Arial"/>
          <w:sz w:val="12"/>
          <w:szCs w:val="12"/>
        </w:rPr>
      </w:pPr>
    </w:p>
    <w:p w14:paraId="736EE872" w14:textId="77777777"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t>11.1</w:t>
      </w:r>
      <w:r w:rsidRPr="00C25465">
        <w:rPr>
          <w:rFonts w:cs="Arial"/>
          <w:sz w:val="12"/>
          <w:szCs w:val="12"/>
        </w:rPr>
        <w:tab/>
        <w:t xml:space="preserve">In this section and sections 11.2 to 11.4: </w:t>
      </w:r>
    </w:p>
    <w:p w14:paraId="00D85C92" w14:textId="77777777" w:rsidR="00B60E5D" w:rsidRPr="00C25465" w:rsidRDefault="00B60E5D" w:rsidP="00B60E5D">
      <w:pPr>
        <w:pStyle w:val="NoSpacing"/>
        <w:pBdr>
          <w:bar w:val="single" w:sz="4" w:color="auto"/>
        </w:pBdr>
        <w:ind w:left="426" w:hanging="426"/>
        <w:rPr>
          <w:rFonts w:cs="Arial"/>
          <w:sz w:val="12"/>
          <w:szCs w:val="12"/>
        </w:rPr>
      </w:pPr>
    </w:p>
    <w:p w14:paraId="076409F6" w14:textId="77777777" w:rsidR="00B60E5D" w:rsidRPr="00C25465" w:rsidRDefault="00B60E5D" w:rsidP="00B60E5D">
      <w:pPr>
        <w:pStyle w:val="NoSpacing"/>
        <w:pBdr>
          <w:bar w:val="single" w:sz="4" w:color="auto"/>
        </w:pBdr>
        <w:ind w:left="851" w:hanging="311"/>
        <w:rPr>
          <w:rFonts w:cs="Arial"/>
          <w:sz w:val="12"/>
          <w:szCs w:val="12"/>
        </w:rPr>
      </w:pPr>
      <w:r w:rsidRPr="00C25465">
        <w:rPr>
          <w:rFonts w:cs="Arial"/>
          <w:sz w:val="12"/>
          <w:szCs w:val="12"/>
        </w:rPr>
        <w:t>(a)</w:t>
      </w:r>
      <w:r w:rsidRPr="00C25465">
        <w:rPr>
          <w:rFonts w:cs="Arial"/>
          <w:sz w:val="12"/>
          <w:szCs w:val="12"/>
        </w:rPr>
        <w:tab/>
        <w:t>“Event of Default” means any of the following:</w:t>
      </w:r>
    </w:p>
    <w:p w14:paraId="23DEC955" w14:textId="77777777" w:rsidR="00B60E5D" w:rsidRPr="00C25465" w:rsidRDefault="00B60E5D" w:rsidP="00B60E5D">
      <w:pPr>
        <w:pStyle w:val="NoSpacing"/>
        <w:pBdr>
          <w:bar w:val="single" w:sz="4" w:color="auto"/>
        </w:pBdr>
        <w:ind w:left="1276" w:hanging="311"/>
        <w:rPr>
          <w:rFonts w:cs="Arial"/>
          <w:sz w:val="12"/>
          <w:szCs w:val="12"/>
        </w:rPr>
      </w:pPr>
      <w:r w:rsidRPr="00C25465">
        <w:rPr>
          <w:rFonts w:cs="Arial"/>
          <w:sz w:val="12"/>
          <w:szCs w:val="12"/>
        </w:rPr>
        <w:t>(</w:t>
      </w:r>
      <w:proofErr w:type="spellStart"/>
      <w:r w:rsidRPr="00C25465">
        <w:rPr>
          <w:rFonts w:cs="Arial"/>
          <w:sz w:val="12"/>
          <w:szCs w:val="12"/>
        </w:rPr>
        <w:t>i</w:t>
      </w:r>
      <w:proofErr w:type="spellEnd"/>
      <w:r w:rsidRPr="00C25465">
        <w:rPr>
          <w:rFonts w:cs="Arial"/>
          <w:sz w:val="12"/>
          <w:szCs w:val="12"/>
        </w:rPr>
        <w:t>)</w:t>
      </w:r>
      <w:r w:rsidRPr="00C25465">
        <w:rPr>
          <w:rFonts w:cs="Arial"/>
          <w:sz w:val="12"/>
          <w:szCs w:val="12"/>
        </w:rPr>
        <w:tab/>
        <w:t xml:space="preserve">an Insolvency Event, </w:t>
      </w:r>
    </w:p>
    <w:p w14:paraId="34DE923E" w14:textId="77777777" w:rsidR="00B60E5D" w:rsidRPr="00C25465" w:rsidRDefault="00B60E5D" w:rsidP="00B60E5D">
      <w:pPr>
        <w:pStyle w:val="NoSpacing"/>
        <w:pBdr>
          <w:bar w:val="single" w:sz="4" w:color="auto"/>
        </w:pBdr>
        <w:ind w:left="1276" w:hanging="311"/>
        <w:rPr>
          <w:rFonts w:cs="Arial"/>
          <w:sz w:val="12"/>
          <w:szCs w:val="12"/>
        </w:rPr>
      </w:pPr>
      <w:r w:rsidRPr="00C25465">
        <w:rPr>
          <w:rFonts w:cs="Arial"/>
          <w:sz w:val="12"/>
          <w:szCs w:val="12"/>
        </w:rPr>
        <w:t>(ii)</w:t>
      </w:r>
      <w:r w:rsidRPr="00C25465">
        <w:rPr>
          <w:rFonts w:cs="Arial"/>
          <w:sz w:val="12"/>
          <w:szCs w:val="12"/>
        </w:rPr>
        <w:tab/>
        <w:t>the Contractor fails to perform any of the Contractor’s obligations under this Agreement, or</w:t>
      </w:r>
    </w:p>
    <w:p w14:paraId="599D13E0" w14:textId="77777777" w:rsidR="00B60E5D" w:rsidRPr="00C25465" w:rsidRDefault="00B60E5D" w:rsidP="00B60E5D">
      <w:pPr>
        <w:pStyle w:val="NoSpacing"/>
        <w:pBdr>
          <w:bar w:val="single" w:sz="4" w:color="auto"/>
        </w:pBdr>
        <w:ind w:left="1276" w:hanging="311"/>
        <w:rPr>
          <w:rFonts w:cs="Arial"/>
          <w:sz w:val="12"/>
          <w:szCs w:val="12"/>
        </w:rPr>
      </w:pPr>
      <w:r w:rsidRPr="00C25465">
        <w:rPr>
          <w:rFonts w:cs="Arial"/>
          <w:sz w:val="12"/>
          <w:szCs w:val="12"/>
        </w:rPr>
        <w:t>(iii)</w:t>
      </w:r>
      <w:r w:rsidRPr="00C25465">
        <w:rPr>
          <w:rFonts w:cs="Arial"/>
          <w:sz w:val="12"/>
          <w:szCs w:val="12"/>
        </w:rPr>
        <w:tab/>
        <w:t>any representation or warranty made by the Contractor in this Agreement is untrue or incorrect; and</w:t>
      </w:r>
    </w:p>
    <w:p w14:paraId="7A10552C" w14:textId="77777777" w:rsidR="00B60E5D" w:rsidRPr="00C25465" w:rsidRDefault="00B60E5D" w:rsidP="00B60E5D">
      <w:pPr>
        <w:pStyle w:val="NoSpacing"/>
        <w:pBdr>
          <w:bar w:val="single" w:sz="4" w:color="auto"/>
        </w:pBdr>
        <w:ind w:left="851" w:hanging="311"/>
        <w:rPr>
          <w:rFonts w:cs="Arial"/>
          <w:sz w:val="12"/>
          <w:szCs w:val="12"/>
        </w:rPr>
      </w:pPr>
      <w:r w:rsidRPr="00C25465">
        <w:rPr>
          <w:rFonts w:cs="Arial"/>
          <w:sz w:val="12"/>
          <w:szCs w:val="12"/>
        </w:rPr>
        <w:t>(b)</w:t>
      </w:r>
      <w:r w:rsidRPr="00C25465">
        <w:rPr>
          <w:rFonts w:cs="Arial"/>
          <w:sz w:val="12"/>
          <w:szCs w:val="12"/>
        </w:rPr>
        <w:tab/>
        <w:t>“Insolvency Event” means any of the following:</w:t>
      </w:r>
    </w:p>
    <w:p w14:paraId="5FA06494" w14:textId="77777777" w:rsidR="00B60E5D" w:rsidRPr="00C25465" w:rsidRDefault="00B60E5D" w:rsidP="00B60E5D">
      <w:pPr>
        <w:pStyle w:val="NoSpacing"/>
        <w:pBdr>
          <w:bar w:val="single" w:sz="4" w:color="auto"/>
        </w:pBdr>
        <w:ind w:left="1276" w:hanging="286"/>
        <w:rPr>
          <w:rFonts w:cs="Arial"/>
          <w:sz w:val="12"/>
          <w:szCs w:val="12"/>
        </w:rPr>
      </w:pPr>
      <w:r w:rsidRPr="00C25465">
        <w:rPr>
          <w:rFonts w:cs="Arial"/>
          <w:sz w:val="12"/>
          <w:szCs w:val="12"/>
        </w:rPr>
        <w:t>(</w:t>
      </w:r>
      <w:proofErr w:type="spellStart"/>
      <w:r w:rsidRPr="00C25465">
        <w:rPr>
          <w:rFonts w:cs="Arial"/>
          <w:sz w:val="12"/>
          <w:szCs w:val="12"/>
        </w:rPr>
        <w:t>i</w:t>
      </w:r>
      <w:proofErr w:type="spellEnd"/>
      <w:r w:rsidRPr="00C25465">
        <w:rPr>
          <w:rFonts w:cs="Arial"/>
          <w:sz w:val="12"/>
          <w:szCs w:val="12"/>
        </w:rPr>
        <w:t>)</w:t>
      </w:r>
      <w:r w:rsidRPr="00C25465">
        <w:rPr>
          <w:rFonts w:cs="Arial"/>
          <w:sz w:val="12"/>
          <w:szCs w:val="12"/>
        </w:rPr>
        <w:tab/>
        <w:t>an order is made, a resolution is passed or a petition is filed, for the Contractor's liquidation or winding up,</w:t>
      </w:r>
    </w:p>
    <w:p w14:paraId="273F7BAD" w14:textId="77777777" w:rsidR="00B60E5D" w:rsidRPr="00C25465" w:rsidRDefault="00B60E5D" w:rsidP="00B60E5D">
      <w:pPr>
        <w:pStyle w:val="NoSpacing"/>
        <w:pBdr>
          <w:bar w:val="single" w:sz="4" w:color="auto"/>
        </w:pBdr>
        <w:ind w:left="1276" w:hanging="286"/>
        <w:rPr>
          <w:rFonts w:cs="Arial"/>
          <w:sz w:val="12"/>
          <w:szCs w:val="12"/>
        </w:rPr>
      </w:pPr>
      <w:r w:rsidRPr="00C25465">
        <w:rPr>
          <w:rFonts w:cs="Arial"/>
          <w:sz w:val="12"/>
          <w:szCs w:val="12"/>
        </w:rPr>
        <w:t>(ii)</w:t>
      </w:r>
      <w:r w:rsidRPr="00C25465">
        <w:rPr>
          <w:rFonts w:cs="Arial"/>
          <w:sz w:val="12"/>
          <w:szCs w:val="12"/>
        </w:rPr>
        <w:tab/>
        <w:t xml:space="preserve">the Contractor commits an act of bankruptcy, makes an assignment for the benefit of the Contractor’s creditors or otherwise acknowledges the Contractor’s insolvency, a bankruptcy petition is filed or presented against the Contractor or a proposal under the </w:t>
      </w:r>
      <w:r w:rsidRPr="00C25465">
        <w:rPr>
          <w:rFonts w:cs="Arial"/>
          <w:i/>
          <w:sz w:val="12"/>
          <w:szCs w:val="12"/>
        </w:rPr>
        <w:t>Bankruptcy and Insolvency Act</w:t>
      </w:r>
      <w:r w:rsidRPr="00C25465">
        <w:rPr>
          <w:rFonts w:cs="Arial"/>
          <w:sz w:val="12"/>
          <w:szCs w:val="12"/>
        </w:rPr>
        <w:t xml:space="preserve"> (Canada) is made by the Contractor,</w:t>
      </w:r>
    </w:p>
    <w:p w14:paraId="497863A1" w14:textId="77777777" w:rsidR="00B60E5D" w:rsidRPr="00C25465" w:rsidRDefault="00B60E5D" w:rsidP="00B60E5D">
      <w:pPr>
        <w:pStyle w:val="NoSpacing"/>
        <w:pBdr>
          <w:bar w:val="single" w:sz="4" w:color="auto"/>
        </w:pBdr>
        <w:ind w:left="1276" w:hanging="286"/>
        <w:rPr>
          <w:rFonts w:cs="Arial"/>
          <w:sz w:val="12"/>
          <w:szCs w:val="12"/>
        </w:rPr>
      </w:pPr>
      <w:r>
        <w:rPr>
          <w:rFonts w:cs="Arial"/>
          <w:sz w:val="12"/>
          <w:szCs w:val="12"/>
        </w:rPr>
        <w:t>(iii</w:t>
      </w:r>
      <w:r w:rsidRPr="00C25465">
        <w:rPr>
          <w:rFonts w:cs="Arial"/>
          <w:sz w:val="12"/>
          <w:szCs w:val="12"/>
        </w:rPr>
        <w:t>)</w:t>
      </w:r>
      <w:r w:rsidRPr="00C25465">
        <w:rPr>
          <w:rFonts w:cs="Arial"/>
          <w:sz w:val="12"/>
          <w:szCs w:val="12"/>
        </w:rPr>
        <w:tab/>
        <w:t xml:space="preserve">a compromise or arrangement is proposed in respect of the Contractor under the </w:t>
      </w:r>
      <w:r w:rsidRPr="00C25465">
        <w:rPr>
          <w:rFonts w:cs="Arial"/>
          <w:i/>
          <w:sz w:val="12"/>
          <w:szCs w:val="12"/>
        </w:rPr>
        <w:t>Companies' Creditors Arrangement Act</w:t>
      </w:r>
      <w:r w:rsidRPr="00C25465">
        <w:rPr>
          <w:rFonts w:cs="Arial"/>
          <w:sz w:val="12"/>
          <w:szCs w:val="12"/>
        </w:rPr>
        <w:t xml:space="preserve"> (Canada),</w:t>
      </w:r>
    </w:p>
    <w:p w14:paraId="2A92F1C7" w14:textId="77777777" w:rsidR="00B60E5D" w:rsidRPr="00C25465" w:rsidRDefault="00B60E5D" w:rsidP="00B60E5D">
      <w:pPr>
        <w:pStyle w:val="NoSpacing"/>
        <w:pBdr>
          <w:bar w:val="single" w:sz="4" w:color="auto"/>
        </w:pBdr>
        <w:ind w:left="1276" w:hanging="286"/>
        <w:rPr>
          <w:rFonts w:cs="Arial"/>
          <w:sz w:val="12"/>
          <w:szCs w:val="12"/>
        </w:rPr>
      </w:pPr>
      <w:r w:rsidRPr="00C25465">
        <w:rPr>
          <w:rFonts w:cs="Arial"/>
          <w:sz w:val="12"/>
          <w:szCs w:val="12"/>
        </w:rPr>
        <w:t>(</w:t>
      </w:r>
      <w:r>
        <w:rPr>
          <w:rFonts w:cs="Arial"/>
          <w:sz w:val="12"/>
          <w:szCs w:val="12"/>
        </w:rPr>
        <w:t>i</w:t>
      </w:r>
      <w:r w:rsidRPr="00C25465">
        <w:rPr>
          <w:rFonts w:cs="Arial"/>
          <w:sz w:val="12"/>
          <w:szCs w:val="12"/>
        </w:rPr>
        <w:t>v)</w:t>
      </w:r>
      <w:r w:rsidRPr="00C25465">
        <w:rPr>
          <w:rFonts w:cs="Arial"/>
          <w:sz w:val="12"/>
          <w:szCs w:val="12"/>
        </w:rPr>
        <w:tab/>
        <w:t>a receiver or receiver-manager is appointed for any of the Contractor’s property, or</w:t>
      </w:r>
    </w:p>
    <w:p w14:paraId="62523469" w14:textId="43D7B31B" w:rsidR="00B60E5D" w:rsidRPr="00C25465" w:rsidRDefault="00B60E5D" w:rsidP="00B60E5D">
      <w:pPr>
        <w:pStyle w:val="NoSpacing"/>
        <w:pBdr>
          <w:bar w:val="single" w:sz="4" w:color="auto"/>
        </w:pBdr>
        <w:ind w:left="1276" w:hanging="286"/>
        <w:rPr>
          <w:rFonts w:cs="Arial"/>
          <w:sz w:val="12"/>
          <w:szCs w:val="12"/>
        </w:rPr>
      </w:pPr>
      <w:r>
        <w:rPr>
          <w:rFonts w:cs="Arial"/>
          <w:sz w:val="12"/>
          <w:szCs w:val="12"/>
        </w:rPr>
        <w:t>(v</w:t>
      </w:r>
      <w:r w:rsidRPr="00C25465">
        <w:rPr>
          <w:rFonts w:cs="Arial"/>
          <w:sz w:val="12"/>
          <w:szCs w:val="12"/>
        </w:rPr>
        <w:t>)</w:t>
      </w:r>
      <w:r w:rsidRPr="00C25465">
        <w:rPr>
          <w:rFonts w:cs="Arial"/>
          <w:sz w:val="12"/>
          <w:szCs w:val="12"/>
        </w:rPr>
        <w:tab/>
        <w:t xml:space="preserve">the Contractor ceases, in the </w:t>
      </w:r>
      <w:r w:rsidR="00156421">
        <w:rPr>
          <w:rFonts w:cs="Arial"/>
          <w:sz w:val="12"/>
          <w:szCs w:val="12"/>
        </w:rPr>
        <w:t>Regulator</w:t>
      </w:r>
      <w:r w:rsidRPr="00C25465">
        <w:rPr>
          <w:rFonts w:cs="Arial"/>
          <w:sz w:val="12"/>
          <w:szCs w:val="12"/>
        </w:rPr>
        <w:t>’s reasonable opinion, to carry on business as a going concern.</w:t>
      </w:r>
    </w:p>
    <w:p w14:paraId="06B1872D" w14:textId="792BC4A1" w:rsidR="00B60E5D" w:rsidRDefault="00B60E5D" w:rsidP="00B60E5D">
      <w:pPr>
        <w:pStyle w:val="NoSpacing"/>
        <w:pBdr>
          <w:bar w:val="single" w:sz="4" w:color="auto"/>
        </w:pBdr>
        <w:ind w:left="426" w:hanging="426"/>
        <w:rPr>
          <w:rFonts w:cs="Arial"/>
          <w:sz w:val="12"/>
          <w:szCs w:val="12"/>
        </w:rPr>
      </w:pPr>
    </w:p>
    <w:p w14:paraId="1F234DE0" w14:textId="7876EC88" w:rsidR="006C53A4" w:rsidRDefault="006C53A4" w:rsidP="00B60E5D">
      <w:pPr>
        <w:pStyle w:val="NoSpacing"/>
        <w:pBdr>
          <w:bar w:val="single" w:sz="4" w:color="auto"/>
        </w:pBdr>
        <w:ind w:left="426" w:hanging="426"/>
        <w:rPr>
          <w:rFonts w:cs="Arial"/>
          <w:sz w:val="12"/>
          <w:szCs w:val="12"/>
        </w:rPr>
      </w:pPr>
    </w:p>
    <w:p w14:paraId="055D13DF" w14:textId="14D02226" w:rsidR="006C53A4" w:rsidRDefault="006C53A4" w:rsidP="00B60E5D">
      <w:pPr>
        <w:pStyle w:val="NoSpacing"/>
        <w:pBdr>
          <w:bar w:val="single" w:sz="4" w:color="auto"/>
        </w:pBdr>
        <w:ind w:left="426" w:hanging="426"/>
        <w:rPr>
          <w:rFonts w:cs="Arial"/>
          <w:sz w:val="12"/>
          <w:szCs w:val="12"/>
        </w:rPr>
      </w:pPr>
    </w:p>
    <w:p w14:paraId="0FBAC354" w14:textId="58DD7ADF" w:rsidR="006C53A4" w:rsidRDefault="006C53A4" w:rsidP="00B60E5D">
      <w:pPr>
        <w:pStyle w:val="NoSpacing"/>
        <w:pBdr>
          <w:bar w:val="single" w:sz="4" w:color="auto"/>
        </w:pBdr>
        <w:ind w:left="426" w:hanging="426"/>
        <w:rPr>
          <w:rFonts w:cs="Arial"/>
          <w:sz w:val="12"/>
          <w:szCs w:val="12"/>
        </w:rPr>
      </w:pPr>
    </w:p>
    <w:p w14:paraId="43BF97D3" w14:textId="77777777" w:rsidR="006C53A4" w:rsidRPr="00C25465" w:rsidRDefault="006C53A4" w:rsidP="00B60E5D">
      <w:pPr>
        <w:pStyle w:val="NoSpacing"/>
        <w:pBdr>
          <w:bar w:val="single" w:sz="4" w:color="auto"/>
        </w:pBdr>
        <w:ind w:left="426" w:hanging="426"/>
        <w:rPr>
          <w:rFonts w:cs="Arial"/>
          <w:sz w:val="12"/>
          <w:szCs w:val="12"/>
        </w:rPr>
      </w:pPr>
    </w:p>
    <w:p w14:paraId="639B7375" w14:textId="005C89EA" w:rsidR="00B60E5D" w:rsidRPr="00C25465" w:rsidRDefault="00156421" w:rsidP="00B60E5D">
      <w:pPr>
        <w:pStyle w:val="NoSpacing"/>
        <w:pBdr>
          <w:bar w:val="single" w:sz="4" w:color="auto"/>
        </w:pBdr>
        <w:ind w:left="426" w:hanging="426"/>
        <w:rPr>
          <w:rFonts w:cs="Arial"/>
          <w:sz w:val="12"/>
          <w:szCs w:val="12"/>
        </w:rPr>
      </w:pPr>
      <w:r>
        <w:rPr>
          <w:rFonts w:cs="Arial"/>
          <w:sz w:val="12"/>
          <w:szCs w:val="12"/>
        </w:rPr>
        <w:t>Regulator</w:t>
      </w:r>
      <w:r w:rsidR="00B60E5D" w:rsidRPr="00C25465">
        <w:rPr>
          <w:rFonts w:cs="Arial"/>
          <w:sz w:val="12"/>
          <w:szCs w:val="12"/>
        </w:rPr>
        <w:t>’s options on default</w:t>
      </w:r>
    </w:p>
    <w:p w14:paraId="5DA92C7D" w14:textId="77777777" w:rsidR="00B60E5D" w:rsidRPr="00C25465" w:rsidRDefault="00B60E5D" w:rsidP="00B60E5D">
      <w:pPr>
        <w:pStyle w:val="NoSpacing"/>
        <w:pBdr>
          <w:bar w:val="single" w:sz="4" w:color="auto"/>
        </w:pBdr>
        <w:ind w:left="426" w:hanging="426"/>
        <w:rPr>
          <w:rFonts w:cs="Arial"/>
          <w:sz w:val="12"/>
          <w:szCs w:val="12"/>
        </w:rPr>
      </w:pPr>
    </w:p>
    <w:p w14:paraId="3E1CA136" w14:textId="6477DF0B"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t>11.2</w:t>
      </w:r>
      <w:r w:rsidRPr="00C25465">
        <w:rPr>
          <w:rFonts w:cs="Arial"/>
          <w:sz w:val="12"/>
          <w:szCs w:val="12"/>
        </w:rPr>
        <w:tab/>
        <w:t xml:space="preserve">On the happening of an Event of Default, or at any time thereafter, the </w:t>
      </w:r>
      <w:r w:rsidR="00156421">
        <w:rPr>
          <w:rFonts w:cs="Arial"/>
          <w:sz w:val="12"/>
          <w:szCs w:val="12"/>
        </w:rPr>
        <w:t>Regulator</w:t>
      </w:r>
      <w:r w:rsidRPr="00C25465">
        <w:rPr>
          <w:rFonts w:cs="Arial"/>
          <w:sz w:val="12"/>
          <w:szCs w:val="12"/>
        </w:rPr>
        <w:t xml:space="preserve"> may, at its option, </w:t>
      </w:r>
      <w:proofErr w:type="gramStart"/>
      <w:r w:rsidRPr="00C25465">
        <w:rPr>
          <w:rFonts w:cs="Arial"/>
          <w:sz w:val="12"/>
          <w:szCs w:val="12"/>
        </w:rPr>
        <w:t>elect</w:t>
      </w:r>
      <w:proofErr w:type="gramEnd"/>
      <w:r w:rsidRPr="00C25465">
        <w:rPr>
          <w:rFonts w:cs="Arial"/>
          <w:sz w:val="12"/>
          <w:szCs w:val="12"/>
        </w:rPr>
        <w:t xml:space="preserve"> to do </w:t>
      </w:r>
      <w:proofErr w:type="gramStart"/>
      <w:r w:rsidRPr="00C25465">
        <w:rPr>
          <w:rFonts w:cs="Arial"/>
          <w:sz w:val="12"/>
          <w:szCs w:val="12"/>
        </w:rPr>
        <w:t>any one</w:t>
      </w:r>
      <w:proofErr w:type="gramEnd"/>
      <w:r w:rsidRPr="00C25465">
        <w:rPr>
          <w:rFonts w:cs="Arial"/>
          <w:sz w:val="12"/>
          <w:szCs w:val="12"/>
        </w:rPr>
        <w:t xml:space="preserve"> or more of the following:</w:t>
      </w:r>
    </w:p>
    <w:p w14:paraId="6B615A60" w14:textId="77777777" w:rsidR="00B60E5D" w:rsidRPr="00C25465" w:rsidRDefault="00B60E5D" w:rsidP="002D66E9">
      <w:pPr>
        <w:pStyle w:val="NoSpacing"/>
        <w:numPr>
          <w:ilvl w:val="0"/>
          <w:numId w:val="12"/>
        </w:numPr>
        <w:pBdr>
          <w:bar w:val="single" w:sz="4" w:color="auto"/>
        </w:pBdr>
        <w:ind w:left="810" w:hanging="270"/>
        <w:rPr>
          <w:rFonts w:cs="Arial"/>
          <w:sz w:val="12"/>
          <w:szCs w:val="12"/>
        </w:rPr>
      </w:pPr>
      <w:r w:rsidRPr="00C25465">
        <w:rPr>
          <w:rFonts w:cs="Arial"/>
          <w:sz w:val="12"/>
          <w:szCs w:val="12"/>
        </w:rPr>
        <w:t xml:space="preserve">   </w:t>
      </w:r>
      <w:r>
        <w:rPr>
          <w:rFonts w:cs="Arial"/>
          <w:sz w:val="12"/>
          <w:szCs w:val="12"/>
        </w:rPr>
        <w:t>By</w:t>
      </w:r>
      <w:r w:rsidRPr="00C25465">
        <w:rPr>
          <w:rFonts w:cs="Arial"/>
          <w:sz w:val="12"/>
          <w:szCs w:val="12"/>
        </w:rPr>
        <w:t xml:space="preserve"> written notice to the Contractor, require that the Event of Default be remedied within </w:t>
      </w:r>
      <w:proofErr w:type="gramStart"/>
      <w:r w:rsidRPr="00C25465">
        <w:rPr>
          <w:rFonts w:cs="Arial"/>
          <w:sz w:val="12"/>
          <w:szCs w:val="12"/>
        </w:rPr>
        <w:t>a time period</w:t>
      </w:r>
      <w:proofErr w:type="gramEnd"/>
      <w:r w:rsidRPr="00C25465">
        <w:rPr>
          <w:rFonts w:cs="Arial"/>
          <w:sz w:val="12"/>
          <w:szCs w:val="12"/>
        </w:rPr>
        <w:t xml:space="preserve"> specified in the notice;</w:t>
      </w:r>
    </w:p>
    <w:p w14:paraId="10D4F2D7" w14:textId="77777777" w:rsidR="00B60E5D" w:rsidRPr="00C25465" w:rsidRDefault="00B60E5D" w:rsidP="002D66E9">
      <w:pPr>
        <w:pStyle w:val="NoSpacing"/>
        <w:numPr>
          <w:ilvl w:val="0"/>
          <w:numId w:val="12"/>
        </w:numPr>
        <w:pBdr>
          <w:bar w:val="single" w:sz="4" w:color="auto"/>
        </w:pBdr>
        <w:ind w:left="810" w:hanging="270"/>
        <w:rPr>
          <w:rFonts w:cs="Arial"/>
          <w:sz w:val="12"/>
          <w:szCs w:val="12"/>
        </w:rPr>
      </w:pPr>
      <w:r w:rsidRPr="00C25465">
        <w:rPr>
          <w:rFonts w:cs="Arial"/>
          <w:sz w:val="12"/>
          <w:szCs w:val="12"/>
        </w:rPr>
        <w:t xml:space="preserve">   </w:t>
      </w:r>
      <w:r>
        <w:rPr>
          <w:rFonts w:cs="Arial"/>
          <w:sz w:val="12"/>
          <w:szCs w:val="12"/>
        </w:rPr>
        <w:t>Pursue</w:t>
      </w:r>
      <w:r w:rsidRPr="00C25465">
        <w:rPr>
          <w:rFonts w:cs="Arial"/>
          <w:sz w:val="12"/>
          <w:szCs w:val="12"/>
        </w:rPr>
        <w:t xml:space="preserve"> any remedy or take any other action available to it at law or in equity; or</w:t>
      </w:r>
    </w:p>
    <w:p w14:paraId="5474CD30" w14:textId="77777777" w:rsidR="00B60E5D" w:rsidRDefault="00B60E5D" w:rsidP="002D66E9">
      <w:pPr>
        <w:pStyle w:val="NoSpacing"/>
        <w:numPr>
          <w:ilvl w:val="0"/>
          <w:numId w:val="12"/>
        </w:numPr>
        <w:pBdr>
          <w:bar w:val="single" w:sz="4" w:color="auto"/>
        </w:pBdr>
        <w:ind w:left="810" w:hanging="270"/>
        <w:rPr>
          <w:rFonts w:cs="Arial"/>
          <w:sz w:val="12"/>
          <w:szCs w:val="12"/>
        </w:rPr>
      </w:pPr>
      <w:r w:rsidRPr="00C25465">
        <w:rPr>
          <w:rFonts w:cs="Arial"/>
          <w:sz w:val="12"/>
          <w:szCs w:val="12"/>
        </w:rPr>
        <w:t xml:space="preserve">   </w:t>
      </w:r>
      <w:r>
        <w:rPr>
          <w:rFonts w:cs="Arial"/>
          <w:sz w:val="12"/>
          <w:szCs w:val="12"/>
        </w:rPr>
        <w:t>By</w:t>
      </w:r>
      <w:r w:rsidRPr="00C25465">
        <w:rPr>
          <w:rFonts w:cs="Arial"/>
          <w:sz w:val="12"/>
          <w:szCs w:val="12"/>
        </w:rPr>
        <w:t xml:space="preserve"> written notice to the Contractor, terminate this Agreement with immediate effect or on a future date specified in the notice, subject to the expiration of any </w:t>
      </w:r>
      <w:proofErr w:type="gramStart"/>
      <w:r w:rsidRPr="00C25465">
        <w:rPr>
          <w:rFonts w:cs="Arial"/>
          <w:sz w:val="12"/>
          <w:szCs w:val="12"/>
        </w:rPr>
        <w:t>time period</w:t>
      </w:r>
      <w:proofErr w:type="gramEnd"/>
      <w:r w:rsidRPr="00C25465">
        <w:rPr>
          <w:rFonts w:cs="Arial"/>
          <w:sz w:val="12"/>
          <w:szCs w:val="12"/>
        </w:rPr>
        <w:t xml:space="preserve"> specified under section 11.2(a).</w:t>
      </w:r>
    </w:p>
    <w:p w14:paraId="1FF0954A" w14:textId="77777777" w:rsidR="00B60E5D" w:rsidRDefault="00B60E5D" w:rsidP="00B60E5D">
      <w:pPr>
        <w:pStyle w:val="NoSpacing"/>
        <w:pBdr>
          <w:bar w:val="single" w:sz="4" w:color="auto"/>
        </w:pBdr>
        <w:ind w:left="900"/>
        <w:rPr>
          <w:rFonts w:cs="Arial"/>
          <w:sz w:val="12"/>
          <w:szCs w:val="12"/>
        </w:rPr>
      </w:pPr>
    </w:p>
    <w:p w14:paraId="6B9BEC1B" w14:textId="5DDA6610" w:rsidR="00B60E5D" w:rsidRPr="00C25465" w:rsidRDefault="00B60E5D" w:rsidP="00B60E5D">
      <w:pPr>
        <w:pStyle w:val="NoSpacing"/>
        <w:pBdr>
          <w:bar w:val="single" w:sz="4" w:color="auto"/>
        </w:pBdr>
        <w:ind w:left="426"/>
        <w:rPr>
          <w:rFonts w:cs="Arial"/>
          <w:sz w:val="12"/>
          <w:szCs w:val="12"/>
        </w:rPr>
      </w:pPr>
      <w:r w:rsidRPr="004A4BCD">
        <w:rPr>
          <w:rFonts w:cs="Arial"/>
          <w:sz w:val="12"/>
          <w:szCs w:val="12"/>
        </w:rPr>
        <w:t xml:space="preserve">For the avoidance of doubt, if an Event of Default is capable of being cured, then the </w:t>
      </w:r>
      <w:r w:rsidR="00156421">
        <w:rPr>
          <w:rFonts w:cs="Arial"/>
          <w:sz w:val="12"/>
          <w:szCs w:val="12"/>
        </w:rPr>
        <w:t>Regulator</w:t>
      </w:r>
      <w:r w:rsidRPr="004A4BCD">
        <w:rPr>
          <w:rFonts w:cs="Arial"/>
          <w:sz w:val="12"/>
          <w:szCs w:val="12"/>
        </w:rPr>
        <w:t xml:space="preserve"> shall not exercise the options under sections 11.2(b) or (c) until such time as the Contractor has had an opportunity to remedy the Event of Default within a specified time period and has failed to do so.”</w:t>
      </w:r>
    </w:p>
    <w:p w14:paraId="57BDB8CD" w14:textId="77777777" w:rsidR="00B60E5D" w:rsidRPr="00C25465" w:rsidRDefault="00B60E5D" w:rsidP="00B60E5D">
      <w:pPr>
        <w:pStyle w:val="NoSpacing"/>
        <w:pBdr>
          <w:bar w:val="single" w:sz="4" w:color="auto"/>
        </w:pBdr>
        <w:ind w:left="426" w:hanging="426"/>
        <w:rPr>
          <w:rFonts w:cs="Arial"/>
          <w:sz w:val="12"/>
          <w:szCs w:val="12"/>
        </w:rPr>
      </w:pPr>
    </w:p>
    <w:p w14:paraId="24676704" w14:textId="77777777"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t xml:space="preserve">Delay not a waiver </w:t>
      </w:r>
    </w:p>
    <w:p w14:paraId="2DE7D66D" w14:textId="77777777" w:rsidR="00B60E5D" w:rsidRPr="00C25465" w:rsidRDefault="00B60E5D" w:rsidP="00B60E5D">
      <w:pPr>
        <w:pStyle w:val="NoSpacing"/>
        <w:pBdr>
          <w:bar w:val="single" w:sz="4" w:color="auto"/>
        </w:pBdr>
        <w:ind w:left="426" w:hanging="426"/>
        <w:rPr>
          <w:rFonts w:cs="Arial"/>
          <w:sz w:val="12"/>
          <w:szCs w:val="12"/>
        </w:rPr>
      </w:pPr>
    </w:p>
    <w:p w14:paraId="3219E280" w14:textId="63FA1914"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t>11.3</w:t>
      </w:r>
      <w:r w:rsidRPr="00C25465">
        <w:rPr>
          <w:rFonts w:cs="Arial"/>
          <w:sz w:val="12"/>
          <w:szCs w:val="12"/>
        </w:rPr>
        <w:tab/>
        <w:t xml:space="preserve">No failure or delay on the part of the </w:t>
      </w:r>
      <w:r w:rsidR="00156421">
        <w:rPr>
          <w:rFonts w:cs="Arial"/>
          <w:sz w:val="12"/>
          <w:szCs w:val="12"/>
        </w:rPr>
        <w:t>Regulator</w:t>
      </w:r>
      <w:r w:rsidRPr="00C25465">
        <w:rPr>
          <w:rFonts w:cs="Arial"/>
          <w:sz w:val="12"/>
          <w:szCs w:val="12"/>
        </w:rPr>
        <w:t xml:space="preserve"> to exercise its rights in relation to an Event of Default will constitute a waiver by the </w:t>
      </w:r>
      <w:r w:rsidR="00156421">
        <w:rPr>
          <w:rFonts w:cs="Arial"/>
          <w:sz w:val="12"/>
          <w:szCs w:val="12"/>
        </w:rPr>
        <w:t>Regulator</w:t>
      </w:r>
      <w:r w:rsidRPr="00C25465">
        <w:rPr>
          <w:rFonts w:cs="Arial"/>
          <w:sz w:val="12"/>
          <w:szCs w:val="12"/>
        </w:rPr>
        <w:t xml:space="preserve"> of such rights.</w:t>
      </w:r>
    </w:p>
    <w:p w14:paraId="2613063E" w14:textId="77777777" w:rsidR="00B60E5D" w:rsidRPr="00C25465" w:rsidRDefault="00B60E5D" w:rsidP="00B60E5D">
      <w:pPr>
        <w:pStyle w:val="NoSpacing"/>
        <w:pBdr>
          <w:bar w:val="single" w:sz="4" w:color="auto"/>
        </w:pBdr>
        <w:ind w:left="426" w:hanging="426"/>
        <w:rPr>
          <w:rFonts w:cs="Arial"/>
          <w:sz w:val="12"/>
          <w:szCs w:val="12"/>
        </w:rPr>
      </w:pPr>
    </w:p>
    <w:p w14:paraId="42E345C6" w14:textId="15540E0D" w:rsidR="00B60E5D" w:rsidRPr="00C25465" w:rsidRDefault="00156421" w:rsidP="00B60E5D">
      <w:pPr>
        <w:pStyle w:val="NoSpacing"/>
        <w:pBdr>
          <w:bar w:val="single" w:sz="4" w:color="auto"/>
        </w:pBdr>
        <w:ind w:left="426" w:hanging="426"/>
        <w:rPr>
          <w:rFonts w:cs="Arial"/>
          <w:sz w:val="12"/>
          <w:szCs w:val="12"/>
        </w:rPr>
      </w:pPr>
      <w:r>
        <w:rPr>
          <w:rFonts w:cs="Arial"/>
          <w:sz w:val="12"/>
          <w:szCs w:val="12"/>
        </w:rPr>
        <w:t>Regulator</w:t>
      </w:r>
      <w:r w:rsidR="00B60E5D" w:rsidRPr="00C25465">
        <w:rPr>
          <w:rFonts w:cs="Arial"/>
          <w:sz w:val="12"/>
          <w:szCs w:val="12"/>
        </w:rPr>
        <w:t>’s right to terminate other than for default</w:t>
      </w:r>
    </w:p>
    <w:p w14:paraId="23F8A130" w14:textId="77777777" w:rsidR="00B60E5D" w:rsidRPr="00C25465" w:rsidRDefault="00B60E5D" w:rsidP="00B60E5D">
      <w:pPr>
        <w:pStyle w:val="NoSpacing"/>
        <w:pBdr>
          <w:bar w:val="single" w:sz="4" w:color="auto"/>
        </w:pBdr>
        <w:ind w:left="426" w:hanging="426"/>
        <w:rPr>
          <w:rFonts w:cs="Arial"/>
          <w:sz w:val="12"/>
          <w:szCs w:val="12"/>
        </w:rPr>
      </w:pPr>
    </w:p>
    <w:p w14:paraId="144C6344" w14:textId="4F553212"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t>11.4</w:t>
      </w:r>
      <w:r w:rsidRPr="00C25465">
        <w:rPr>
          <w:rFonts w:cs="Arial"/>
          <w:sz w:val="12"/>
          <w:szCs w:val="12"/>
        </w:rPr>
        <w:tab/>
        <w:t xml:space="preserve">In addition to the </w:t>
      </w:r>
      <w:r w:rsidR="00156421">
        <w:rPr>
          <w:rFonts w:cs="Arial"/>
          <w:sz w:val="12"/>
          <w:szCs w:val="12"/>
        </w:rPr>
        <w:t>Regulator</w:t>
      </w:r>
      <w:r w:rsidRPr="00C25465">
        <w:rPr>
          <w:rFonts w:cs="Arial"/>
          <w:sz w:val="12"/>
          <w:szCs w:val="12"/>
        </w:rPr>
        <w:t xml:space="preserve">’s right to terminate this Agreement under section 11.2(c) on the happening of an Event of Default, the </w:t>
      </w:r>
      <w:r w:rsidR="00156421">
        <w:rPr>
          <w:rFonts w:cs="Arial"/>
          <w:sz w:val="12"/>
          <w:szCs w:val="12"/>
        </w:rPr>
        <w:t>Regulator</w:t>
      </w:r>
      <w:r w:rsidRPr="00C25465">
        <w:rPr>
          <w:rFonts w:cs="Arial"/>
          <w:sz w:val="12"/>
          <w:szCs w:val="12"/>
        </w:rPr>
        <w:t xml:space="preserve"> may terminate this Agreement for any reason by giving at least 10 days’ written notice of termination to the Contractor.</w:t>
      </w:r>
    </w:p>
    <w:p w14:paraId="5188DD5A" w14:textId="77777777" w:rsidR="00B60E5D" w:rsidRPr="00C25465" w:rsidRDefault="00B60E5D" w:rsidP="00B60E5D">
      <w:pPr>
        <w:pStyle w:val="NoSpacing"/>
        <w:pBdr>
          <w:bar w:val="single" w:sz="4" w:color="auto"/>
        </w:pBdr>
        <w:ind w:left="426" w:hanging="426"/>
        <w:rPr>
          <w:rFonts w:cs="Arial"/>
          <w:sz w:val="12"/>
          <w:szCs w:val="12"/>
        </w:rPr>
      </w:pPr>
    </w:p>
    <w:p w14:paraId="0AA0A1A3" w14:textId="77777777"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t>Payment consequences of termination</w:t>
      </w:r>
    </w:p>
    <w:p w14:paraId="4F6598D2" w14:textId="77777777" w:rsidR="00B60E5D" w:rsidRPr="00C25465" w:rsidRDefault="00B60E5D" w:rsidP="00B60E5D">
      <w:pPr>
        <w:pStyle w:val="NoSpacing"/>
        <w:pBdr>
          <w:bar w:val="single" w:sz="4" w:color="auto"/>
        </w:pBdr>
        <w:ind w:left="426" w:hanging="426"/>
        <w:rPr>
          <w:rFonts w:cs="Arial"/>
          <w:sz w:val="12"/>
          <w:szCs w:val="12"/>
        </w:rPr>
      </w:pPr>
    </w:p>
    <w:p w14:paraId="07A48962" w14:textId="3DB06964"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t>11.5</w:t>
      </w:r>
      <w:r w:rsidRPr="00C25465">
        <w:rPr>
          <w:rFonts w:cs="Arial"/>
          <w:sz w:val="12"/>
          <w:szCs w:val="12"/>
        </w:rPr>
        <w:tab/>
        <w:t xml:space="preserve">Unless Schedule B otherwise </w:t>
      </w:r>
      <w:proofErr w:type="gramStart"/>
      <w:r w:rsidRPr="00C25465">
        <w:rPr>
          <w:rFonts w:cs="Arial"/>
          <w:sz w:val="12"/>
          <w:szCs w:val="12"/>
        </w:rPr>
        <w:t>provides, if</w:t>
      </w:r>
      <w:proofErr w:type="gramEnd"/>
      <w:r w:rsidRPr="00C25465">
        <w:rPr>
          <w:rFonts w:cs="Arial"/>
          <w:sz w:val="12"/>
          <w:szCs w:val="12"/>
        </w:rPr>
        <w:t xml:space="preserve"> the </w:t>
      </w:r>
      <w:r w:rsidR="00156421">
        <w:rPr>
          <w:rFonts w:cs="Arial"/>
          <w:sz w:val="12"/>
          <w:szCs w:val="12"/>
        </w:rPr>
        <w:t>Regulator</w:t>
      </w:r>
      <w:r w:rsidRPr="00C25465">
        <w:rPr>
          <w:rFonts w:cs="Arial"/>
          <w:sz w:val="12"/>
          <w:szCs w:val="12"/>
        </w:rPr>
        <w:t xml:space="preserve"> terminates this Agreement under section 11.4:</w:t>
      </w:r>
    </w:p>
    <w:p w14:paraId="4E3726F4" w14:textId="1A8B2BD4" w:rsidR="00B60E5D" w:rsidRPr="00C25465" w:rsidRDefault="00B60E5D" w:rsidP="002D66E9">
      <w:pPr>
        <w:pStyle w:val="NoSpacing"/>
        <w:numPr>
          <w:ilvl w:val="0"/>
          <w:numId w:val="13"/>
        </w:numPr>
        <w:pBdr>
          <w:bar w:val="single" w:sz="4" w:color="auto"/>
        </w:pBdr>
        <w:ind w:left="810" w:hanging="270"/>
        <w:rPr>
          <w:rFonts w:cs="Arial"/>
          <w:sz w:val="12"/>
          <w:szCs w:val="12"/>
        </w:rPr>
      </w:pPr>
      <w:r w:rsidRPr="00C25465">
        <w:rPr>
          <w:rFonts w:cs="Arial"/>
          <w:sz w:val="12"/>
          <w:szCs w:val="12"/>
        </w:rPr>
        <w:t xml:space="preserve">   </w:t>
      </w:r>
      <w:r>
        <w:rPr>
          <w:rFonts w:cs="Arial"/>
          <w:sz w:val="12"/>
          <w:szCs w:val="12"/>
        </w:rPr>
        <w:t>The</w:t>
      </w:r>
      <w:r w:rsidRPr="00C25465">
        <w:rPr>
          <w:rFonts w:cs="Arial"/>
          <w:sz w:val="12"/>
          <w:szCs w:val="12"/>
        </w:rPr>
        <w:t xml:space="preserve"> </w:t>
      </w:r>
      <w:r w:rsidR="00156421">
        <w:rPr>
          <w:rFonts w:cs="Arial"/>
          <w:sz w:val="12"/>
          <w:szCs w:val="12"/>
        </w:rPr>
        <w:t>Regulator</w:t>
      </w:r>
      <w:r w:rsidRPr="00C25465">
        <w:rPr>
          <w:rFonts w:cs="Arial"/>
          <w:sz w:val="12"/>
          <w:szCs w:val="12"/>
        </w:rPr>
        <w:t xml:space="preserve"> must, within 30 days of such termination, pay to the Contractor any unpaid portion of the fees and expenses described in Schedule B which corresponds with the portion of the Services that was completed </w:t>
      </w:r>
      <w:r w:rsidRPr="00FB161A">
        <w:rPr>
          <w:rFonts w:cs="Arial"/>
          <w:sz w:val="12"/>
          <w:szCs w:val="12"/>
        </w:rPr>
        <w:t>in accordance with the requirements agreed hereunder</w:t>
      </w:r>
      <w:r w:rsidRPr="00C25465">
        <w:rPr>
          <w:rFonts w:cs="Arial"/>
          <w:sz w:val="12"/>
          <w:szCs w:val="12"/>
        </w:rPr>
        <w:t xml:space="preserve"> before termination of this Agreement; and</w:t>
      </w:r>
    </w:p>
    <w:p w14:paraId="34DE3AE1" w14:textId="70262122" w:rsidR="00B60E5D" w:rsidRPr="00C25465" w:rsidRDefault="00B60E5D" w:rsidP="002D66E9">
      <w:pPr>
        <w:pStyle w:val="NoSpacing"/>
        <w:numPr>
          <w:ilvl w:val="0"/>
          <w:numId w:val="13"/>
        </w:numPr>
        <w:pBdr>
          <w:bar w:val="single" w:sz="4" w:color="auto"/>
        </w:pBdr>
        <w:ind w:left="810" w:hanging="270"/>
        <w:rPr>
          <w:rFonts w:cs="Arial"/>
          <w:sz w:val="12"/>
          <w:szCs w:val="12"/>
        </w:rPr>
      </w:pPr>
      <w:r w:rsidRPr="00C25465">
        <w:rPr>
          <w:rFonts w:cs="Arial"/>
          <w:sz w:val="12"/>
          <w:szCs w:val="12"/>
        </w:rPr>
        <w:t xml:space="preserve">   </w:t>
      </w:r>
      <w:r>
        <w:rPr>
          <w:rFonts w:cs="Arial"/>
          <w:sz w:val="12"/>
          <w:szCs w:val="12"/>
        </w:rPr>
        <w:t>The</w:t>
      </w:r>
      <w:r w:rsidRPr="00C25465">
        <w:rPr>
          <w:rFonts w:cs="Arial"/>
          <w:sz w:val="12"/>
          <w:szCs w:val="12"/>
        </w:rPr>
        <w:t xml:space="preserve"> Contractor must, within 30 days of such termi</w:t>
      </w:r>
      <w:r>
        <w:rPr>
          <w:rFonts w:cs="Arial"/>
          <w:sz w:val="12"/>
          <w:szCs w:val="12"/>
        </w:rPr>
        <w:t xml:space="preserve">nation, repay to the </w:t>
      </w:r>
      <w:r w:rsidR="00156421">
        <w:rPr>
          <w:rFonts w:cs="Arial"/>
          <w:sz w:val="12"/>
          <w:szCs w:val="12"/>
        </w:rPr>
        <w:t>Regulator</w:t>
      </w:r>
      <w:r>
        <w:rPr>
          <w:rFonts w:cs="Arial"/>
          <w:sz w:val="12"/>
          <w:szCs w:val="12"/>
        </w:rPr>
        <w:t xml:space="preserve"> </w:t>
      </w:r>
      <w:r w:rsidRPr="00C25465">
        <w:rPr>
          <w:rFonts w:cs="Arial"/>
          <w:sz w:val="12"/>
          <w:szCs w:val="12"/>
        </w:rPr>
        <w:t xml:space="preserve">any paid portion of the fees and expenses described in Schedule B which corresponds with the portion of the Services that the </w:t>
      </w:r>
      <w:r w:rsidR="00156421">
        <w:rPr>
          <w:rFonts w:cs="Arial"/>
          <w:sz w:val="12"/>
          <w:szCs w:val="12"/>
        </w:rPr>
        <w:t>Regulator</w:t>
      </w:r>
      <w:r w:rsidRPr="00C25465">
        <w:rPr>
          <w:rFonts w:cs="Arial"/>
          <w:sz w:val="12"/>
          <w:szCs w:val="12"/>
        </w:rPr>
        <w:t xml:space="preserve"> has notified the Contractor in writing was not completed </w:t>
      </w:r>
      <w:r w:rsidRPr="00FB161A">
        <w:rPr>
          <w:rFonts w:cs="Arial"/>
          <w:sz w:val="12"/>
          <w:szCs w:val="12"/>
        </w:rPr>
        <w:t>in accordance with the requirements agreed hereunder</w:t>
      </w:r>
      <w:r w:rsidRPr="00C25465">
        <w:rPr>
          <w:rFonts w:cs="Arial"/>
          <w:sz w:val="12"/>
          <w:szCs w:val="12"/>
        </w:rPr>
        <w:t xml:space="preserve"> </w:t>
      </w:r>
      <w:r>
        <w:rPr>
          <w:rFonts w:cs="Arial"/>
          <w:sz w:val="12"/>
          <w:szCs w:val="12"/>
        </w:rPr>
        <w:t xml:space="preserve">before termination </w:t>
      </w:r>
      <w:r w:rsidRPr="00C25465">
        <w:rPr>
          <w:rFonts w:cs="Arial"/>
          <w:sz w:val="12"/>
          <w:szCs w:val="12"/>
        </w:rPr>
        <w:t>of this Agreement.</w:t>
      </w:r>
    </w:p>
    <w:p w14:paraId="4C859437" w14:textId="77777777" w:rsidR="00B60E5D" w:rsidRPr="00C25465" w:rsidRDefault="00B60E5D" w:rsidP="00B60E5D">
      <w:pPr>
        <w:pStyle w:val="NoSpacing"/>
        <w:pBdr>
          <w:bar w:val="single" w:sz="4" w:color="auto"/>
        </w:pBdr>
        <w:ind w:left="426" w:hanging="426"/>
        <w:rPr>
          <w:rFonts w:cs="Arial"/>
          <w:sz w:val="12"/>
          <w:szCs w:val="12"/>
        </w:rPr>
      </w:pPr>
    </w:p>
    <w:p w14:paraId="3B93F0F3" w14:textId="77777777"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t>Discharge of liability</w:t>
      </w:r>
    </w:p>
    <w:p w14:paraId="358F747E" w14:textId="77777777" w:rsidR="00B60E5D" w:rsidRPr="00C25465" w:rsidRDefault="00B60E5D" w:rsidP="00B60E5D">
      <w:pPr>
        <w:pStyle w:val="NoSpacing"/>
        <w:pBdr>
          <w:bar w:val="single" w:sz="4" w:color="auto"/>
        </w:pBdr>
        <w:ind w:left="426" w:hanging="426"/>
        <w:rPr>
          <w:rFonts w:cs="Arial"/>
          <w:sz w:val="12"/>
          <w:szCs w:val="12"/>
        </w:rPr>
      </w:pPr>
    </w:p>
    <w:p w14:paraId="5B74D3EC" w14:textId="6132F169"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t>11.6</w:t>
      </w:r>
      <w:r w:rsidRPr="00C25465">
        <w:rPr>
          <w:rFonts w:cs="Arial"/>
          <w:sz w:val="12"/>
          <w:szCs w:val="12"/>
        </w:rPr>
        <w:tab/>
        <w:t xml:space="preserve">The payment by the </w:t>
      </w:r>
      <w:r w:rsidR="00156421">
        <w:rPr>
          <w:rFonts w:cs="Arial"/>
          <w:sz w:val="12"/>
          <w:szCs w:val="12"/>
        </w:rPr>
        <w:t>Regulator</w:t>
      </w:r>
      <w:r w:rsidRPr="00C25465">
        <w:rPr>
          <w:rFonts w:cs="Arial"/>
          <w:sz w:val="12"/>
          <w:szCs w:val="12"/>
        </w:rPr>
        <w:t xml:space="preserve"> of the amount described in section 11.5(a) discharges the </w:t>
      </w:r>
      <w:r w:rsidR="00156421">
        <w:rPr>
          <w:rFonts w:cs="Arial"/>
          <w:sz w:val="12"/>
          <w:szCs w:val="12"/>
        </w:rPr>
        <w:t>Regulator</w:t>
      </w:r>
      <w:r w:rsidRPr="00C25465">
        <w:rPr>
          <w:rFonts w:cs="Arial"/>
          <w:sz w:val="12"/>
          <w:szCs w:val="12"/>
        </w:rPr>
        <w:t xml:space="preserve"> from all liability to make payments to the Contractor under this Agreement.</w:t>
      </w:r>
    </w:p>
    <w:p w14:paraId="2BF2EFE2" w14:textId="77777777" w:rsidR="00B60E5D" w:rsidRDefault="00B60E5D" w:rsidP="00B60E5D">
      <w:pPr>
        <w:pStyle w:val="NoSpacing"/>
        <w:pBdr>
          <w:bar w:val="single" w:sz="4" w:color="auto"/>
        </w:pBdr>
        <w:rPr>
          <w:rFonts w:cs="Arial"/>
          <w:sz w:val="12"/>
          <w:szCs w:val="12"/>
        </w:rPr>
      </w:pPr>
    </w:p>
    <w:p w14:paraId="21E98134" w14:textId="77777777" w:rsidR="00B60E5D" w:rsidRPr="00C25465" w:rsidRDefault="00B60E5D" w:rsidP="00B60E5D">
      <w:pPr>
        <w:pStyle w:val="NoSpacing"/>
        <w:pBdr>
          <w:bar w:val="single" w:sz="4" w:color="auto"/>
        </w:pBdr>
        <w:rPr>
          <w:rFonts w:cs="Arial"/>
          <w:sz w:val="12"/>
          <w:szCs w:val="12"/>
        </w:rPr>
      </w:pPr>
      <w:r w:rsidRPr="00C25465">
        <w:rPr>
          <w:rFonts w:cs="Arial"/>
          <w:sz w:val="12"/>
          <w:szCs w:val="12"/>
        </w:rPr>
        <w:t>Notice in relation to Events of Default</w:t>
      </w:r>
    </w:p>
    <w:p w14:paraId="160E620A" w14:textId="77777777" w:rsidR="00B60E5D" w:rsidRPr="00C25465" w:rsidRDefault="00B60E5D" w:rsidP="00B60E5D">
      <w:pPr>
        <w:pStyle w:val="NoSpacing"/>
        <w:pBdr>
          <w:bar w:val="single" w:sz="4" w:color="auto"/>
        </w:pBdr>
        <w:ind w:left="426" w:hanging="426"/>
        <w:rPr>
          <w:rFonts w:cs="Arial"/>
          <w:sz w:val="12"/>
          <w:szCs w:val="12"/>
        </w:rPr>
      </w:pPr>
    </w:p>
    <w:p w14:paraId="40D3CB50" w14:textId="6FD8411F"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t>11.7</w:t>
      </w:r>
      <w:r w:rsidRPr="00C25465">
        <w:rPr>
          <w:rFonts w:cs="Arial"/>
          <w:sz w:val="12"/>
          <w:szCs w:val="12"/>
        </w:rPr>
        <w:tab/>
        <w:t xml:space="preserve">If the Contractor becomes aware that an Event of Default has occurred or anticipates that an Event of Default is likely to occur, the Contractor must promptly notify the </w:t>
      </w:r>
      <w:r w:rsidR="00156421">
        <w:rPr>
          <w:rFonts w:cs="Arial"/>
          <w:sz w:val="12"/>
          <w:szCs w:val="12"/>
        </w:rPr>
        <w:t>Regulator</w:t>
      </w:r>
      <w:r w:rsidRPr="00C25465">
        <w:rPr>
          <w:rFonts w:cs="Arial"/>
          <w:sz w:val="12"/>
          <w:szCs w:val="12"/>
        </w:rPr>
        <w:t xml:space="preserve"> of the particulars of the Event of Default or anticipated Event of Default.  A notice under this section as to the occurrence of an Event of Default must also specify the steps the Contractor proposes to take to address, or prevent recurrence of, the Event of Default.   A notice under this section as to an anticipated Event of Default must specify the steps the Contractor proposes to take to prevent the occurrence of the anticipated Event of Default.</w:t>
      </w:r>
    </w:p>
    <w:p w14:paraId="182B7FF3" w14:textId="77777777" w:rsidR="00B60E5D" w:rsidRPr="00C25465" w:rsidRDefault="00B60E5D" w:rsidP="00B60E5D">
      <w:pPr>
        <w:pStyle w:val="NoSpacing"/>
        <w:pBdr>
          <w:bar w:val="single" w:sz="4" w:color="auto"/>
        </w:pBdr>
        <w:ind w:left="426" w:hanging="426"/>
        <w:rPr>
          <w:rFonts w:cs="Arial"/>
          <w:sz w:val="12"/>
          <w:szCs w:val="12"/>
        </w:rPr>
      </w:pPr>
    </w:p>
    <w:p w14:paraId="57D8567B" w14:textId="77777777" w:rsidR="00B60E5D" w:rsidRPr="00C25465" w:rsidRDefault="00B60E5D" w:rsidP="00B60E5D">
      <w:pPr>
        <w:pStyle w:val="NoSpacing"/>
        <w:pBdr>
          <w:bar w:val="single" w:sz="4" w:color="auto"/>
        </w:pBdr>
        <w:ind w:left="426" w:hanging="426"/>
        <w:rPr>
          <w:rFonts w:cs="Arial"/>
          <w:b/>
          <w:sz w:val="12"/>
          <w:szCs w:val="12"/>
        </w:rPr>
      </w:pPr>
      <w:r w:rsidRPr="00C25465">
        <w:rPr>
          <w:rFonts w:cs="Arial"/>
          <w:b/>
          <w:sz w:val="12"/>
          <w:szCs w:val="12"/>
        </w:rPr>
        <w:t>12</w:t>
      </w:r>
      <w:r w:rsidRPr="00C25465">
        <w:rPr>
          <w:rFonts w:cs="Arial"/>
          <w:b/>
          <w:sz w:val="12"/>
          <w:szCs w:val="12"/>
        </w:rPr>
        <w:tab/>
        <w:t>DISPUTE RESOLUTION</w:t>
      </w:r>
    </w:p>
    <w:p w14:paraId="217A9848" w14:textId="77777777" w:rsidR="00B60E5D" w:rsidRPr="00C25465" w:rsidRDefault="00B60E5D" w:rsidP="00B60E5D">
      <w:pPr>
        <w:pStyle w:val="NoSpacing"/>
        <w:pBdr>
          <w:bar w:val="single" w:sz="4" w:color="auto"/>
        </w:pBdr>
        <w:ind w:left="426" w:hanging="426"/>
        <w:rPr>
          <w:rFonts w:cs="Arial"/>
          <w:sz w:val="12"/>
          <w:szCs w:val="12"/>
        </w:rPr>
      </w:pPr>
    </w:p>
    <w:p w14:paraId="7730D5B3" w14:textId="77777777"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t>Dispute resolution process</w:t>
      </w:r>
    </w:p>
    <w:p w14:paraId="2783222C" w14:textId="77777777" w:rsidR="00B60E5D" w:rsidRPr="00C25465" w:rsidRDefault="00B60E5D" w:rsidP="00B60E5D">
      <w:pPr>
        <w:pStyle w:val="NoSpacing"/>
        <w:pBdr>
          <w:bar w:val="single" w:sz="4" w:color="auto"/>
        </w:pBdr>
        <w:ind w:left="426" w:hanging="426"/>
        <w:rPr>
          <w:rFonts w:cs="Arial"/>
          <w:sz w:val="12"/>
          <w:szCs w:val="12"/>
        </w:rPr>
      </w:pPr>
    </w:p>
    <w:p w14:paraId="6CC2CC6C" w14:textId="77777777"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t>12.1</w:t>
      </w:r>
      <w:r w:rsidRPr="00C25465">
        <w:rPr>
          <w:rFonts w:cs="Arial"/>
          <w:sz w:val="12"/>
          <w:szCs w:val="12"/>
        </w:rPr>
        <w:tab/>
        <w:t>In the event of any dispute between the parties arising out of or in connection with this Agreement, the following dispute resolution process will apply unless the parties otherwise agree in writing:</w:t>
      </w:r>
    </w:p>
    <w:p w14:paraId="08292E4B" w14:textId="77777777" w:rsidR="00B60E5D" w:rsidRPr="00C25465" w:rsidRDefault="00B60E5D" w:rsidP="00B60E5D">
      <w:pPr>
        <w:pStyle w:val="NoSpacing"/>
        <w:pBdr>
          <w:bar w:val="single" w:sz="4" w:color="auto"/>
        </w:pBdr>
        <w:ind w:left="851" w:hanging="425"/>
        <w:rPr>
          <w:rFonts w:cs="Arial"/>
          <w:sz w:val="12"/>
          <w:szCs w:val="12"/>
        </w:rPr>
      </w:pPr>
      <w:r w:rsidRPr="00C25465">
        <w:rPr>
          <w:rFonts w:cs="Arial"/>
          <w:sz w:val="12"/>
          <w:szCs w:val="12"/>
        </w:rPr>
        <w:t>(a)</w:t>
      </w:r>
      <w:r w:rsidRPr="00C25465">
        <w:rPr>
          <w:rFonts w:cs="Arial"/>
          <w:sz w:val="12"/>
          <w:szCs w:val="12"/>
        </w:rPr>
        <w:tab/>
      </w:r>
      <w:r>
        <w:rPr>
          <w:rFonts w:cs="Arial"/>
          <w:sz w:val="12"/>
          <w:szCs w:val="12"/>
        </w:rPr>
        <w:t>The</w:t>
      </w:r>
      <w:r w:rsidRPr="00C25465">
        <w:rPr>
          <w:rFonts w:cs="Arial"/>
          <w:sz w:val="12"/>
          <w:szCs w:val="12"/>
        </w:rPr>
        <w:t xml:space="preserve"> parties must initially attempt to resolve the dispute through collaborative negotiation;</w:t>
      </w:r>
    </w:p>
    <w:p w14:paraId="2EE1ABD1" w14:textId="77777777" w:rsidR="00B60E5D" w:rsidRPr="00C25465" w:rsidRDefault="00B60E5D" w:rsidP="00B60E5D">
      <w:pPr>
        <w:pStyle w:val="NoSpacing"/>
        <w:pBdr>
          <w:bar w:val="single" w:sz="4" w:color="auto"/>
        </w:pBdr>
        <w:ind w:left="851" w:hanging="425"/>
        <w:rPr>
          <w:rFonts w:cs="Arial"/>
          <w:sz w:val="12"/>
          <w:szCs w:val="12"/>
        </w:rPr>
      </w:pPr>
      <w:r w:rsidRPr="00C25465">
        <w:rPr>
          <w:rFonts w:cs="Arial"/>
          <w:sz w:val="12"/>
          <w:szCs w:val="12"/>
        </w:rPr>
        <w:t>(b)</w:t>
      </w:r>
      <w:r w:rsidRPr="00C25465">
        <w:rPr>
          <w:rFonts w:cs="Arial"/>
          <w:sz w:val="12"/>
          <w:szCs w:val="12"/>
        </w:rPr>
        <w:tab/>
      </w:r>
      <w:r>
        <w:rPr>
          <w:rFonts w:cs="Arial"/>
          <w:sz w:val="12"/>
          <w:szCs w:val="12"/>
        </w:rPr>
        <w:t>If</w:t>
      </w:r>
      <w:r w:rsidRPr="00C25465">
        <w:rPr>
          <w:rFonts w:cs="Arial"/>
          <w:sz w:val="12"/>
          <w:szCs w:val="12"/>
        </w:rPr>
        <w:t xml:space="preserve"> the dispute is not resolved through collaborative negotiation within 15 Business Days of the dispute arising, the parties must then attempt to resolve the dispute through mediation under the rules of the British Columbia Mediator Roster Society; and</w:t>
      </w:r>
    </w:p>
    <w:p w14:paraId="22895016" w14:textId="77777777" w:rsidR="00B60E5D" w:rsidRPr="00C25465" w:rsidRDefault="00B60E5D" w:rsidP="00B60E5D">
      <w:pPr>
        <w:pStyle w:val="NoSpacing"/>
        <w:pBdr>
          <w:bar w:val="single" w:sz="4" w:color="auto"/>
        </w:pBdr>
        <w:ind w:left="851" w:hanging="425"/>
        <w:rPr>
          <w:rFonts w:cs="Arial"/>
          <w:sz w:val="12"/>
          <w:szCs w:val="12"/>
        </w:rPr>
      </w:pPr>
      <w:r w:rsidRPr="00C25465">
        <w:rPr>
          <w:rFonts w:cs="Arial"/>
          <w:sz w:val="12"/>
          <w:szCs w:val="12"/>
        </w:rPr>
        <w:t>(c)</w:t>
      </w:r>
      <w:r w:rsidRPr="00C25465">
        <w:rPr>
          <w:rFonts w:cs="Arial"/>
          <w:sz w:val="12"/>
          <w:szCs w:val="12"/>
        </w:rPr>
        <w:tab/>
      </w:r>
      <w:r>
        <w:rPr>
          <w:rFonts w:cs="Arial"/>
          <w:sz w:val="12"/>
          <w:szCs w:val="12"/>
        </w:rPr>
        <w:t>If</w:t>
      </w:r>
      <w:r w:rsidRPr="00C25465">
        <w:rPr>
          <w:rFonts w:cs="Arial"/>
          <w:sz w:val="12"/>
          <w:szCs w:val="12"/>
        </w:rPr>
        <w:t xml:space="preserve"> the dispute is not resolved through mediation within 30 Business Days of the commencement of mediation, the dispute must be referred to and finally resolved by arbitration under the </w:t>
      </w:r>
      <w:r w:rsidRPr="00C25465">
        <w:rPr>
          <w:rFonts w:cs="Arial"/>
          <w:i/>
          <w:sz w:val="12"/>
          <w:szCs w:val="12"/>
        </w:rPr>
        <w:t>Commercial Arbitration Act</w:t>
      </w:r>
      <w:r w:rsidRPr="00C25465">
        <w:rPr>
          <w:rFonts w:cs="Arial"/>
          <w:sz w:val="12"/>
          <w:szCs w:val="12"/>
        </w:rPr>
        <w:t>.</w:t>
      </w:r>
    </w:p>
    <w:p w14:paraId="08D229B2" w14:textId="77777777" w:rsidR="00B60E5D" w:rsidRPr="00C25465" w:rsidRDefault="00B60E5D" w:rsidP="00B60E5D">
      <w:pPr>
        <w:pStyle w:val="NoSpacing"/>
        <w:pBdr>
          <w:bar w:val="single" w:sz="4" w:color="auto"/>
        </w:pBdr>
        <w:ind w:left="426" w:hanging="426"/>
        <w:rPr>
          <w:rFonts w:cs="Arial"/>
          <w:sz w:val="12"/>
          <w:szCs w:val="12"/>
        </w:rPr>
      </w:pPr>
    </w:p>
    <w:p w14:paraId="01965301" w14:textId="77777777"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t>Location of arbitration or mediation</w:t>
      </w:r>
    </w:p>
    <w:p w14:paraId="7EFB0FD2" w14:textId="77777777" w:rsidR="00B60E5D" w:rsidRPr="00C25465" w:rsidRDefault="00B60E5D" w:rsidP="00B60E5D">
      <w:pPr>
        <w:pStyle w:val="NoSpacing"/>
        <w:pBdr>
          <w:bar w:val="single" w:sz="4" w:color="auto"/>
        </w:pBdr>
        <w:ind w:left="426" w:hanging="426"/>
        <w:rPr>
          <w:rFonts w:cs="Arial"/>
          <w:sz w:val="12"/>
          <w:szCs w:val="12"/>
        </w:rPr>
      </w:pPr>
    </w:p>
    <w:p w14:paraId="009AEFEB" w14:textId="77777777"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t>12.2</w:t>
      </w:r>
      <w:r w:rsidRPr="00C25465">
        <w:rPr>
          <w:rFonts w:cs="Arial"/>
          <w:sz w:val="12"/>
          <w:szCs w:val="12"/>
        </w:rPr>
        <w:tab/>
        <w:t>Unless the parties otherwise agree in writing, an arbitration or mediation under section 12.1 will be held in Victoria, British Columbia.</w:t>
      </w:r>
    </w:p>
    <w:p w14:paraId="52F2B65A" w14:textId="77777777" w:rsidR="00B60E5D" w:rsidRPr="00C25465" w:rsidRDefault="00B60E5D" w:rsidP="00B60E5D">
      <w:pPr>
        <w:pStyle w:val="NoSpacing"/>
        <w:pBdr>
          <w:bar w:val="single" w:sz="4" w:color="auto"/>
        </w:pBdr>
        <w:ind w:left="426" w:hanging="426"/>
        <w:rPr>
          <w:rFonts w:cs="Arial"/>
          <w:sz w:val="12"/>
          <w:szCs w:val="12"/>
        </w:rPr>
      </w:pPr>
    </w:p>
    <w:p w14:paraId="444A8C70" w14:textId="77777777"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t>Costs of mediation or arbitration</w:t>
      </w:r>
    </w:p>
    <w:p w14:paraId="7AFA7FA6" w14:textId="77777777" w:rsidR="00B60E5D" w:rsidRPr="00C25465" w:rsidRDefault="00B60E5D" w:rsidP="00B60E5D">
      <w:pPr>
        <w:pStyle w:val="NoSpacing"/>
        <w:pBdr>
          <w:bar w:val="single" w:sz="4" w:color="auto"/>
        </w:pBdr>
        <w:tabs>
          <w:tab w:val="left" w:pos="426"/>
        </w:tabs>
        <w:ind w:left="426" w:hanging="426"/>
        <w:rPr>
          <w:rFonts w:cs="Arial"/>
          <w:sz w:val="12"/>
          <w:szCs w:val="12"/>
        </w:rPr>
      </w:pPr>
    </w:p>
    <w:p w14:paraId="76FFF0C6" w14:textId="44F6D401" w:rsidR="00B60E5D" w:rsidRDefault="00B60E5D" w:rsidP="00B60E5D">
      <w:pPr>
        <w:pStyle w:val="NoSpacing"/>
        <w:pBdr>
          <w:bar w:val="single" w:sz="4" w:color="auto"/>
        </w:pBdr>
        <w:ind w:left="426" w:hanging="426"/>
        <w:rPr>
          <w:rFonts w:cs="Arial"/>
          <w:sz w:val="12"/>
          <w:szCs w:val="12"/>
        </w:rPr>
      </w:pPr>
      <w:r w:rsidRPr="00C25465">
        <w:rPr>
          <w:rFonts w:cs="Arial"/>
          <w:sz w:val="12"/>
          <w:szCs w:val="12"/>
        </w:rPr>
        <w:t>12.3</w:t>
      </w:r>
      <w:r w:rsidRPr="00C25465">
        <w:rPr>
          <w:rFonts w:cs="Arial"/>
          <w:sz w:val="12"/>
          <w:szCs w:val="12"/>
        </w:rPr>
        <w:tab/>
        <w:t xml:space="preserve">Unless the parties otherwise agree in writing or, in the case of an arbitration, the arbitrator otherwise orders, the parties must share equally the costs of </w:t>
      </w:r>
      <w:proofErr w:type="gramStart"/>
      <w:r w:rsidRPr="00C25465">
        <w:rPr>
          <w:rFonts w:cs="Arial"/>
          <w:sz w:val="12"/>
          <w:szCs w:val="12"/>
        </w:rPr>
        <w:t>a mediation</w:t>
      </w:r>
      <w:proofErr w:type="gramEnd"/>
      <w:r w:rsidRPr="00C25465">
        <w:rPr>
          <w:rFonts w:cs="Arial"/>
          <w:sz w:val="12"/>
          <w:szCs w:val="12"/>
        </w:rPr>
        <w:t xml:space="preserve"> or arbitration under section 12.1 other than those costs relating to the production of expert evidence or representation by counsel. </w:t>
      </w:r>
    </w:p>
    <w:p w14:paraId="2D99F901" w14:textId="5E4B4BD5" w:rsidR="006C53A4" w:rsidRDefault="006C53A4" w:rsidP="00B60E5D">
      <w:pPr>
        <w:pStyle w:val="NoSpacing"/>
        <w:pBdr>
          <w:bar w:val="single" w:sz="4" w:color="auto"/>
        </w:pBdr>
        <w:ind w:left="426" w:hanging="426"/>
        <w:rPr>
          <w:rFonts w:cs="Arial"/>
          <w:sz w:val="12"/>
          <w:szCs w:val="12"/>
        </w:rPr>
      </w:pPr>
    </w:p>
    <w:p w14:paraId="09A91348" w14:textId="77777777" w:rsidR="006C53A4" w:rsidRDefault="006C53A4" w:rsidP="00B60E5D">
      <w:pPr>
        <w:pStyle w:val="NoSpacing"/>
        <w:pBdr>
          <w:bar w:val="single" w:sz="4" w:color="auto"/>
        </w:pBdr>
        <w:ind w:left="426" w:hanging="426"/>
        <w:rPr>
          <w:rFonts w:cs="Arial"/>
          <w:sz w:val="12"/>
          <w:szCs w:val="12"/>
        </w:rPr>
      </w:pPr>
    </w:p>
    <w:p w14:paraId="3EABBF39" w14:textId="77777777" w:rsidR="00B60E5D" w:rsidRPr="00C25465" w:rsidRDefault="00B60E5D" w:rsidP="00B60E5D">
      <w:pPr>
        <w:pStyle w:val="NoSpacing"/>
        <w:pBdr>
          <w:bar w:val="single" w:sz="4" w:color="auto"/>
        </w:pBdr>
        <w:ind w:left="426" w:hanging="426"/>
        <w:rPr>
          <w:rFonts w:cs="Arial"/>
          <w:b/>
          <w:sz w:val="12"/>
          <w:szCs w:val="12"/>
        </w:rPr>
      </w:pPr>
      <w:r w:rsidRPr="00C25465">
        <w:rPr>
          <w:rFonts w:cs="Arial"/>
          <w:b/>
          <w:sz w:val="12"/>
          <w:szCs w:val="12"/>
        </w:rPr>
        <w:t>13</w:t>
      </w:r>
      <w:r w:rsidRPr="00C25465">
        <w:rPr>
          <w:rFonts w:cs="Arial"/>
          <w:b/>
          <w:sz w:val="12"/>
          <w:szCs w:val="12"/>
        </w:rPr>
        <w:tab/>
        <w:t>MISCELLANEOUS</w:t>
      </w:r>
    </w:p>
    <w:p w14:paraId="5DD3D435" w14:textId="77777777" w:rsidR="00B60E5D" w:rsidRPr="00C25465" w:rsidRDefault="00B60E5D" w:rsidP="00B60E5D">
      <w:pPr>
        <w:pStyle w:val="NoSpacing"/>
        <w:pBdr>
          <w:bar w:val="single" w:sz="4" w:color="auto"/>
        </w:pBdr>
        <w:ind w:left="426" w:hanging="426"/>
        <w:rPr>
          <w:rFonts w:cs="Arial"/>
          <w:sz w:val="12"/>
          <w:szCs w:val="12"/>
        </w:rPr>
      </w:pPr>
    </w:p>
    <w:p w14:paraId="2280E1AD" w14:textId="77777777"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lastRenderedPageBreak/>
        <w:t>Delivery of notices</w:t>
      </w:r>
    </w:p>
    <w:p w14:paraId="455E7D51" w14:textId="77777777" w:rsidR="00B60E5D" w:rsidRPr="00C25465" w:rsidRDefault="00B60E5D" w:rsidP="00B60E5D">
      <w:pPr>
        <w:pStyle w:val="NoSpacing"/>
        <w:pBdr>
          <w:bar w:val="single" w:sz="4" w:color="auto"/>
        </w:pBdr>
        <w:ind w:left="426" w:hanging="426"/>
        <w:rPr>
          <w:rFonts w:cs="Arial"/>
          <w:sz w:val="12"/>
          <w:szCs w:val="12"/>
        </w:rPr>
      </w:pPr>
    </w:p>
    <w:p w14:paraId="54FA739A" w14:textId="77777777"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t>13.1</w:t>
      </w:r>
      <w:r w:rsidRPr="00C25465">
        <w:rPr>
          <w:rFonts w:cs="Arial"/>
          <w:sz w:val="12"/>
          <w:szCs w:val="12"/>
        </w:rPr>
        <w:tab/>
        <w:t>Any notice contemplated by this Agreement, to be effective, must be in writing and delivered as follows:</w:t>
      </w:r>
    </w:p>
    <w:p w14:paraId="2731B95B" w14:textId="77777777" w:rsidR="00B60E5D" w:rsidRPr="00C25465" w:rsidRDefault="00B60E5D" w:rsidP="002D66E9">
      <w:pPr>
        <w:pStyle w:val="NoSpacing"/>
        <w:numPr>
          <w:ilvl w:val="0"/>
          <w:numId w:val="9"/>
        </w:numPr>
        <w:pBdr>
          <w:bar w:val="single" w:sz="4" w:color="auto"/>
        </w:pBdr>
        <w:ind w:left="720" w:hanging="295"/>
        <w:jc w:val="left"/>
        <w:rPr>
          <w:rFonts w:cs="Arial"/>
          <w:sz w:val="12"/>
          <w:szCs w:val="12"/>
        </w:rPr>
      </w:pPr>
      <w:r>
        <w:rPr>
          <w:rFonts w:cs="Arial"/>
          <w:sz w:val="12"/>
          <w:szCs w:val="12"/>
        </w:rPr>
        <w:t>By</w:t>
      </w:r>
      <w:r w:rsidRPr="00C25465">
        <w:rPr>
          <w:rFonts w:cs="Arial"/>
          <w:sz w:val="12"/>
          <w:szCs w:val="12"/>
        </w:rPr>
        <w:t xml:space="preserve"> fax to the addressee's fax number specified on the first page of this Agreement, in which case it will be deemed to be received on the day of transmittal unless transmitted after the normal business hours of the addressee or on a day that is not a Business Day, in which cases it will be deemed to be received on the next following Business Day; </w:t>
      </w:r>
    </w:p>
    <w:p w14:paraId="39A0ACCE" w14:textId="77777777" w:rsidR="00B60E5D" w:rsidRPr="00C42647" w:rsidRDefault="00B60E5D" w:rsidP="002D66E9">
      <w:pPr>
        <w:pStyle w:val="NoSpacing"/>
        <w:numPr>
          <w:ilvl w:val="0"/>
          <w:numId w:val="9"/>
        </w:numPr>
        <w:pBdr>
          <w:bar w:val="single" w:sz="4" w:color="auto"/>
        </w:pBdr>
        <w:ind w:left="810" w:hanging="270"/>
        <w:rPr>
          <w:rFonts w:cs="Arial"/>
          <w:sz w:val="12"/>
          <w:szCs w:val="12"/>
        </w:rPr>
      </w:pPr>
      <w:r w:rsidRPr="00C25465">
        <w:rPr>
          <w:rFonts w:cs="Arial"/>
          <w:sz w:val="12"/>
          <w:szCs w:val="12"/>
        </w:rPr>
        <w:t xml:space="preserve">   </w:t>
      </w:r>
      <w:r>
        <w:rPr>
          <w:rFonts w:cs="Arial"/>
          <w:sz w:val="12"/>
          <w:szCs w:val="12"/>
        </w:rPr>
        <w:t>By</w:t>
      </w:r>
      <w:r w:rsidRPr="00C25465">
        <w:rPr>
          <w:rFonts w:cs="Arial"/>
          <w:sz w:val="12"/>
          <w:szCs w:val="12"/>
        </w:rPr>
        <w:t xml:space="preserve"> hand to the addressee's address specified on the first page of this Agreement, in which case it will be deemed to be received on the day of its delivery; or</w:t>
      </w:r>
    </w:p>
    <w:p w14:paraId="64121F05" w14:textId="77777777" w:rsidR="00B60E5D" w:rsidRPr="00B43398" w:rsidRDefault="00B60E5D" w:rsidP="002D66E9">
      <w:pPr>
        <w:pStyle w:val="NoSpacing"/>
        <w:numPr>
          <w:ilvl w:val="0"/>
          <w:numId w:val="9"/>
        </w:numPr>
        <w:pBdr>
          <w:bar w:val="single" w:sz="4" w:color="auto"/>
        </w:pBdr>
        <w:ind w:left="810" w:hanging="246"/>
        <w:rPr>
          <w:rFonts w:cs="Arial"/>
          <w:sz w:val="12"/>
          <w:szCs w:val="12"/>
        </w:rPr>
      </w:pPr>
      <w:r w:rsidRPr="00112945">
        <w:rPr>
          <w:rFonts w:cs="Arial"/>
          <w:sz w:val="12"/>
          <w:szCs w:val="12"/>
        </w:rPr>
        <w:t xml:space="preserve"> By prepaid post to the addressee's address specified on the first page of this Agreement, in which case</w:t>
      </w:r>
      <w:r w:rsidRPr="00112945">
        <w:rPr>
          <w:rFonts w:cs="Arial"/>
          <w:spacing w:val="-3"/>
          <w:sz w:val="12"/>
          <w:szCs w:val="12"/>
          <w:lang w:val="en-GB"/>
        </w:rPr>
        <w:t xml:space="preserve"> if mailed during any period when normal postal services prevail, it will be deemed to be received on the fifth Business Day after its </w:t>
      </w:r>
      <w:r w:rsidRPr="00B43398">
        <w:rPr>
          <w:rFonts w:cs="Arial"/>
          <w:spacing w:val="-3"/>
          <w:sz w:val="12"/>
          <w:szCs w:val="12"/>
          <w:lang w:val="en-GB"/>
        </w:rPr>
        <w:t>mailing. Change of address or fax number</w:t>
      </w:r>
    </w:p>
    <w:p w14:paraId="263CE7E6" w14:textId="77777777" w:rsidR="00B60E5D" w:rsidRPr="00C25465" w:rsidRDefault="00B60E5D" w:rsidP="00B60E5D">
      <w:pPr>
        <w:pStyle w:val="NoSpacing"/>
        <w:pBdr>
          <w:bar w:val="single" w:sz="4" w:color="auto"/>
        </w:pBdr>
        <w:ind w:left="426" w:hanging="426"/>
        <w:rPr>
          <w:rFonts w:cs="Arial"/>
          <w:sz w:val="12"/>
          <w:szCs w:val="12"/>
        </w:rPr>
      </w:pPr>
    </w:p>
    <w:p w14:paraId="0999174F" w14:textId="77777777"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t>13.2</w:t>
      </w:r>
      <w:r w:rsidRPr="00C25465">
        <w:rPr>
          <w:rFonts w:cs="Arial"/>
          <w:sz w:val="12"/>
          <w:szCs w:val="12"/>
        </w:rPr>
        <w:tab/>
        <w:t>Either party may from time to time give notice to the other party of a substitute address or fax number, which from the date such notice is given will supersede for purposes of section 13.1 any previous address or fax number specified for the party giving the notice.</w:t>
      </w:r>
    </w:p>
    <w:p w14:paraId="511FE061" w14:textId="77777777" w:rsidR="00B60E5D" w:rsidRPr="00C25465" w:rsidRDefault="00B60E5D" w:rsidP="00B60E5D">
      <w:pPr>
        <w:pStyle w:val="NoSpacing"/>
        <w:pBdr>
          <w:bar w:val="single" w:sz="4" w:color="auto"/>
        </w:pBdr>
        <w:ind w:left="426" w:hanging="426"/>
        <w:rPr>
          <w:rFonts w:cs="Arial"/>
          <w:sz w:val="12"/>
          <w:szCs w:val="12"/>
        </w:rPr>
      </w:pPr>
    </w:p>
    <w:p w14:paraId="4EEFC94C" w14:textId="77777777"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t xml:space="preserve">Assignment </w:t>
      </w:r>
    </w:p>
    <w:p w14:paraId="600A3D34" w14:textId="77777777" w:rsidR="00B60E5D" w:rsidRPr="00C25465" w:rsidRDefault="00B60E5D" w:rsidP="00B60E5D">
      <w:pPr>
        <w:pStyle w:val="NoSpacing"/>
        <w:pBdr>
          <w:bar w:val="single" w:sz="4" w:color="auto"/>
        </w:pBdr>
        <w:ind w:left="426" w:hanging="426"/>
        <w:rPr>
          <w:rFonts w:cs="Arial"/>
          <w:sz w:val="12"/>
          <w:szCs w:val="12"/>
        </w:rPr>
      </w:pPr>
    </w:p>
    <w:p w14:paraId="03DAD082" w14:textId="3EDBB4F2"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t>13.3</w:t>
      </w:r>
      <w:r w:rsidRPr="00C25465">
        <w:rPr>
          <w:rFonts w:cs="Arial"/>
          <w:sz w:val="12"/>
          <w:szCs w:val="12"/>
        </w:rPr>
        <w:tab/>
      </w:r>
      <w:r w:rsidRPr="00F605D8">
        <w:rPr>
          <w:rFonts w:cs="Arial"/>
          <w:sz w:val="12"/>
          <w:szCs w:val="12"/>
        </w:rPr>
        <w:t xml:space="preserve">The Contractor must not assign any of the Contractor’s rights or obligations under this Agreement without the </w:t>
      </w:r>
      <w:r w:rsidR="00156421">
        <w:rPr>
          <w:rFonts w:cs="Arial"/>
          <w:sz w:val="12"/>
          <w:szCs w:val="12"/>
        </w:rPr>
        <w:t>Regulator</w:t>
      </w:r>
      <w:r w:rsidRPr="00F605D8">
        <w:rPr>
          <w:rFonts w:cs="Arial"/>
          <w:sz w:val="12"/>
          <w:szCs w:val="12"/>
        </w:rPr>
        <w:t xml:space="preserve">’s prior written consent.  Upon providing written notice to the Contractor, the </w:t>
      </w:r>
      <w:r w:rsidR="00156421">
        <w:rPr>
          <w:rFonts w:cs="Arial"/>
          <w:sz w:val="12"/>
          <w:szCs w:val="12"/>
        </w:rPr>
        <w:t>Regulator</w:t>
      </w:r>
      <w:r w:rsidRPr="00F605D8">
        <w:rPr>
          <w:rFonts w:cs="Arial"/>
          <w:sz w:val="12"/>
          <w:szCs w:val="12"/>
        </w:rPr>
        <w:t xml:space="preserve"> may assign to any person any of the </w:t>
      </w:r>
      <w:r w:rsidR="00156421">
        <w:rPr>
          <w:rFonts w:cs="Arial"/>
          <w:sz w:val="12"/>
          <w:szCs w:val="12"/>
        </w:rPr>
        <w:t>Regulator</w:t>
      </w:r>
      <w:r w:rsidRPr="00F605D8">
        <w:rPr>
          <w:rFonts w:cs="Arial"/>
          <w:sz w:val="12"/>
          <w:szCs w:val="12"/>
        </w:rPr>
        <w:t xml:space="preserve">’s rights under this Agreement and may assign to any “government corporation”, as defined in the Financial Administration Act, any of the </w:t>
      </w:r>
      <w:r w:rsidR="00156421">
        <w:rPr>
          <w:rFonts w:cs="Arial"/>
          <w:sz w:val="12"/>
          <w:szCs w:val="12"/>
        </w:rPr>
        <w:t>Regulator</w:t>
      </w:r>
      <w:r w:rsidRPr="00F605D8">
        <w:rPr>
          <w:rFonts w:cs="Arial"/>
          <w:sz w:val="12"/>
          <w:szCs w:val="12"/>
        </w:rPr>
        <w:t>’s obligations under this Agreement</w:t>
      </w:r>
    </w:p>
    <w:p w14:paraId="7C7DABD1" w14:textId="77777777" w:rsidR="00B60E5D" w:rsidRPr="00C25465" w:rsidRDefault="00B60E5D" w:rsidP="00B60E5D">
      <w:pPr>
        <w:pStyle w:val="NoSpacing"/>
        <w:pBdr>
          <w:bar w:val="single" w:sz="4" w:color="auto"/>
        </w:pBdr>
        <w:ind w:left="426" w:hanging="426"/>
        <w:rPr>
          <w:rFonts w:cs="Arial"/>
          <w:sz w:val="12"/>
          <w:szCs w:val="12"/>
        </w:rPr>
      </w:pPr>
    </w:p>
    <w:p w14:paraId="7C3571A6" w14:textId="77777777"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t>Subcontracting</w:t>
      </w:r>
    </w:p>
    <w:p w14:paraId="2955EFE8" w14:textId="77777777" w:rsidR="00B60E5D" w:rsidRPr="00C25465" w:rsidRDefault="00B60E5D" w:rsidP="00B60E5D">
      <w:pPr>
        <w:pStyle w:val="NoSpacing"/>
        <w:pBdr>
          <w:bar w:val="single" w:sz="4" w:color="auto"/>
        </w:pBdr>
        <w:ind w:left="426" w:hanging="426"/>
        <w:rPr>
          <w:rFonts w:cs="Arial"/>
          <w:sz w:val="12"/>
          <w:szCs w:val="12"/>
        </w:rPr>
      </w:pPr>
    </w:p>
    <w:p w14:paraId="60E161D5" w14:textId="1F0FEDAB"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t>13.4</w:t>
      </w:r>
      <w:r w:rsidRPr="00C25465">
        <w:rPr>
          <w:rFonts w:cs="Arial"/>
          <w:sz w:val="12"/>
          <w:szCs w:val="12"/>
        </w:rPr>
        <w:tab/>
        <w:t xml:space="preserve">The Contractor must not subcontract any of the Contractor’s obligations under this Agreement to any person without the </w:t>
      </w:r>
      <w:r w:rsidR="00156421">
        <w:rPr>
          <w:rFonts w:cs="Arial"/>
          <w:sz w:val="12"/>
          <w:szCs w:val="12"/>
        </w:rPr>
        <w:t>Regulator</w:t>
      </w:r>
      <w:r w:rsidRPr="00C25465">
        <w:rPr>
          <w:rFonts w:cs="Arial"/>
          <w:sz w:val="12"/>
          <w:szCs w:val="12"/>
        </w:rPr>
        <w:t>’s prior written consent, excepting persons listed in the attached Schedule C.  No subcontract, whether consented to or not, relieves the Contractor from any obligations under this Agreement.  The Contractor must ensure that:</w:t>
      </w:r>
    </w:p>
    <w:p w14:paraId="41731E51" w14:textId="77777777" w:rsidR="00B60E5D" w:rsidRPr="00C25465" w:rsidRDefault="00B60E5D" w:rsidP="002D66E9">
      <w:pPr>
        <w:pStyle w:val="NoSpacing"/>
        <w:numPr>
          <w:ilvl w:val="0"/>
          <w:numId w:val="8"/>
        </w:numPr>
        <w:pBdr>
          <w:bar w:val="single" w:sz="4" w:color="auto"/>
        </w:pBdr>
        <w:ind w:left="851" w:hanging="426"/>
        <w:rPr>
          <w:rFonts w:cs="Arial"/>
          <w:sz w:val="12"/>
          <w:szCs w:val="12"/>
        </w:rPr>
      </w:pPr>
      <w:r w:rsidRPr="00C25465">
        <w:rPr>
          <w:rFonts w:cs="Arial"/>
          <w:sz w:val="12"/>
          <w:szCs w:val="12"/>
        </w:rPr>
        <w:t xml:space="preserve">   </w:t>
      </w:r>
      <w:proofErr w:type="gramStart"/>
      <w:r>
        <w:rPr>
          <w:rFonts w:cs="Arial"/>
          <w:sz w:val="12"/>
          <w:szCs w:val="12"/>
        </w:rPr>
        <w:t>Any</w:t>
      </w:r>
      <w:r w:rsidRPr="00C25465">
        <w:rPr>
          <w:rFonts w:cs="Arial"/>
          <w:sz w:val="12"/>
          <w:szCs w:val="12"/>
        </w:rPr>
        <w:t xml:space="preserve">  person</w:t>
      </w:r>
      <w:proofErr w:type="gramEnd"/>
      <w:r w:rsidRPr="00C25465">
        <w:rPr>
          <w:rFonts w:cs="Arial"/>
          <w:sz w:val="12"/>
          <w:szCs w:val="12"/>
        </w:rPr>
        <w:t xml:space="preserve"> retained by the Contractor to perform obligations under this Agreement; and</w:t>
      </w:r>
    </w:p>
    <w:p w14:paraId="785EDF84" w14:textId="77777777" w:rsidR="00B60E5D" w:rsidRPr="00C25465" w:rsidRDefault="00B60E5D" w:rsidP="002D66E9">
      <w:pPr>
        <w:pStyle w:val="NoSpacing"/>
        <w:numPr>
          <w:ilvl w:val="0"/>
          <w:numId w:val="8"/>
        </w:numPr>
        <w:pBdr>
          <w:bar w:val="single" w:sz="4" w:color="auto"/>
        </w:pBdr>
        <w:ind w:left="851" w:hanging="426"/>
        <w:rPr>
          <w:rFonts w:cs="Arial"/>
          <w:sz w:val="12"/>
          <w:szCs w:val="12"/>
        </w:rPr>
      </w:pPr>
      <w:r w:rsidRPr="00C25465">
        <w:rPr>
          <w:rFonts w:cs="Arial"/>
          <w:sz w:val="12"/>
          <w:szCs w:val="12"/>
        </w:rPr>
        <w:t xml:space="preserve">   </w:t>
      </w:r>
      <w:r>
        <w:rPr>
          <w:rFonts w:cs="Arial"/>
          <w:sz w:val="12"/>
          <w:szCs w:val="12"/>
        </w:rPr>
        <w:t>Any</w:t>
      </w:r>
      <w:r w:rsidRPr="00C25465">
        <w:rPr>
          <w:rFonts w:cs="Arial"/>
          <w:sz w:val="12"/>
          <w:szCs w:val="12"/>
        </w:rPr>
        <w:t xml:space="preserve"> person </w:t>
      </w:r>
      <w:proofErr w:type="gramStart"/>
      <w:r w:rsidRPr="00C25465">
        <w:rPr>
          <w:rFonts w:cs="Arial"/>
          <w:sz w:val="12"/>
          <w:szCs w:val="12"/>
        </w:rPr>
        <w:t>retained</w:t>
      </w:r>
      <w:proofErr w:type="gramEnd"/>
      <w:r w:rsidRPr="00C25465">
        <w:rPr>
          <w:rFonts w:cs="Arial"/>
          <w:sz w:val="12"/>
          <w:szCs w:val="12"/>
        </w:rPr>
        <w:t xml:space="preserve"> by a person described in paragraph (a) to perform those obligations</w:t>
      </w:r>
      <w:r>
        <w:rPr>
          <w:rFonts w:cs="Arial"/>
          <w:sz w:val="12"/>
          <w:szCs w:val="12"/>
        </w:rPr>
        <w:t>.</w:t>
      </w:r>
      <w:r w:rsidRPr="00C25465">
        <w:rPr>
          <w:rFonts w:cs="Arial"/>
          <w:sz w:val="12"/>
          <w:szCs w:val="12"/>
        </w:rPr>
        <w:t xml:space="preserve"> </w:t>
      </w:r>
    </w:p>
    <w:p w14:paraId="6AB1BFD7" w14:textId="77777777" w:rsidR="00B60E5D" w:rsidRPr="00C25465" w:rsidRDefault="00B60E5D" w:rsidP="00B60E5D">
      <w:pPr>
        <w:pStyle w:val="NoSpacing"/>
        <w:pBdr>
          <w:bar w:val="single" w:sz="4" w:color="auto"/>
        </w:pBdr>
        <w:ind w:left="425"/>
        <w:rPr>
          <w:rFonts w:cs="Arial"/>
          <w:sz w:val="12"/>
          <w:szCs w:val="12"/>
        </w:rPr>
      </w:pPr>
      <w:r>
        <w:rPr>
          <w:rFonts w:cs="Arial"/>
          <w:sz w:val="12"/>
          <w:szCs w:val="12"/>
        </w:rPr>
        <w:t>Fully</w:t>
      </w:r>
      <w:r w:rsidRPr="00C25465">
        <w:rPr>
          <w:rFonts w:cs="Arial"/>
          <w:sz w:val="12"/>
          <w:szCs w:val="12"/>
        </w:rPr>
        <w:t xml:space="preserve"> complies with this Agreement in performing the subcontracted obligations.</w:t>
      </w:r>
    </w:p>
    <w:p w14:paraId="401982BB" w14:textId="77777777" w:rsidR="00B60E5D" w:rsidRPr="00C25465" w:rsidRDefault="00B60E5D" w:rsidP="00B60E5D">
      <w:pPr>
        <w:pStyle w:val="NoSpacing"/>
        <w:pBdr>
          <w:bar w:val="single" w:sz="4" w:color="auto"/>
        </w:pBdr>
        <w:ind w:left="426" w:hanging="426"/>
        <w:rPr>
          <w:rFonts w:cs="Arial"/>
          <w:sz w:val="12"/>
          <w:szCs w:val="12"/>
        </w:rPr>
      </w:pPr>
    </w:p>
    <w:p w14:paraId="2DB921CB" w14:textId="77777777"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t>Waiver</w:t>
      </w:r>
    </w:p>
    <w:p w14:paraId="325224C4" w14:textId="77777777" w:rsidR="00B60E5D" w:rsidRPr="00C25465" w:rsidRDefault="00B60E5D" w:rsidP="00B60E5D">
      <w:pPr>
        <w:pStyle w:val="NoSpacing"/>
        <w:pBdr>
          <w:bar w:val="single" w:sz="4" w:color="auto"/>
        </w:pBdr>
        <w:ind w:left="426" w:hanging="426"/>
        <w:rPr>
          <w:rFonts w:cs="Arial"/>
          <w:sz w:val="12"/>
          <w:szCs w:val="12"/>
        </w:rPr>
      </w:pPr>
    </w:p>
    <w:p w14:paraId="145939A4" w14:textId="77777777"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t>13.5</w:t>
      </w:r>
      <w:r w:rsidRPr="00C25465">
        <w:rPr>
          <w:rFonts w:cs="Arial"/>
          <w:sz w:val="12"/>
          <w:szCs w:val="12"/>
        </w:rPr>
        <w:tab/>
        <w:t>A waiver of any term or breach of this Agreement is effective only if it is in writing and signed by, or on behalf of, the waiving party and is not a waiver of any other term or breach.</w:t>
      </w:r>
    </w:p>
    <w:p w14:paraId="3E04F22A" w14:textId="77777777" w:rsidR="00B60E5D" w:rsidRPr="00C25465" w:rsidRDefault="00B60E5D" w:rsidP="00B60E5D">
      <w:pPr>
        <w:pStyle w:val="NoSpacing"/>
        <w:pBdr>
          <w:bar w:val="single" w:sz="4" w:color="auto"/>
        </w:pBdr>
        <w:ind w:left="426" w:hanging="426"/>
        <w:rPr>
          <w:rFonts w:cs="Arial"/>
          <w:sz w:val="12"/>
          <w:szCs w:val="12"/>
        </w:rPr>
      </w:pPr>
    </w:p>
    <w:p w14:paraId="5ECB07D4" w14:textId="77777777"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t xml:space="preserve">Modifications </w:t>
      </w:r>
    </w:p>
    <w:p w14:paraId="2DF8304D" w14:textId="77777777" w:rsidR="00B60E5D" w:rsidRPr="00C25465" w:rsidRDefault="00B60E5D" w:rsidP="00B60E5D">
      <w:pPr>
        <w:pStyle w:val="NoSpacing"/>
        <w:pBdr>
          <w:bar w:val="single" w:sz="4" w:color="auto"/>
        </w:pBdr>
        <w:ind w:left="426" w:hanging="426"/>
        <w:rPr>
          <w:rFonts w:cs="Arial"/>
          <w:sz w:val="12"/>
          <w:szCs w:val="12"/>
        </w:rPr>
      </w:pPr>
    </w:p>
    <w:p w14:paraId="2561BD1C" w14:textId="77777777"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t>13.6</w:t>
      </w:r>
      <w:r w:rsidRPr="00C25465">
        <w:rPr>
          <w:rFonts w:cs="Arial"/>
          <w:sz w:val="12"/>
          <w:szCs w:val="12"/>
        </w:rPr>
        <w:tab/>
        <w:t>No modification of this Agreement is effective unless it is in writing and signed by, or on behalf of, the parties.</w:t>
      </w:r>
    </w:p>
    <w:p w14:paraId="31A0AB6C" w14:textId="77777777" w:rsidR="00B60E5D" w:rsidRPr="00C25465" w:rsidRDefault="00B60E5D" w:rsidP="00B60E5D">
      <w:pPr>
        <w:pStyle w:val="NoSpacing"/>
        <w:pBdr>
          <w:bar w:val="single" w:sz="4" w:color="auto"/>
        </w:pBdr>
        <w:ind w:left="426" w:hanging="426"/>
        <w:rPr>
          <w:rFonts w:cs="Arial"/>
          <w:sz w:val="12"/>
          <w:szCs w:val="12"/>
        </w:rPr>
      </w:pPr>
    </w:p>
    <w:p w14:paraId="7BDD1650" w14:textId="77777777"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t>Entire agreement</w:t>
      </w:r>
    </w:p>
    <w:p w14:paraId="6BADF139" w14:textId="77777777" w:rsidR="00B60E5D" w:rsidRPr="00C25465" w:rsidRDefault="00B60E5D" w:rsidP="00B60E5D">
      <w:pPr>
        <w:pStyle w:val="NoSpacing"/>
        <w:pBdr>
          <w:bar w:val="single" w:sz="4" w:color="auto"/>
        </w:pBdr>
        <w:ind w:left="426" w:hanging="426"/>
        <w:rPr>
          <w:rFonts w:cs="Arial"/>
          <w:sz w:val="12"/>
          <w:szCs w:val="12"/>
        </w:rPr>
      </w:pPr>
    </w:p>
    <w:p w14:paraId="0B0C02C8" w14:textId="77777777"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t>13.7</w:t>
      </w:r>
      <w:r w:rsidRPr="00C25465">
        <w:rPr>
          <w:rFonts w:cs="Arial"/>
          <w:sz w:val="12"/>
          <w:szCs w:val="12"/>
        </w:rPr>
        <w:tab/>
        <w:t xml:space="preserve">This Agreement (including any modification of it) constitutes the entire agreement between the parties as to </w:t>
      </w:r>
      <w:r>
        <w:rPr>
          <w:rFonts w:cs="Arial"/>
          <w:sz w:val="12"/>
          <w:szCs w:val="12"/>
        </w:rPr>
        <w:t>the performance</w:t>
      </w:r>
      <w:r w:rsidRPr="00C25465">
        <w:rPr>
          <w:rFonts w:cs="Arial"/>
          <w:sz w:val="12"/>
          <w:szCs w:val="12"/>
        </w:rPr>
        <w:t xml:space="preserve"> of the Services.</w:t>
      </w:r>
    </w:p>
    <w:p w14:paraId="66D37BDC" w14:textId="77777777" w:rsidR="00B60E5D" w:rsidRPr="00C25465" w:rsidRDefault="00B60E5D" w:rsidP="00B60E5D">
      <w:pPr>
        <w:pStyle w:val="NoSpacing"/>
        <w:pBdr>
          <w:bar w:val="single" w:sz="4" w:color="auto"/>
        </w:pBdr>
        <w:ind w:left="426" w:hanging="426"/>
        <w:rPr>
          <w:rFonts w:cs="Arial"/>
          <w:sz w:val="12"/>
          <w:szCs w:val="12"/>
        </w:rPr>
      </w:pPr>
    </w:p>
    <w:p w14:paraId="5A439285" w14:textId="77777777"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t>Survival of certain provisions</w:t>
      </w:r>
    </w:p>
    <w:p w14:paraId="6D58CBDC" w14:textId="77777777" w:rsidR="00B60E5D" w:rsidRPr="00C25465" w:rsidRDefault="00B60E5D" w:rsidP="00B60E5D">
      <w:pPr>
        <w:pStyle w:val="NoSpacing"/>
        <w:pBdr>
          <w:bar w:val="single" w:sz="4" w:color="auto"/>
        </w:pBdr>
        <w:ind w:left="426" w:hanging="426"/>
        <w:rPr>
          <w:rFonts w:cs="Arial"/>
          <w:sz w:val="12"/>
          <w:szCs w:val="12"/>
        </w:rPr>
      </w:pPr>
    </w:p>
    <w:p w14:paraId="0291A512" w14:textId="77777777"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t>13.8</w:t>
      </w:r>
      <w:r w:rsidRPr="00C25465">
        <w:rPr>
          <w:rFonts w:cs="Arial"/>
          <w:sz w:val="12"/>
          <w:szCs w:val="12"/>
        </w:rPr>
        <w:tab/>
        <w:t>Sections 2.9, 3.1 to 3.4, 3.7, 3.8, 5.1 to 5.5, 6.1 to 6.4, 7.1, 7.2, 8.1, 9.1, 9.2, 9.5, 10.1 to 10.3, 11.2, 11.3, 11.5, 11.6, 12.1 to 12.3, 13.1, 13.2, 13.8, and 13.10, any accrued but unpaid payment obligations, and any other sections of this Agreement (including schedules) which, by their terms or nature, are intended to survive the completion of the Services or termination of this Agreement, will continue in force indefinitely, even after this Agreement ends.</w:t>
      </w:r>
    </w:p>
    <w:p w14:paraId="2876579E" w14:textId="77777777" w:rsidR="00B60E5D" w:rsidRPr="00C25465" w:rsidRDefault="00B60E5D" w:rsidP="00B60E5D">
      <w:pPr>
        <w:pStyle w:val="NoSpacing"/>
        <w:pBdr>
          <w:bar w:val="single" w:sz="4" w:color="auto"/>
        </w:pBdr>
        <w:ind w:left="426" w:hanging="426"/>
        <w:rPr>
          <w:rFonts w:cs="Arial"/>
          <w:sz w:val="12"/>
          <w:szCs w:val="12"/>
        </w:rPr>
      </w:pPr>
    </w:p>
    <w:p w14:paraId="5F0C0517" w14:textId="77777777"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t>Schedules</w:t>
      </w:r>
    </w:p>
    <w:p w14:paraId="6B2C3924" w14:textId="77777777" w:rsidR="00B60E5D" w:rsidRPr="00C25465" w:rsidRDefault="00B60E5D" w:rsidP="00B60E5D">
      <w:pPr>
        <w:pStyle w:val="NoSpacing"/>
        <w:pBdr>
          <w:bar w:val="single" w:sz="4" w:color="auto"/>
        </w:pBdr>
        <w:ind w:left="426" w:hanging="426"/>
        <w:rPr>
          <w:rFonts w:cs="Arial"/>
          <w:sz w:val="12"/>
          <w:szCs w:val="12"/>
        </w:rPr>
      </w:pPr>
    </w:p>
    <w:p w14:paraId="1A99089A" w14:textId="77777777"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t>13.9</w:t>
      </w:r>
      <w:r w:rsidRPr="00C25465">
        <w:rPr>
          <w:rFonts w:cs="Arial"/>
          <w:sz w:val="12"/>
          <w:szCs w:val="12"/>
        </w:rPr>
        <w:tab/>
        <w:t>The schedules to this Agreement (including any appendices or other documents attached to, or incorporated by reference into, those schedules) are part of this Agreement.</w:t>
      </w:r>
    </w:p>
    <w:p w14:paraId="7BEBAC6C" w14:textId="77777777" w:rsidR="00B60E5D" w:rsidRPr="00C25465" w:rsidRDefault="00B60E5D" w:rsidP="00B60E5D">
      <w:pPr>
        <w:pStyle w:val="NoSpacing"/>
        <w:pBdr>
          <w:bar w:val="single" w:sz="4" w:color="auto"/>
        </w:pBdr>
        <w:ind w:left="426" w:hanging="426"/>
        <w:rPr>
          <w:rFonts w:cs="Arial"/>
          <w:sz w:val="12"/>
          <w:szCs w:val="12"/>
        </w:rPr>
      </w:pPr>
    </w:p>
    <w:p w14:paraId="1B429915" w14:textId="77777777"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t>Independent contractor</w:t>
      </w:r>
    </w:p>
    <w:p w14:paraId="64F77931" w14:textId="77777777" w:rsidR="00B60E5D" w:rsidRPr="00C25465" w:rsidRDefault="00B60E5D" w:rsidP="00B60E5D">
      <w:pPr>
        <w:pStyle w:val="NoSpacing"/>
        <w:pBdr>
          <w:bar w:val="single" w:sz="4" w:color="auto"/>
        </w:pBdr>
        <w:ind w:left="426" w:hanging="426"/>
        <w:rPr>
          <w:rFonts w:cs="Arial"/>
          <w:sz w:val="12"/>
          <w:szCs w:val="12"/>
        </w:rPr>
      </w:pPr>
    </w:p>
    <w:p w14:paraId="04F14058" w14:textId="77777777"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t>13.10</w:t>
      </w:r>
      <w:r w:rsidRPr="00C25465">
        <w:rPr>
          <w:rFonts w:cs="Arial"/>
          <w:sz w:val="12"/>
          <w:szCs w:val="12"/>
        </w:rPr>
        <w:tab/>
        <w:t xml:space="preserve">In relation to the performance of the Contractor’s obligations under this Agreement, the Contractor is an independent contractor and not: </w:t>
      </w:r>
    </w:p>
    <w:p w14:paraId="363E26E4" w14:textId="24B8CEC5" w:rsidR="00B60E5D" w:rsidRPr="00C25465" w:rsidRDefault="00B60E5D" w:rsidP="00B60E5D">
      <w:pPr>
        <w:pStyle w:val="NoSpacing"/>
        <w:pBdr>
          <w:bar w:val="single" w:sz="4" w:color="auto"/>
        </w:pBdr>
        <w:ind w:left="851" w:hanging="426"/>
        <w:rPr>
          <w:rFonts w:cs="Arial"/>
          <w:sz w:val="12"/>
          <w:szCs w:val="12"/>
        </w:rPr>
      </w:pPr>
      <w:r w:rsidRPr="00C25465">
        <w:rPr>
          <w:rFonts w:cs="Arial"/>
          <w:sz w:val="12"/>
          <w:szCs w:val="12"/>
        </w:rPr>
        <w:t>(a)</w:t>
      </w:r>
      <w:r w:rsidRPr="00C25465">
        <w:rPr>
          <w:rFonts w:cs="Arial"/>
          <w:sz w:val="12"/>
          <w:szCs w:val="12"/>
        </w:rPr>
        <w:tab/>
      </w:r>
      <w:r>
        <w:rPr>
          <w:rFonts w:cs="Arial"/>
          <w:sz w:val="12"/>
          <w:szCs w:val="12"/>
        </w:rPr>
        <w:t>An</w:t>
      </w:r>
      <w:r w:rsidRPr="00C25465">
        <w:rPr>
          <w:rFonts w:cs="Arial"/>
          <w:sz w:val="12"/>
          <w:szCs w:val="12"/>
        </w:rPr>
        <w:t xml:space="preserve"> employee or partner of the </w:t>
      </w:r>
      <w:r w:rsidR="00156421">
        <w:rPr>
          <w:rFonts w:cs="Arial"/>
          <w:sz w:val="12"/>
          <w:szCs w:val="12"/>
        </w:rPr>
        <w:t>Regulator</w:t>
      </w:r>
      <w:r w:rsidRPr="00C25465">
        <w:rPr>
          <w:rFonts w:cs="Arial"/>
          <w:sz w:val="12"/>
          <w:szCs w:val="12"/>
        </w:rPr>
        <w:t xml:space="preserve">; or </w:t>
      </w:r>
    </w:p>
    <w:p w14:paraId="0966D824" w14:textId="353EA857" w:rsidR="00B60E5D" w:rsidRPr="00C25465" w:rsidRDefault="00B60E5D" w:rsidP="00B60E5D">
      <w:pPr>
        <w:pStyle w:val="NoSpacing"/>
        <w:pBdr>
          <w:bar w:val="single" w:sz="4" w:color="auto"/>
        </w:pBdr>
        <w:ind w:left="851" w:hanging="426"/>
        <w:rPr>
          <w:rFonts w:cs="Arial"/>
          <w:sz w:val="12"/>
          <w:szCs w:val="12"/>
        </w:rPr>
      </w:pPr>
      <w:r w:rsidRPr="00C25465">
        <w:rPr>
          <w:rFonts w:cs="Arial"/>
          <w:sz w:val="12"/>
          <w:szCs w:val="12"/>
        </w:rPr>
        <w:t>(b)</w:t>
      </w:r>
      <w:r w:rsidRPr="00C25465">
        <w:rPr>
          <w:rFonts w:cs="Arial"/>
          <w:sz w:val="12"/>
          <w:szCs w:val="12"/>
        </w:rPr>
        <w:tab/>
      </w:r>
      <w:r>
        <w:rPr>
          <w:rFonts w:cs="Arial"/>
          <w:sz w:val="12"/>
          <w:szCs w:val="12"/>
        </w:rPr>
        <w:t>An</w:t>
      </w:r>
      <w:r w:rsidRPr="00C25465">
        <w:rPr>
          <w:rFonts w:cs="Arial"/>
          <w:sz w:val="12"/>
          <w:szCs w:val="12"/>
        </w:rPr>
        <w:t xml:space="preserve"> agent of the </w:t>
      </w:r>
      <w:r w:rsidR="00156421">
        <w:rPr>
          <w:rFonts w:cs="Arial"/>
          <w:sz w:val="12"/>
          <w:szCs w:val="12"/>
        </w:rPr>
        <w:t>Regulator</w:t>
      </w:r>
      <w:r w:rsidRPr="00C25465">
        <w:rPr>
          <w:rFonts w:cs="Arial"/>
          <w:sz w:val="12"/>
          <w:szCs w:val="12"/>
        </w:rPr>
        <w:t xml:space="preserve"> except as may be expressly provided for in this Agreement. </w:t>
      </w:r>
    </w:p>
    <w:p w14:paraId="497E925A" w14:textId="77777777" w:rsidR="00B60E5D" w:rsidRPr="00C25465" w:rsidRDefault="00B60E5D" w:rsidP="00B60E5D">
      <w:pPr>
        <w:pStyle w:val="NoSpacing"/>
        <w:pBdr>
          <w:bar w:val="single" w:sz="4" w:color="auto"/>
        </w:pBdr>
        <w:ind w:left="426" w:hanging="426"/>
        <w:rPr>
          <w:rFonts w:cs="Arial"/>
          <w:sz w:val="12"/>
          <w:szCs w:val="12"/>
        </w:rPr>
      </w:pPr>
    </w:p>
    <w:p w14:paraId="17C16628" w14:textId="77777777"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t xml:space="preserve">The Contractor must not act or purport to act contrary to this section.  </w:t>
      </w:r>
    </w:p>
    <w:p w14:paraId="7178CFBD" w14:textId="77777777" w:rsidR="00B60E5D" w:rsidRPr="00C25465" w:rsidRDefault="00B60E5D" w:rsidP="00B60E5D">
      <w:pPr>
        <w:pStyle w:val="NoSpacing"/>
        <w:pBdr>
          <w:bar w:val="single" w:sz="4" w:color="auto"/>
        </w:pBdr>
        <w:ind w:left="426" w:hanging="426"/>
        <w:rPr>
          <w:rFonts w:cs="Arial"/>
          <w:sz w:val="12"/>
          <w:szCs w:val="12"/>
        </w:rPr>
      </w:pPr>
    </w:p>
    <w:p w14:paraId="42C6833D" w14:textId="33C1C277"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t xml:space="preserve">Personnel not to be employees of </w:t>
      </w:r>
      <w:r w:rsidR="00156421">
        <w:rPr>
          <w:rFonts w:cs="Arial"/>
          <w:sz w:val="12"/>
          <w:szCs w:val="12"/>
        </w:rPr>
        <w:t>Regulator</w:t>
      </w:r>
    </w:p>
    <w:p w14:paraId="71CA5638" w14:textId="706DAA80" w:rsidR="00B60E5D" w:rsidRDefault="00B60E5D" w:rsidP="00B60E5D">
      <w:pPr>
        <w:pStyle w:val="NoSpacing"/>
        <w:pBdr>
          <w:bar w:val="single" w:sz="4" w:color="auto"/>
        </w:pBdr>
        <w:ind w:left="426" w:hanging="426"/>
        <w:rPr>
          <w:rFonts w:cs="Arial"/>
          <w:sz w:val="12"/>
          <w:szCs w:val="12"/>
        </w:rPr>
      </w:pPr>
      <w:r w:rsidRPr="00C25465">
        <w:rPr>
          <w:rFonts w:cs="Arial"/>
          <w:sz w:val="12"/>
          <w:szCs w:val="12"/>
        </w:rPr>
        <w:t>13.11</w:t>
      </w:r>
      <w:r w:rsidRPr="00C25465">
        <w:rPr>
          <w:rFonts w:cs="Arial"/>
          <w:sz w:val="12"/>
          <w:szCs w:val="12"/>
        </w:rPr>
        <w:tab/>
        <w:t xml:space="preserve">The Contractor must not do anything that would result in personnel hired or used by the Contractor or a Subcontractor in relation to providing the Services being considered employees of the </w:t>
      </w:r>
      <w:r w:rsidR="00156421">
        <w:rPr>
          <w:rFonts w:cs="Arial"/>
          <w:sz w:val="12"/>
          <w:szCs w:val="12"/>
        </w:rPr>
        <w:t>Regulator</w:t>
      </w:r>
      <w:r w:rsidRPr="00C25465">
        <w:rPr>
          <w:rFonts w:cs="Arial"/>
          <w:sz w:val="12"/>
          <w:szCs w:val="12"/>
        </w:rPr>
        <w:t xml:space="preserve">. </w:t>
      </w:r>
    </w:p>
    <w:p w14:paraId="652C0646" w14:textId="77777777" w:rsidR="00F66373" w:rsidRPr="00C25465" w:rsidRDefault="00F66373" w:rsidP="00B60E5D">
      <w:pPr>
        <w:pStyle w:val="NoSpacing"/>
        <w:pBdr>
          <w:bar w:val="single" w:sz="4" w:color="auto"/>
        </w:pBdr>
        <w:ind w:left="426" w:hanging="426"/>
        <w:rPr>
          <w:rFonts w:cs="Arial"/>
          <w:sz w:val="12"/>
          <w:szCs w:val="12"/>
        </w:rPr>
      </w:pPr>
    </w:p>
    <w:p w14:paraId="7E661148" w14:textId="77777777"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t>Key Personnel</w:t>
      </w:r>
    </w:p>
    <w:p w14:paraId="2CB1E8D3" w14:textId="77777777" w:rsidR="00B60E5D" w:rsidRPr="00C25465" w:rsidRDefault="00B60E5D" w:rsidP="00B60E5D">
      <w:pPr>
        <w:pStyle w:val="NoSpacing"/>
        <w:pBdr>
          <w:bar w:val="single" w:sz="4" w:color="auto"/>
        </w:pBdr>
        <w:ind w:left="426" w:hanging="426"/>
        <w:rPr>
          <w:rFonts w:cs="Arial"/>
          <w:sz w:val="12"/>
          <w:szCs w:val="12"/>
        </w:rPr>
      </w:pPr>
    </w:p>
    <w:p w14:paraId="403DAF42" w14:textId="4FA4F700"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t>13.12</w:t>
      </w:r>
      <w:r w:rsidRPr="00C25465">
        <w:rPr>
          <w:rFonts w:cs="Arial"/>
          <w:sz w:val="12"/>
          <w:szCs w:val="12"/>
        </w:rPr>
        <w:tab/>
        <w:t xml:space="preserve">If one or more individuals are specified as “Key Personnel” of the Contractor in of Schedule A, the Contractor must cause those individuals to perform the Services on the Contractor’s behalf, unless the </w:t>
      </w:r>
      <w:r w:rsidR="00156421">
        <w:rPr>
          <w:rFonts w:cs="Arial"/>
          <w:sz w:val="12"/>
          <w:szCs w:val="12"/>
        </w:rPr>
        <w:t>Regulator</w:t>
      </w:r>
      <w:r w:rsidRPr="00C25465">
        <w:rPr>
          <w:rFonts w:cs="Arial"/>
          <w:sz w:val="12"/>
          <w:szCs w:val="12"/>
        </w:rPr>
        <w:t xml:space="preserve"> otherwise approves in writing, which approval must not be unreasonably withheld.</w:t>
      </w:r>
    </w:p>
    <w:p w14:paraId="19795131" w14:textId="77777777" w:rsidR="00B60E5D" w:rsidRPr="00C25465" w:rsidRDefault="00B60E5D" w:rsidP="00B60E5D">
      <w:pPr>
        <w:pStyle w:val="NoSpacing"/>
        <w:pBdr>
          <w:bar w:val="single" w:sz="4" w:color="auto"/>
        </w:pBdr>
        <w:ind w:left="426" w:hanging="426"/>
        <w:rPr>
          <w:rFonts w:cs="Arial"/>
          <w:sz w:val="12"/>
          <w:szCs w:val="12"/>
        </w:rPr>
      </w:pPr>
    </w:p>
    <w:p w14:paraId="5E2C92F3" w14:textId="77777777"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t>Pertinent information</w:t>
      </w:r>
    </w:p>
    <w:p w14:paraId="6F0E5F6C" w14:textId="77777777" w:rsidR="00B60E5D" w:rsidRPr="00C25465" w:rsidRDefault="00B60E5D" w:rsidP="00B60E5D">
      <w:pPr>
        <w:pStyle w:val="NoSpacing"/>
        <w:pBdr>
          <w:bar w:val="single" w:sz="4" w:color="auto"/>
        </w:pBdr>
        <w:ind w:left="426" w:hanging="426"/>
        <w:rPr>
          <w:rFonts w:cs="Arial"/>
          <w:sz w:val="12"/>
          <w:szCs w:val="12"/>
        </w:rPr>
      </w:pPr>
    </w:p>
    <w:p w14:paraId="156FA8B3" w14:textId="636FD5DD"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t>13.13</w:t>
      </w:r>
      <w:r w:rsidRPr="00C25465">
        <w:rPr>
          <w:rFonts w:cs="Arial"/>
          <w:sz w:val="12"/>
          <w:szCs w:val="12"/>
        </w:rPr>
        <w:tab/>
        <w:t xml:space="preserve">The </w:t>
      </w:r>
      <w:r w:rsidR="00156421">
        <w:rPr>
          <w:rFonts w:cs="Arial"/>
          <w:sz w:val="12"/>
          <w:szCs w:val="12"/>
        </w:rPr>
        <w:t>Regulator</w:t>
      </w:r>
      <w:r w:rsidRPr="00C25465">
        <w:rPr>
          <w:rFonts w:cs="Arial"/>
          <w:sz w:val="12"/>
          <w:szCs w:val="12"/>
        </w:rPr>
        <w:t xml:space="preserve"> must make available to the Contractor all information in the </w:t>
      </w:r>
      <w:r w:rsidR="00156421">
        <w:rPr>
          <w:rFonts w:cs="Arial"/>
          <w:sz w:val="12"/>
          <w:szCs w:val="12"/>
        </w:rPr>
        <w:t>Regulator</w:t>
      </w:r>
      <w:r w:rsidRPr="00C25465">
        <w:rPr>
          <w:rFonts w:cs="Arial"/>
          <w:sz w:val="12"/>
          <w:szCs w:val="12"/>
        </w:rPr>
        <w:t xml:space="preserve">’s possession which the </w:t>
      </w:r>
      <w:r w:rsidR="00156421">
        <w:rPr>
          <w:rFonts w:cs="Arial"/>
          <w:sz w:val="12"/>
          <w:szCs w:val="12"/>
        </w:rPr>
        <w:t>Regulator</w:t>
      </w:r>
      <w:r w:rsidRPr="00C25465">
        <w:rPr>
          <w:rFonts w:cs="Arial"/>
          <w:sz w:val="12"/>
          <w:szCs w:val="12"/>
        </w:rPr>
        <w:t xml:space="preserve"> considers pertinent to the performance of the Services. Conflict of interest</w:t>
      </w:r>
    </w:p>
    <w:p w14:paraId="77A7953E" w14:textId="77777777" w:rsidR="00B60E5D" w:rsidRPr="00C25465" w:rsidRDefault="00B60E5D" w:rsidP="00B60E5D">
      <w:pPr>
        <w:pStyle w:val="NoSpacing"/>
        <w:pBdr>
          <w:bar w:val="single" w:sz="4" w:color="auto"/>
        </w:pBdr>
        <w:ind w:left="426" w:hanging="426"/>
        <w:rPr>
          <w:rFonts w:cs="Arial"/>
          <w:sz w:val="12"/>
          <w:szCs w:val="12"/>
        </w:rPr>
      </w:pPr>
    </w:p>
    <w:p w14:paraId="731570E5" w14:textId="59B73C86"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t>13.14</w:t>
      </w:r>
      <w:r w:rsidRPr="00C25465">
        <w:rPr>
          <w:rFonts w:cs="Arial"/>
          <w:sz w:val="12"/>
          <w:szCs w:val="12"/>
        </w:rPr>
        <w:tab/>
        <w:t xml:space="preserve">The Contractor must not provide any services to any person in circumstances which, in the </w:t>
      </w:r>
      <w:r w:rsidR="00156421">
        <w:rPr>
          <w:rFonts w:cs="Arial"/>
          <w:sz w:val="12"/>
          <w:szCs w:val="12"/>
        </w:rPr>
        <w:t>Regulator</w:t>
      </w:r>
      <w:r w:rsidRPr="00C25465">
        <w:rPr>
          <w:rFonts w:cs="Arial"/>
          <w:sz w:val="12"/>
          <w:szCs w:val="12"/>
        </w:rPr>
        <w:t xml:space="preserve">’s reasonable opinion, could give rise to a conflict of interest between the Contractor’s duties to that person and the Contractor’s duties to the </w:t>
      </w:r>
      <w:r w:rsidR="00156421">
        <w:rPr>
          <w:rFonts w:cs="Arial"/>
          <w:sz w:val="12"/>
          <w:szCs w:val="12"/>
        </w:rPr>
        <w:t>Regulator</w:t>
      </w:r>
      <w:r w:rsidRPr="00C25465">
        <w:rPr>
          <w:rFonts w:cs="Arial"/>
          <w:sz w:val="12"/>
          <w:szCs w:val="12"/>
        </w:rPr>
        <w:t xml:space="preserve"> under this Agreement.</w:t>
      </w:r>
    </w:p>
    <w:p w14:paraId="1898E752" w14:textId="77777777" w:rsidR="00B60E5D" w:rsidRDefault="00B60E5D" w:rsidP="00B60E5D">
      <w:pPr>
        <w:pStyle w:val="NoSpacing"/>
        <w:pBdr>
          <w:bar w:val="single" w:sz="4" w:color="auto"/>
        </w:pBdr>
        <w:rPr>
          <w:rFonts w:cs="Arial"/>
          <w:sz w:val="12"/>
          <w:szCs w:val="12"/>
        </w:rPr>
      </w:pPr>
    </w:p>
    <w:p w14:paraId="3CEEFE72" w14:textId="77777777"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t>Time</w:t>
      </w:r>
    </w:p>
    <w:p w14:paraId="37A42418" w14:textId="77777777" w:rsidR="00B60E5D" w:rsidRPr="00C25465" w:rsidRDefault="00B60E5D" w:rsidP="00B60E5D">
      <w:pPr>
        <w:pStyle w:val="NoSpacing"/>
        <w:pBdr>
          <w:bar w:val="single" w:sz="4" w:color="auto"/>
        </w:pBdr>
        <w:ind w:left="426" w:hanging="426"/>
        <w:rPr>
          <w:rFonts w:cs="Arial"/>
          <w:sz w:val="12"/>
          <w:szCs w:val="12"/>
        </w:rPr>
      </w:pPr>
    </w:p>
    <w:p w14:paraId="2F098DE7" w14:textId="77777777" w:rsidR="00B60E5D" w:rsidRDefault="00B60E5D" w:rsidP="00B60E5D">
      <w:pPr>
        <w:pStyle w:val="NoSpacing"/>
        <w:pBdr>
          <w:bar w:val="single" w:sz="4" w:color="auto"/>
        </w:pBdr>
        <w:ind w:left="426" w:hanging="426"/>
        <w:rPr>
          <w:rFonts w:cs="Arial"/>
          <w:sz w:val="12"/>
          <w:szCs w:val="12"/>
        </w:rPr>
      </w:pPr>
      <w:r w:rsidRPr="00C25465">
        <w:rPr>
          <w:rFonts w:cs="Arial"/>
          <w:sz w:val="12"/>
          <w:szCs w:val="12"/>
        </w:rPr>
        <w:t>13.15</w:t>
      </w:r>
      <w:r w:rsidRPr="00C25465">
        <w:rPr>
          <w:rFonts w:cs="Arial"/>
          <w:sz w:val="12"/>
          <w:szCs w:val="12"/>
        </w:rPr>
        <w:tab/>
        <w:t xml:space="preserve">Time is of the essence in this Agreement and, without limitation, will remain of the essence after any modification or extension of this Agreement, </w:t>
      </w:r>
      <w:proofErr w:type="gramStart"/>
      <w:r w:rsidRPr="00C25465">
        <w:rPr>
          <w:rFonts w:cs="Arial"/>
          <w:sz w:val="12"/>
          <w:szCs w:val="12"/>
        </w:rPr>
        <w:t>whether or not</w:t>
      </w:r>
      <w:proofErr w:type="gramEnd"/>
      <w:r w:rsidRPr="00C25465">
        <w:rPr>
          <w:rFonts w:cs="Arial"/>
          <w:sz w:val="12"/>
          <w:szCs w:val="12"/>
        </w:rPr>
        <w:t xml:space="preserve"> expressly restated in the document effecting the modification or extension.</w:t>
      </w:r>
    </w:p>
    <w:p w14:paraId="1C95A0F3" w14:textId="77777777" w:rsidR="00B60E5D" w:rsidRDefault="00B60E5D" w:rsidP="00B60E5D">
      <w:pPr>
        <w:pStyle w:val="NoSpacing"/>
        <w:pBdr>
          <w:bar w:val="single" w:sz="4" w:color="auto"/>
        </w:pBdr>
        <w:ind w:left="426" w:hanging="426"/>
        <w:rPr>
          <w:rFonts w:cs="Arial"/>
          <w:sz w:val="12"/>
          <w:szCs w:val="12"/>
        </w:rPr>
      </w:pPr>
    </w:p>
    <w:p w14:paraId="334C4F70" w14:textId="77777777" w:rsidR="00B60E5D" w:rsidRPr="00C25465" w:rsidRDefault="00B60E5D" w:rsidP="00B60E5D">
      <w:pPr>
        <w:pStyle w:val="NoSpacing"/>
        <w:pBdr>
          <w:bar w:val="single" w:sz="4" w:color="auto"/>
        </w:pBdr>
        <w:ind w:left="426" w:hanging="426"/>
        <w:rPr>
          <w:rFonts w:cs="Arial"/>
          <w:sz w:val="12"/>
          <w:szCs w:val="12"/>
        </w:rPr>
      </w:pPr>
      <w:r>
        <w:rPr>
          <w:rFonts w:cs="Arial"/>
          <w:sz w:val="12"/>
          <w:szCs w:val="12"/>
        </w:rPr>
        <w:tab/>
      </w:r>
      <w:r w:rsidRPr="000A59AC">
        <w:rPr>
          <w:rFonts w:cs="Arial"/>
          <w:sz w:val="12"/>
          <w:szCs w:val="12"/>
        </w:rPr>
        <w:t xml:space="preserve">Notwithstanding the foregoing, to the extent the services rendered are interactive in nature, such that delay by one party may cause the other </w:t>
      </w:r>
      <w:proofErr w:type="gramStart"/>
      <w:r w:rsidRPr="000A59AC">
        <w:rPr>
          <w:rFonts w:cs="Arial"/>
          <w:sz w:val="12"/>
          <w:szCs w:val="12"/>
        </w:rPr>
        <w:t>party  to</w:t>
      </w:r>
      <w:proofErr w:type="gramEnd"/>
      <w:r w:rsidRPr="000A59AC">
        <w:rPr>
          <w:rFonts w:cs="Arial"/>
          <w:sz w:val="12"/>
          <w:szCs w:val="12"/>
        </w:rPr>
        <w:t xml:space="preserve"> be unable to meet anticipated time schedules, such delay will not violate this “time is of the essence” provision.”</w:t>
      </w:r>
    </w:p>
    <w:p w14:paraId="11904844" w14:textId="77777777" w:rsidR="00B60E5D" w:rsidRPr="00C25465" w:rsidRDefault="00B60E5D" w:rsidP="00B60E5D">
      <w:pPr>
        <w:pStyle w:val="NoSpacing"/>
        <w:pBdr>
          <w:bar w:val="single" w:sz="4" w:color="auto"/>
        </w:pBdr>
        <w:ind w:left="426" w:hanging="426"/>
        <w:rPr>
          <w:rFonts w:cs="Arial"/>
          <w:sz w:val="12"/>
          <w:szCs w:val="12"/>
        </w:rPr>
      </w:pPr>
    </w:p>
    <w:p w14:paraId="6731249A" w14:textId="77777777"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t>Conflicts among provisions</w:t>
      </w:r>
    </w:p>
    <w:p w14:paraId="63562839" w14:textId="77777777" w:rsidR="00B60E5D" w:rsidRPr="00C25465" w:rsidRDefault="00B60E5D" w:rsidP="00B60E5D">
      <w:pPr>
        <w:pStyle w:val="NoSpacing"/>
        <w:pBdr>
          <w:bar w:val="single" w:sz="4" w:color="auto"/>
        </w:pBdr>
        <w:ind w:left="426" w:hanging="426"/>
        <w:rPr>
          <w:rFonts w:cs="Arial"/>
          <w:sz w:val="12"/>
          <w:szCs w:val="12"/>
        </w:rPr>
      </w:pPr>
    </w:p>
    <w:p w14:paraId="7B51EB58" w14:textId="77777777" w:rsidR="00B60E5D" w:rsidRPr="00C25465" w:rsidRDefault="00B60E5D" w:rsidP="00B60E5D">
      <w:pPr>
        <w:pStyle w:val="NoSpacing"/>
        <w:pBdr>
          <w:bar w:val="single" w:sz="4" w:color="auto"/>
        </w:pBdr>
        <w:ind w:left="426" w:hanging="426"/>
        <w:rPr>
          <w:rFonts w:cs="Arial"/>
          <w:sz w:val="12"/>
          <w:szCs w:val="12"/>
          <w:lang w:val="en-CA"/>
        </w:rPr>
      </w:pPr>
      <w:r w:rsidRPr="00C25465">
        <w:rPr>
          <w:rFonts w:cs="Arial"/>
          <w:sz w:val="12"/>
          <w:szCs w:val="12"/>
        </w:rPr>
        <w:t>13.16</w:t>
      </w:r>
      <w:r w:rsidRPr="00C25465">
        <w:rPr>
          <w:rFonts w:cs="Arial"/>
          <w:sz w:val="12"/>
          <w:szCs w:val="12"/>
        </w:rPr>
        <w:tab/>
      </w:r>
      <w:r w:rsidRPr="00C25465">
        <w:rPr>
          <w:rFonts w:cs="Arial"/>
          <w:sz w:val="12"/>
          <w:szCs w:val="12"/>
          <w:lang w:val="en-CA"/>
        </w:rPr>
        <w:t>Conflicts among provisions of this Agreement will be resolved as follows:</w:t>
      </w:r>
    </w:p>
    <w:p w14:paraId="10BE8A9B" w14:textId="77777777" w:rsidR="00B60E5D" w:rsidRPr="00C25465" w:rsidRDefault="00B60E5D" w:rsidP="00B60E5D">
      <w:pPr>
        <w:pStyle w:val="NoSpacing"/>
        <w:pBdr>
          <w:bar w:val="single" w:sz="4" w:color="auto"/>
        </w:pBdr>
        <w:ind w:left="851" w:hanging="425"/>
        <w:rPr>
          <w:rFonts w:cs="Arial"/>
          <w:sz w:val="12"/>
          <w:szCs w:val="12"/>
        </w:rPr>
      </w:pPr>
      <w:r w:rsidRPr="00C25465">
        <w:rPr>
          <w:rFonts w:cs="Arial"/>
          <w:sz w:val="12"/>
          <w:szCs w:val="12"/>
        </w:rPr>
        <w:t>(a)</w:t>
      </w:r>
      <w:r w:rsidRPr="00C25465">
        <w:rPr>
          <w:rFonts w:cs="Arial"/>
          <w:sz w:val="12"/>
          <w:szCs w:val="12"/>
        </w:rPr>
        <w:tab/>
        <w:t>a provision in the body of this Agreement will prevail over any conflicting provision in, attached to or incorporated by reference into a schedule, unless that conflicting provision expressly states otherwise; and</w:t>
      </w:r>
    </w:p>
    <w:p w14:paraId="78D804B1" w14:textId="77777777" w:rsidR="00B60E5D" w:rsidRPr="00C25465" w:rsidRDefault="00B60E5D" w:rsidP="00B60E5D">
      <w:pPr>
        <w:pStyle w:val="NoSpacing"/>
        <w:pBdr>
          <w:bar w:val="single" w:sz="4" w:color="auto"/>
        </w:pBdr>
        <w:ind w:left="851" w:hanging="425"/>
        <w:rPr>
          <w:rFonts w:cs="Arial"/>
          <w:sz w:val="12"/>
          <w:szCs w:val="12"/>
        </w:rPr>
      </w:pPr>
      <w:r w:rsidRPr="00C25465">
        <w:rPr>
          <w:rFonts w:cs="Arial"/>
          <w:sz w:val="12"/>
          <w:szCs w:val="12"/>
        </w:rPr>
        <w:t>(b)</w:t>
      </w:r>
      <w:r w:rsidRPr="00C25465">
        <w:rPr>
          <w:rFonts w:cs="Arial"/>
          <w:sz w:val="12"/>
          <w:szCs w:val="12"/>
        </w:rPr>
        <w:tab/>
        <w:t>a provision in a schedule will prevail over any conflicting provision in a document attached to or incorporated by reference into a schedule, unless the schedule expressly states otherwise.</w:t>
      </w:r>
    </w:p>
    <w:p w14:paraId="1238F6D6" w14:textId="77777777" w:rsidR="00B60E5D" w:rsidRPr="00C25465" w:rsidRDefault="00B60E5D" w:rsidP="00B60E5D">
      <w:pPr>
        <w:pStyle w:val="NoSpacing"/>
        <w:pBdr>
          <w:bar w:val="single" w:sz="4" w:color="auto"/>
        </w:pBdr>
        <w:ind w:left="426" w:hanging="426"/>
        <w:rPr>
          <w:rFonts w:cs="Arial"/>
          <w:sz w:val="12"/>
          <w:szCs w:val="12"/>
        </w:rPr>
      </w:pPr>
    </w:p>
    <w:p w14:paraId="2E621F06" w14:textId="77777777"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t xml:space="preserve">Agreement </w:t>
      </w:r>
      <w:proofErr w:type="gramStart"/>
      <w:r w:rsidRPr="00C25465">
        <w:rPr>
          <w:rFonts w:cs="Arial"/>
          <w:sz w:val="12"/>
          <w:szCs w:val="12"/>
        </w:rPr>
        <w:t>not permit</w:t>
      </w:r>
      <w:proofErr w:type="gramEnd"/>
      <w:r w:rsidRPr="00C25465">
        <w:rPr>
          <w:rFonts w:cs="Arial"/>
          <w:sz w:val="12"/>
          <w:szCs w:val="12"/>
        </w:rPr>
        <w:t xml:space="preserve"> nor fetter </w:t>
      </w:r>
    </w:p>
    <w:p w14:paraId="054CF443" w14:textId="77777777" w:rsidR="00B60E5D" w:rsidRPr="00C25465" w:rsidRDefault="00B60E5D" w:rsidP="00B60E5D">
      <w:pPr>
        <w:pStyle w:val="NoSpacing"/>
        <w:pBdr>
          <w:bar w:val="single" w:sz="4" w:color="auto"/>
        </w:pBdr>
        <w:ind w:left="426" w:hanging="426"/>
        <w:rPr>
          <w:rFonts w:cs="Arial"/>
          <w:sz w:val="12"/>
          <w:szCs w:val="12"/>
        </w:rPr>
      </w:pPr>
    </w:p>
    <w:p w14:paraId="744361F6" w14:textId="14D24294"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t>13.17</w:t>
      </w:r>
      <w:r w:rsidRPr="00C25465">
        <w:rPr>
          <w:rFonts w:cs="Arial"/>
          <w:sz w:val="12"/>
          <w:szCs w:val="12"/>
        </w:rPr>
        <w:tab/>
        <w:t xml:space="preserve">This Agreement does not operate as a permit, license, approval or other statutory authority which the Contractor may be required to obtain from the </w:t>
      </w:r>
      <w:r w:rsidR="00156421">
        <w:rPr>
          <w:rFonts w:cs="Arial"/>
          <w:sz w:val="12"/>
          <w:szCs w:val="12"/>
        </w:rPr>
        <w:t>Regulator</w:t>
      </w:r>
      <w:r w:rsidRPr="00C25465">
        <w:rPr>
          <w:rFonts w:cs="Arial"/>
          <w:sz w:val="12"/>
          <w:szCs w:val="12"/>
        </w:rPr>
        <w:t xml:space="preserve"> or any of its agencies </w:t>
      </w:r>
      <w:proofErr w:type="gramStart"/>
      <w:r w:rsidRPr="00C25465">
        <w:rPr>
          <w:rFonts w:cs="Arial"/>
          <w:sz w:val="12"/>
          <w:szCs w:val="12"/>
        </w:rPr>
        <w:t>in order to</w:t>
      </w:r>
      <w:proofErr w:type="gramEnd"/>
      <w:r w:rsidRPr="00C25465">
        <w:rPr>
          <w:rFonts w:cs="Arial"/>
          <w:sz w:val="12"/>
          <w:szCs w:val="12"/>
        </w:rPr>
        <w:t xml:space="preserve"> provide the Services.  Nothing in this Agreement is to be construed as interfering with, or fettering in any manner, the exercise by the </w:t>
      </w:r>
      <w:r w:rsidR="00156421">
        <w:rPr>
          <w:rFonts w:cs="Arial"/>
          <w:sz w:val="12"/>
          <w:szCs w:val="12"/>
        </w:rPr>
        <w:t>Regulator</w:t>
      </w:r>
      <w:r w:rsidRPr="00C25465">
        <w:rPr>
          <w:rFonts w:cs="Arial"/>
          <w:sz w:val="12"/>
          <w:szCs w:val="12"/>
        </w:rPr>
        <w:t xml:space="preserve"> or its agencies of any statutory, prerogative, executive or legislative power or duty.</w:t>
      </w:r>
    </w:p>
    <w:p w14:paraId="58122056" w14:textId="77777777" w:rsidR="00B60E5D" w:rsidRPr="00C25465" w:rsidRDefault="00B60E5D" w:rsidP="00B60E5D">
      <w:pPr>
        <w:pStyle w:val="NoSpacing"/>
        <w:pBdr>
          <w:bar w:val="single" w:sz="4" w:color="auto"/>
        </w:pBdr>
        <w:rPr>
          <w:rFonts w:cs="Arial"/>
          <w:sz w:val="12"/>
          <w:szCs w:val="12"/>
        </w:rPr>
      </w:pPr>
    </w:p>
    <w:p w14:paraId="4A6F7AC1" w14:textId="77777777"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t>Remainder not affected by invalidity</w:t>
      </w:r>
    </w:p>
    <w:p w14:paraId="31C50D17" w14:textId="77777777" w:rsidR="00B60E5D" w:rsidRPr="00C25465" w:rsidRDefault="00B60E5D" w:rsidP="00B60E5D">
      <w:pPr>
        <w:pStyle w:val="NoSpacing"/>
        <w:pBdr>
          <w:bar w:val="single" w:sz="4" w:color="auto"/>
        </w:pBdr>
        <w:ind w:left="426" w:hanging="426"/>
        <w:rPr>
          <w:rFonts w:cs="Arial"/>
          <w:sz w:val="12"/>
          <w:szCs w:val="12"/>
        </w:rPr>
      </w:pPr>
    </w:p>
    <w:p w14:paraId="6F93F010" w14:textId="77777777" w:rsidR="00B60E5D" w:rsidRPr="00C25465" w:rsidRDefault="00B60E5D" w:rsidP="00B60E5D">
      <w:pPr>
        <w:pStyle w:val="NoSpacing"/>
        <w:pBdr>
          <w:bar w:val="single" w:sz="4" w:color="auto"/>
        </w:pBdr>
        <w:ind w:left="426" w:hanging="426"/>
        <w:rPr>
          <w:rFonts w:cs="Arial"/>
          <w:spacing w:val="-3"/>
          <w:sz w:val="12"/>
          <w:szCs w:val="12"/>
          <w:lang w:val="en-GB"/>
        </w:rPr>
      </w:pPr>
      <w:r w:rsidRPr="00C25465">
        <w:rPr>
          <w:rFonts w:cs="Arial"/>
          <w:spacing w:val="-3"/>
          <w:sz w:val="12"/>
          <w:szCs w:val="12"/>
          <w:lang w:val="en-GB"/>
        </w:rPr>
        <w:t>13.18</w:t>
      </w:r>
      <w:r w:rsidRPr="00C25465">
        <w:rPr>
          <w:rFonts w:cs="Arial"/>
          <w:spacing w:val="-3"/>
          <w:sz w:val="12"/>
          <w:szCs w:val="12"/>
          <w:lang w:val="en-GB"/>
        </w:rPr>
        <w:tab/>
        <w:t>If any provision of this Agreement or the application of it to any person or circumstance is invalid or unenforceable to any extent, the remainder of this Agreement and the application of such provision to any other person or circumstance will not be affected or impaired and will be valid and enforceable to the extent permitted by law.</w:t>
      </w:r>
    </w:p>
    <w:p w14:paraId="196D854F" w14:textId="77777777" w:rsidR="00B60E5D" w:rsidRPr="00C25465" w:rsidRDefault="00B60E5D" w:rsidP="00B60E5D">
      <w:pPr>
        <w:pStyle w:val="NoSpacing"/>
        <w:pBdr>
          <w:bar w:val="single" w:sz="4" w:color="auto"/>
        </w:pBdr>
        <w:ind w:left="426" w:hanging="426"/>
        <w:rPr>
          <w:rFonts w:cs="Arial"/>
          <w:sz w:val="12"/>
          <w:szCs w:val="12"/>
        </w:rPr>
      </w:pPr>
    </w:p>
    <w:p w14:paraId="199FE5F8" w14:textId="77777777"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t>Further assurances</w:t>
      </w:r>
    </w:p>
    <w:p w14:paraId="26460C66" w14:textId="77777777" w:rsidR="00B60E5D" w:rsidRPr="00C25465" w:rsidRDefault="00B60E5D" w:rsidP="00B60E5D">
      <w:pPr>
        <w:pStyle w:val="NoSpacing"/>
        <w:pBdr>
          <w:bar w:val="single" w:sz="4" w:color="auto"/>
        </w:pBdr>
        <w:ind w:left="426" w:hanging="426"/>
        <w:rPr>
          <w:rFonts w:cs="Arial"/>
          <w:sz w:val="12"/>
          <w:szCs w:val="12"/>
        </w:rPr>
      </w:pPr>
    </w:p>
    <w:p w14:paraId="68566C76" w14:textId="77777777"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t>13.19</w:t>
      </w:r>
      <w:r w:rsidRPr="00C25465">
        <w:rPr>
          <w:rFonts w:cs="Arial"/>
          <w:sz w:val="12"/>
          <w:szCs w:val="12"/>
        </w:rPr>
        <w:tab/>
        <w:t>Each party must perform the acts, execute and deliver the writings, and give the assurances as may be reasonably necessary to give full effect to this Agreement.</w:t>
      </w:r>
    </w:p>
    <w:p w14:paraId="568BC8AD" w14:textId="77777777" w:rsidR="00B60E5D" w:rsidRPr="00C25465" w:rsidRDefault="00B60E5D" w:rsidP="00B60E5D">
      <w:pPr>
        <w:pStyle w:val="NoSpacing"/>
        <w:pBdr>
          <w:bar w:val="single" w:sz="4" w:color="auto"/>
        </w:pBdr>
        <w:ind w:left="426" w:hanging="426"/>
        <w:rPr>
          <w:rFonts w:cs="Arial"/>
          <w:sz w:val="12"/>
          <w:szCs w:val="12"/>
        </w:rPr>
      </w:pPr>
    </w:p>
    <w:p w14:paraId="4B9E7E92" w14:textId="77777777"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t>Additional terms</w:t>
      </w:r>
    </w:p>
    <w:p w14:paraId="1A6A8C32" w14:textId="77777777" w:rsidR="00B60E5D" w:rsidRPr="00C25465" w:rsidRDefault="00B60E5D" w:rsidP="00B60E5D">
      <w:pPr>
        <w:pStyle w:val="NoSpacing"/>
        <w:pBdr>
          <w:bar w:val="single" w:sz="4" w:color="auto"/>
        </w:pBdr>
        <w:ind w:left="426" w:hanging="426"/>
        <w:rPr>
          <w:rFonts w:cs="Arial"/>
          <w:sz w:val="12"/>
          <w:szCs w:val="12"/>
        </w:rPr>
      </w:pPr>
    </w:p>
    <w:p w14:paraId="049115E3" w14:textId="77777777"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t>13.20</w:t>
      </w:r>
      <w:r w:rsidRPr="00C25465">
        <w:rPr>
          <w:rFonts w:cs="Arial"/>
          <w:sz w:val="12"/>
          <w:szCs w:val="12"/>
        </w:rPr>
        <w:tab/>
        <w:t>Any additional terms set out in the attached Schedule F apply to this Agreement.</w:t>
      </w:r>
    </w:p>
    <w:p w14:paraId="4D015006" w14:textId="77777777" w:rsidR="00B60E5D" w:rsidRPr="00C25465" w:rsidRDefault="00B60E5D" w:rsidP="00B60E5D">
      <w:pPr>
        <w:pStyle w:val="NoSpacing"/>
        <w:pBdr>
          <w:bar w:val="single" w:sz="4" w:color="auto"/>
        </w:pBdr>
        <w:ind w:left="426" w:hanging="426"/>
        <w:rPr>
          <w:rFonts w:cs="Arial"/>
          <w:sz w:val="12"/>
          <w:szCs w:val="12"/>
        </w:rPr>
      </w:pPr>
    </w:p>
    <w:p w14:paraId="4667D69D" w14:textId="77777777"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t>Governing law</w:t>
      </w:r>
    </w:p>
    <w:p w14:paraId="18A1161C" w14:textId="77777777" w:rsidR="00B60E5D" w:rsidRPr="00C25465" w:rsidRDefault="00B60E5D" w:rsidP="00B60E5D">
      <w:pPr>
        <w:pStyle w:val="NoSpacing"/>
        <w:pBdr>
          <w:bar w:val="single" w:sz="4" w:color="auto"/>
        </w:pBdr>
        <w:ind w:left="426" w:hanging="426"/>
        <w:rPr>
          <w:rFonts w:cs="Arial"/>
          <w:sz w:val="12"/>
          <w:szCs w:val="12"/>
        </w:rPr>
      </w:pPr>
    </w:p>
    <w:p w14:paraId="76D9F82D" w14:textId="77777777"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t>13.21</w:t>
      </w:r>
      <w:r w:rsidRPr="00C25465">
        <w:rPr>
          <w:rFonts w:cs="Arial"/>
          <w:sz w:val="12"/>
          <w:szCs w:val="12"/>
        </w:rPr>
        <w:tab/>
        <w:t xml:space="preserve">This Agreement is governed </w:t>
      </w:r>
      <w:proofErr w:type="gramStart"/>
      <w:r w:rsidRPr="00C25465">
        <w:rPr>
          <w:rFonts w:cs="Arial"/>
          <w:sz w:val="12"/>
          <w:szCs w:val="12"/>
        </w:rPr>
        <w:t>by, and</w:t>
      </w:r>
      <w:proofErr w:type="gramEnd"/>
      <w:r w:rsidRPr="00C25465">
        <w:rPr>
          <w:rFonts w:cs="Arial"/>
          <w:sz w:val="12"/>
          <w:szCs w:val="12"/>
        </w:rPr>
        <w:t xml:space="preserve"> is to be interpreted and construed in accordance with, the laws applicable in British Columbia.</w:t>
      </w:r>
    </w:p>
    <w:p w14:paraId="2312C58B" w14:textId="77777777" w:rsidR="00B60E5D" w:rsidRPr="00C25465" w:rsidRDefault="00B60E5D" w:rsidP="00B60E5D">
      <w:pPr>
        <w:pStyle w:val="NoSpacing"/>
        <w:pBdr>
          <w:bar w:val="single" w:sz="4" w:color="auto"/>
        </w:pBdr>
        <w:ind w:left="426" w:hanging="426"/>
        <w:rPr>
          <w:rFonts w:cs="Arial"/>
          <w:sz w:val="12"/>
          <w:szCs w:val="12"/>
        </w:rPr>
      </w:pPr>
    </w:p>
    <w:p w14:paraId="22312E41" w14:textId="77777777"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t>14</w:t>
      </w:r>
      <w:r w:rsidRPr="00C25465">
        <w:rPr>
          <w:rFonts w:cs="Arial"/>
          <w:sz w:val="12"/>
          <w:szCs w:val="12"/>
        </w:rPr>
        <w:tab/>
      </w:r>
      <w:proofErr w:type="gramStart"/>
      <w:r w:rsidRPr="00C25465">
        <w:rPr>
          <w:rFonts w:cs="Arial"/>
          <w:sz w:val="12"/>
          <w:szCs w:val="12"/>
        </w:rPr>
        <w:t>INTERPRETATION</w:t>
      </w:r>
      <w:proofErr w:type="gramEnd"/>
    </w:p>
    <w:p w14:paraId="53C83566" w14:textId="77777777" w:rsidR="00B60E5D" w:rsidRPr="00C25465" w:rsidRDefault="00B60E5D" w:rsidP="00B60E5D">
      <w:pPr>
        <w:pStyle w:val="NoSpacing"/>
        <w:pBdr>
          <w:bar w:val="single" w:sz="4" w:color="auto"/>
        </w:pBdr>
        <w:ind w:left="426" w:hanging="426"/>
        <w:rPr>
          <w:rFonts w:cs="Arial"/>
          <w:sz w:val="12"/>
          <w:szCs w:val="12"/>
        </w:rPr>
      </w:pPr>
    </w:p>
    <w:p w14:paraId="42B57654" w14:textId="77777777" w:rsidR="00B60E5D" w:rsidRPr="00C25465" w:rsidRDefault="00B60E5D" w:rsidP="00B60E5D">
      <w:pPr>
        <w:pStyle w:val="NoSpacing"/>
        <w:pBdr>
          <w:bar w:val="single" w:sz="4" w:color="auto"/>
        </w:pBdr>
        <w:ind w:left="426" w:hanging="426"/>
        <w:rPr>
          <w:rFonts w:cs="Arial"/>
          <w:sz w:val="12"/>
          <w:szCs w:val="12"/>
        </w:rPr>
      </w:pPr>
      <w:r w:rsidRPr="00C25465">
        <w:rPr>
          <w:rFonts w:cs="Arial"/>
          <w:sz w:val="12"/>
          <w:szCs w:val="12"/>
        </w:rPr>
        <w:t>14.1</w:t>
      </w:r>
      <w:r w:rsidRPr="00C25465">
        <w:rPr>
          <w:rFonts w:cs="Arial"/>
          <w:sz w:val="12"/>
          <w:szCs w:val="12"/>
        </w:rPr>
        <w:tab/>
        <w:t>In this Agreement:</w:t>
      </w:r>
    </w:p>
    <w:p w14:paraId="46893A0D" w14:textId="77777777" w:rsidR="00B60E5D" w:rsidRPr="00C25465" w:rsidRDefault="00B60E5D" w:rsidP="002D66E9">
      <w:pPr>
        <w:pStyle w:val="NoSpacing"/>
        <w:numPr>
          <w:ilvl w:val="0"/>
          <w:numId w:val="10"/>
        </w:numPr>
        <w:pBdr>
          <w:bar w:val="single" w:sz="4" w:color="auto"/>
        </w:pBdr>
        <w:ind w:left="851" w:hanging="425"/>
        <w:rPr>
          <w:rFonts w:cs="Arial"/>
          <w:sz w:val="12"/>
          <w:szCs w:val="12"/>
        </w:rPr>
      </w:pPr>
      <w:proofErr w:type="gramStart"/>
      <w:r w:rsidRPr="00C25465">
        <w:rPr>
          <w:rFonts w:cs="Arial"/>
          <w:sz w:val="12"/>
          <w:szCs w:val="12"/>
        </w:rPr>
        <w:t>…“</w:t>
      </w:r>
      <w:proofErr w:type="gramEnd"/>
      <w:r>
        <w:rPr>
          <w:rFonts w:cs="Arial"/>
          <w:sz w:val="12"/>
          <w:szCs w:val="12"/>
        </w:rPr>
        <w:t>Includes</w:t>
      </w:r>
      <w:r w:rsidRPr="00C25465">
        <w:rPr>
          <w:rFonts w:cs="Arial"/>
          <w:sz w:val="12"/>
          <w:szCs w:val="12"/>
        </w:rPr>
        <w:t>” and “including” are not intended to be limiting;</w:t>
      </w:r>
    </w:p>
    <w:p w14:paraId="1984CDC8" w14:textId="77777777" w:rsidR="00B60E5D" w:rsidRPr="00C25465" w:rsidRDefault="00B60E5D" w:rsidP="002D66E9">
      <w:pPr>
        <w:pStyle w:val="NoSpacing"/>
        <w:numPr>
          <w:ilvl w:val="0"/>
          <w:numId w:val="10"/>
        </w:numPr>
        <w:pBdr>
          <w:bar w:val="single" w:sz="4" w:color="auto"/>
        </w:pBdr>
        <w:ind w:left="851" w:hanging="425"/>
        <w:rPr>
          <w:rFonts w:cs="Arial"/>
          <w:sz w:val="12"/>
          <w:szCs w:val="12"/>
        </w:rPr>
      </w:pPr>
      <w:r w:rsidRPr="00C25465">
        <w:rPr>
          <w:rFonts w:cs="Arial"/>
          <w:sz w:val="12"/>
          <w:szCs w:val="12"/>
        </w:rPr>
        <w:t>…</w:t>
      </w:r>
      <w:r>
        <w:rPr>
          <w:rFonts w:cs="Arial"/>
          <w:sz w:val="12"/>
          <w:szCs w:val="12"/>
        </w:rPr>
        <w:t>Unless</w:t>
      </w:r>
      <w:r w:rsidRPr="00C25465">
        <w:rPr>
          <w:rFonts w:cs="Arial"/>
          <w:sz w:val="12"/>
          <w:szCs w:val="12"/>
        </w:rPr>
        <w:t xml:space="preserve"> the context otherwise requires, references to sections by number are to sections of this Agreement;</w:t>
      </w:r>
    </w:p>
    <w:p w14:paraId="16D728F5" w14:textId="7889ED94" w:rsidR="00B60E5D" w:rsidRPr="00C25465" w:rsidRDefault="00B60E5D" w:rsidP="002D66E9">
      <w:pPr>
        <w:pStyle w:val="NoSpacing"/>
        <w:numPr>
          <w:ilvl w:val="0"/>
          <w:numId w:val="10"/>
        </w:numPr>
        <w:pBdr>
          <w:bar w:val="single" w:sz="4" w:color="auto"/>
        </w:pBdr>
        <w:ind w:left="851" w:hanging="425"/>
        <w:rPr>
          <w:rFonts w:cs="Arial"/>
          <w:sz w:val="12"/>
          <w:szCs w:val="12"/>
        </w:rPr>
      </w:pPr>
      <w:r>
        <w:rPr>
          <w:rFonts w:cs="Arial"/>
          <w:sz w:val="12"/>
          <w:szCs w:val="12"/>
        </w:rPr>
        <w:t>… The</w:t>
      </w:r>
      <w:r w:rsidRPr="00C25465">
        <w:rPr>
          <w:rFonts w:cs="Arial"/>
          <w:sz w:val="12"/>
          <w:szCs w:val="12"/>
        </w:rPr>
        <w:t xml:space="preserve"> Contractor and the </w:t>
      </w:r>
      <w:r w:rsidR="00156421">
        <w:rPr>
          <w:rFonts w:cs="Arial"/>
          <w:sz w:val="12"/>
          <w:szCs w:val="12"/>
        </w:rPr>
        <w:t>Regulator</w:t>
      </w:r>
      <w:r w:rsidRPr="00C25465">
        <w:rPr>
          <w:rFonts w:cs="Arial"/>
          <w:sz w:val="12"/>
          <w:szCs w:val="12"/>
        </w:rPr>
        <w:t xml:space="preserve"> are referred to as “the parties” and each of them as a “party”; </w:t>
      </w:r>
    </w:p>
    <w:p w14:paraId="574AF46D" w14:textId="77777777" w:rsidR="00B60E5D" w:rsidRPr="00C25465" w:rsidRDefault="00B60E5D" w:rsidP="002D66E9">
      <w:pPr>
        <w:pStyle w:val="NoSpacing"/>
        <w:numPr>
          <w:ilvl w:val="0"/>
          <w:numId w:val="10"/>
        </w:numPr>
        <w:pBdr>
          <w:bar w:val="single" w:sz="4" w:color="auto"/>
        </w:pBdr>
        <w:ind w:left="851" w:hanging="425"/>
        <w:rPr>
          <w:rFonts w:cs="Arial"/>
          <w:sz w:val="12"/>
          <w:szCs w:val="12"/>
        </w:rPr>
      </w:pPr>
      <w:proofErr w:type="gramStart"/>
      <w:r w:rsidRPr="00C25465">
        <w:rPr>
          <w:rFonts w:cs="Arial"/>
          <w:sz w:val="12"/>
          <w:szCs w:val="12"/>
        </w:rPr>
        <w:t>…“</w:t>
      </w:r>
      <w:proofErr w:type="gramEnd"/>
      <w:r>
        <w:rPr>
          <w:rFonts w:cs="Arial"/>
          <w:sz w:val="12"/>
          <w:szCs w:val="12"/>
        </w:rPr>
        <w:t>Attached</w:t>
      </w:r>
      <w:r w:rsidRPr="00C25465">
        <w:rPr>
          <w:rFonts w:cs="Arial"/>
          <w:sz w:val="12"/>
          <w:szCs w:val="12"/>
        </w:rPr>
        <w:t xml:space="preserve">” means attached to this Agreement when used in relation to a schedule; </w:t>
      </w:r>
    </w:p>
    <w:p w14:paraId="718FE6FE" w14:textId="77777777" w:rsidR="00B60E5D" w:rsidRPr="00C25465" w:rsidRDefault="00B60E5D" w:rsidP="002D66E9">
      <w:pPr>
        <w:pStyle w:val="NoSpacing"/>
        <w:numPr>
          <w:ilvl w:val="0"/>
          <w:numId w:val="10"/>
        </w:numPr>
        <w:pBdr>
          <w:bar w:val="single" w:sz="4" w:color="auto"/>
        </w:pBdr>
        <w:ind w:left="851" w:hanging="425"/>
        <w:rPr>
          <w:rFonts w:cs="Arial"/>
          <w:sz w:val="12"/>
          <w:szCs w:val="12"/>
        </w:rPr>
      </w:pPr>
      <w:r>
        <w:rPr>
          <w:rFonts w:cs="Arial"/>
          <w:sz w:val="12"/>
          <w:szCs w:val="12"/>
        </w:rPr>
        <w:t>… Unless</w:t>
      </w:r>
      <w:r w:rsidRPr="00C25465">
        <w:rPr>
          <w:rFonts w:cs="Arial"/>
          <w:sz w:val="12"/>
          <w:szCs w:val="12"/>
        </w:rPr>
        <w:t xml:space="preserve"> otherwise specified, a reference to a statute by name means the statute of British Columbia by that name, as amended or replaced from time to time; </w:t>
      </w:r>
    </w:p>
    <w:p w14:paraId="389D7F9B" w14:textId="77777777" w:rsidR="00B60E5D" w:rsidRPr="00C25465" w:rsidRDefault="00B60E5D" w:rsidP="002D66E9">
      <w:pPr>
        <w:pStyle w:val="NoSpacing"/>
        <w:numPr>
          <w:ilvl w:val="0"/>
          <w:numId w:val="10"/>
        </w:numPr>
        <w:pBdr>
          <w:bar w:val="single" w:sz="4" w:color="auto"/>
        </w:pBdr>
        <w:ind w:left="851" w:hanging="425"/>
        <w:rPr>
          <w:rFonts w:cs="Arial"/>
          <w:sz w:val="12"/>
          <w:szCs w:val="12"/>
        </w:rPr>
      </w:pPr>
      <w:r>
        <w:rPr>
          <w:rFonts w:cs="Arial"/>
          <w:sz w:val="12"/>
          <w:szCs w:val="12"/>
        </w:rPr>
        <w:t>… The</w:t>
      </w:r>
      <w:r w:rsidRPr="00C25465">
        <w:rPr>
          <w:rFonts w:cs="Arial"/>
          <w:sz w:val="12"/>
          <w:szCs w:val="12"/>
        </w:rPr>
        <w:t xml:space="preserve"> headings have been inserted for convenience of reference only and are not intended to describe, enlarge or restrict the scope or meaning of this Agreement or any provision of it; </w:t>
      </w:r>
    </w:p>
    <w:p w14:paraId="704A1A70" w14:textId="77777777" w:rsidR="00B60E5D" w:rsidRDefault="00B60E5D" w:rsidP="002D66E9">
      <w:pPr>
        <w:pStyle w:val="NoSpacing"/>
        <w:numPr>
          <w:ilvl w:val="0"/>
          <w:numId w:val="10"/>
        </w:numPr>
        <w:pBdr>
          <w:bar w:val="single" w:sz="4" w:color="auto"/>
        </w:pBdr>
        <w:ind w:left="864" w:hanging="432"/>
        <w:rPr>
          <w:rFonts w:cs="Arial"/>
          <w:sz w:val="12"/>
          <w:szCs w:val="12"/>
        </w:rPr>
      </w:pPr>
      <w:proofErr w:type="gramStart"/>
      <w:r w:rsidRPr="00B60E5D">
        <w:rPr>
          <w:rFonts w:cs="Arial"/>
          <w:sz w:val="12"/>
          <w:szCs w:val="12"/>
        </w:rPr>
        <w:t>…“</w:t>
      </w:r>
      <w:proofErr w:type="gramEnd"/>
      <w:r w:rsidRPr="00B60E5D">
        <w:rPr>
          <w:rFonts w:cs="Arial"/>
          <w:sz w:val="12"/>
          <w:szCs w:val="12"/>
        </w:rPr>
        <w:t xml:space="preserve">Person” includes an individual, partnership, corporation or legal entity of any nature; and </w:t>
      </w:r>
    </w:p>
    <w:p w14:paraId="60ADDA9D" w14:textId="773E56BF" w:rsidR="00CC28FE" w:rsidRPr="00B60E5D" w:rsidRDefault="00B60E5D" w:rsidP="002D66E9">
      <w:pPr>
        <w:pStyle w:val="NoSpacing"/>
        <w:numPr>
          <w:ilvl w:val="0"/>
          <w:numId w:val="10"/>
        </w:numPr>
        <w:pBdr>
          <w:bar w:val="single" w:sz="4" w:color="auto"/>
        </w:pBdr>
        <w:ind w:left="864" w:hanging="432"/>
        <w:rPr>
          <w:rFonts w:cs="Arial"/>
          <w:sz w:val="12"/>
          <w:szCs w:val="12"/>
        </w:rPr>
      </w:pPr>
      <w:r w:rsidRPr="00B60E5D">
        <w:rPr>
          <w:rFonts w:cs="Arial"/>
          <w:sz w:val="12"/>
          <w:szCs w:val="12"/>
        </w:rPr>
        <w:t>… Unless the context otherwise requires, words</w:t>
      </w:r>
      <w:r w:rsidR="006524E4">
        <w:rPr>
          <w:rFonts w:cs="Arial"/>
          <w:sz w:val="12"/>
          <w:szCs w:val="12"/>
        </w:rPr>
        <w:t xml:space="preserve"> </w:t>
      </w:r>
      <w:r w:rsidR="006524E4" w:rsidRPr="00A42814">
        <w:rPr>
          <w:rFonts w:cs="Arial"/>
          <w:sz w:val="12"/>
          <w:szCs w:val="12"/>
        </w:rPr>
        <w:t xml:space="preserve">expressed in the singular include the plural and </w:t>
      </w:r>
      <w:r w:rsidR="006524E4" w:rsidRPr="00A42814">
        <w:rPr>
          <w:rFonts w:cs="Arial"/>
          <w:i/>
          <w:sz w:val="12"/>
          <w:szCs w:val="12"/>
        </w:rPr>
        <w:t>vice versa</w:t>
      </w:r>
      <w:r w:rsidR="006524E4" w:rsidRPr="00A42814">
        <w:rPr>
          <w:rFonts w:cs="Arial"/>
          <w:sz w:val="12"/>
          <w:szCs w:val="12"/>
        </w:rPr>
        <w:t>.</w:t>
      </w:r>
    </w:p>
    <w:p w14:paraId="08A893ED" w14:textId="77777777" w:rsidR="00995E27" w:rsidRPr="00C25465" w:rsidRDefault="00995E27" w:rsidP="00CC28FE">
      <w:pPr>
        <w:pStyle w:val="NoSpacing"/>
        <w:ind w:left="426" w:hanging="426"/>
        <w:rPr>
          <w:rFonts w:cs="Arial"/>
          <w:sz w:val="12"/>
          <w:szCs w:val="12"/>
        </w:rPr>
      </w:pPr>
    </w:p>
    <w:p w14:paraId="57201725" w14:textId="298D73D9" w:rsidR="007A53F8" w:rsidRDefault="007A53F8" w:rsidP="00B60E5D">
      <w:pPr>
        <w:pStyle w:val="NoSpacing"/>
        <w:pBdr>
          <w:bar w:val="single" w:sz="4" w:color="auto"/>
        </w:pBdr>
        <w:rPr>
          <w:rFonts w:cs="Arial"/>
          <w:sz w:val="16"/>
          <w:szCs w:val="16"/>
        </w:rPr>
        <w:sectPr w:rsidR="007A53F8" w:rsidSect="002029EB">
          <w:type w:val="continuous"/>
          <w:pgSz w:w="12240" w:h="15840"/>
          <w:pgMar w:top="990" w:right="1440" w:bottom="993" w:left="1440" w:header="708" w:footer="668" w:gutter="0"/>
          <w:cols w:num="2" w:space="708"/>
          <w:docGrid w:linePitch="360"/>
        </w:sectPr>
      </w:pPr>
    </w:p>
    <w:p w14:paraId="0524C228" w14:textId="77777777" w:rsidR="00572DE0" w:rsidRDefault="00572DE0" w:rsidP="00B60E5D">
      <w:pPr>
        <w:pStyle w:val="NoSpacing"/>
        <w:pBdr>
          <w:bar w:val="single" w:sz="4" w:color="auto"/>
        </w:pBdr>
        <w:rPr>
          <w:rFonts w:cs="Arial"/>
          <w:sz w:val="16"/>
          <w:szCs w:val="16"/>
        </w:rPr>
        <w:sectPr w:rsidR="00572DE0" w:rsidSect="00572DE0">
          <w:headerReference w:type="default" r:id="rId16"/>
          <w:type w:val="continuous"/>
          <w:pgSz w:w="12240" w:h="15840"/>
          <w:pgMar w:top="1440" w:right="1440" w:bottom="993" w:left="1440" w:header="708" w:footer="708" w:gutter="0"/>
          <w:cols w:num="2" w:space="708"/>
          <w:docGrid w:linePitch="360"/>
        </w:sectPr>
      </w:pPr>
    </w:p>
    <w:p w14:paraId="6E393898" w14:textId="608914D7" w:rsidR="00F87B5C" w:rsidRDefault="00F87B5C" w:rsidP="007A53F8">
      <w:pPr>
        <w:pStyle w:val="NoSpacing"/>
        <w:pBdr>
          <w:bar w:val="single" w:sz="4" w:color="auto"/>
        </w:pBdr>
        <w:rPr>
          <w:rFonts w:cs="Arial"/>
          <w:sz w:val="16"/>
          <w:szCs w:val="16"/>
        </w:rPr>
      </w:pPr>
    </w:p>
    <w:p w14:paraId="243D04AC" w14:textId="77777777" w:rsidR="007A53F8" w:rsidRPr="002128BC" w:rsidRDefault="007A53F8" w:rsidP="007A53F8">
      <w:pPr>
        <w:pStyle w:val="BodyText"/>
        <w:jc w:val="left"/>
        <w:rPr>
          <w:rFonts w:cs="Arial"/>
          <w:b w:val="0"/>
          <w:sz w:val="19"/>
          <w:szCs w:val="19"/>
        </w:rPr>
      </w:pPr>
      <w:r w:rsidRPr="002128BC">
        <w:rPr>
          <w:rFonts w:cs="Arial"/>
          <w:b w:val="0"/>
          <w:sz w:val="19"/>
          <w:szCs w:val="19"/>
        </w:rPr>
        <w:t>The Contractor will provide the following services:</w:t>
      </w:r>
    </w:p>
    <w:p w14:paraId="53E91239" w14:textId="77777777" w:rsidR="007A53F8" w:rsidRPr="007A53F8" w:rsidRDefault="007A53F8" w:rsidP="007A53F8">
      <w:pPr>
        <w:pStyle w:val="BodyText"/>
        <w:jc w:val="left"/>
        <w:rPr>
          <w:rFonts w:cs="Arial"/>
          <w:sz w:val="18"/>
          <w:szCs w:val="18"/>
        </w:rPr>
      </w:pPr>
    </w:p>
    <w:p w14:paraId="2F6D0972" w14:textId="77777777" w:rsidR="007A53F8" w:rsidRPr="007A53F8" w:rsidRDefault="007A53F8" w:rsidP="007A53F8">
      <w:pPr>
        <w:pStyle w:val="BodyText"/>
        <w:tabs>
          <w:tab w:val="left" w:pos="360"/>
        </w:tabs>
        <w:jc w:val="left"/>
        <w:rPr>
          <w:rFonts w:cs="Arial"/>
          <w:sz w:val="18"/>
          <w:szCs w:val="18"/>
        </w:rPr>
      </w:pPr>
      <w:r w:rsidRPr="007A53F8">
        <w:rPr>
          <w:rFonts w:cs="Arial"/>
          <w:sz w:val="18"/>
          <w:szCs w:val="18"/>
        </w:rPr>
        <w:t>DESCRIPTION OF SERVICES</w:t>
      </w:r>
      <w:r w:rsidRPr="007A53F8">
        <w:rPr>
          <w:rFonts w:cs="Arial"/>
          <w:sz w:val="18"/>
          <w:szCs w:val="18"/>
        </w:rPr>
        <w:br/>
      </w:r>
    </w:p>
    <w:p w14:paraId="0510341B" w14:textId="77777777" w:rsidR="007A53F8" w:rsidRPr="007A53F8" w:rsidRDefault="007A53F8" w:rsidP="007A53F8">
      <w:pPr>
        <w:spacing w:before="120" w:after="40" w:line="240" w:lineRule="exact"/>
        <w:rPr>
          <w:rFonts w:ascii="Arial" w:hAnsi="Arial" w:cs="Arial"/>
          <w:b/>
          <w:sz w:val="18"/>
          <w:szCs w:val="18"/>
        </w:rPr>
      </w:pPr>
      <w:proofErr w:type="gramStart"/>
      <w:r w:rsidRPr="007A53F8">
        <w:rPr>
          <w:rFonts w:ascii="Arial" w:hAnsi="Arial" w:cs="Arial"/>
          <w:b/>
          <w:sz w:val="18"/>
          <w:szCs w:val="18"/>
        </w:rPr>
        <w:t>Outputs</w:t>
      </w:r>
      <w:proofErr w:type="gramEnd"/>
      <w:r w:rsidRPr="007A53F8">
        <w:rPr>
          <w:rFonts w:ascii="Arial" w:hAnsi="Arial" w:cs="Arial"/>
          <w:b/>
          <w:sz w:val="18"/>
          <w:szCs w:val="18"/>
        </w:rPr>
        <w:t xml:space="preserve"> </w:t>
      </w:r>
    </w:p>
    <w:p w14:paraId="59ABB38B" w14:textId="77777777" w:rsidR="007A53F8" w:rsidRPr="007A53F8" w:rsidRDefault="75014A66" w:rsidP="007A53F8">
      <w:pPr>
        <w:spacing w:before="40" w:after="40" w:line="240" w:lineRule="exact"/>
        <w:rPr>
          <w:rFonts w:ascii="Arial" w:hAnsi="Arial" w:cs="Arial"/>
          <w:sz w:val="18"/>
          <w:szCs w:val="18"/>
        </w:rPr>
      </w:pPr>
      <w:r w:rsidRPr="620DABE1">
        <w:rPr>
          <w:rFonts w:ascii="Arial" w:hAnsi="Arial" w:cs="Arial"/>
          <w:sz w:val="18"/>
          <w:szCs w:val="18"/>
        </w:rPr>
        <w:t xml:space="preserve">Deliverables or the services purchased. </w:t>
      </w:r>
    </w:p>
    <w:p w14:paraId="482A41AF" w14:textId="09C54B16" w:rsidR="0229016F" w:rsidRDefault="0229016F" w:rsidP="620DABE1">
      <w:pPr>
        <w:spacing w:before="40" w:after="40" w:line="240" w:lineRule="exact"/>
      </w:pPr>
      <w:r w:rsidRPr="620DABE1">
        <w:rPr>
          <w:rFonts w:ascii="Arial" w:hAnsi="Arial" w:cs="Arial"/>
          <w:sz w:val="18"/>
          <w:szCs w:val="18"/>
        </w:rPr>
        <w:t>The Contractor will provide Services within the following Service Categories, on an as, if, and when requested basis under Service Requests and SOWs awarded through the Call Off Process, as more particularly described in Appendix A (Service Categories and Seniority Levels) to the RSA:</w:t>
      </w:r>
    </w:p>
    <w:p w14:paraId="6CC6B791" w14:textId="46143A21" w:rsidR="0229016F" w:rsidRDefault="0229016F" w:rsidP="620DABE1">
      <w:pPr>
        <w:pStyle w:val="ListParagraph"/>
        <w:numPr>
          <w:ilvl w:val="0"/>
          <w:numId w:val="1"/>
        </w:numPr>
        <w:spacing w:before="40" w:after="40" w:line="240" w:lineRule="exact"/>
        <w:rPr>
          <w:sz w:val="18"/>
          <w:szCs w:val="18"/>
        </w:rPr>
      </w:pPr>
      <w:r w:rsidRPr="620DABE1">
        <w:rPr>
          <w:sz w:val="18"/>
          <w:szCs w:val="18"/>
        </w:rPr>
        <w:t>Development Services;</w:t>
      </w:r>
    </w:p>
    <w:p w14:paraId="40ECE6CA" w14:textId="7D588184" w:rsidR="0229016F" w:rsidRDefault="0229016F" w:rsidP="620DABE1">
      <w:pPr>
        <w:pStyle w:val="ListParagraph"/>
        <w:numPr>
          <w:ilvl w:val="0"/>
          <w:numId w:val="1"/>
        </w:numPr>
        <w:spacing w:before="40" w:after="40" w:line="240" w:lineRule="exact"/>
        <w:rPr>
          <w:sz w:val="18"/>
          <w:szCs w:val="18"/>
        </w:rPr>
      </w:pPr>
      <w:r w:rsidRPr="620DABE1">
        <w:rPr>
          <w:sz w:val="18"/>
          <w:szCs w:val="18"/>
        </w:rPr>
        <w:t>Business Analysis Services;</w:t>
      </w:r>
    </w:p>
    <w:p w14:paraId="6F215386" w14:textId="4692663E" w:rsidR="0229016F" w:rsidRDefault="0229016F" w:rsidP="620DABE1">
      <w:pPr>
        <w:pStyle w:val="ListParagraph"/>
        <w:numPr>
          <w:ilvl w:val="0"/>
          <w:numId w:val="1"/>
        </w:numPr>
        <w:spacing w:before="40" w:after="40" w:line="240" w:lineRule="exact"/>
        <w:rPr>
          <w:sz w:val="18"/>
          <w:szCs w:val="18"/>
        </w:rPr>
      </w:pPr>
      <w:r w:rsidRPr="620DABE1">
        <w:rPr>
          <w:sz w:val="18"/>
          <w:szCs w:val="18"/>
        </w:rPr>
        <w:t>Service Design and User Experience (UX) Services;</w:t>
      </w:r>
    </w:p>
    <w:p w14:paraId="7A71210B" w14:textId="68A6F088" w:rsidR="0229016F" w:rsidRDefault="0229016F" w:rsidP="620DABE1">
      <w:pPr>
        <w:pStyle w:val="ListParagraph"/>
        <w:numPr>
          <w:ilvl w:val="0"/>
          <w:numId w:val="1"/>
        </w:numPr>
        <w:spacing w:before="40" w:after="40" w:line="240" w:lineRule="exact"/>
        <w:rPr>
          <w:sz w:val="18"/>
          <w:szCs w:val="18"/>
        </w:rPr>
      </w:pPr>
      <w:r w:rsidRPr="620DABE1">
        <w:rPr>
          <w:sz w:val="18"/>
          <w:szCs w:val="18"/>
        </w:rPr>
        <w:t>Training Services;</w:t>
      </w:r>
    </w:p>
    <w:p w14:paraId="1CF3BB40" w14:textId="7FF78BB7" w:rsidR="0229016F" w:rsidRDefault="0229016F" w:rsidP="620DABE1">
      <w:pPr>
        <w:pStyle w:val="ListParagraph"/>
        <w:numPr>
          <w:ilvl w:val="0"/>
          <w:numId w:val="1"/>
        </w:numPr>
        <w:spacing w:before="40" w:after="40" w:line="240" w:lineRule="exact"/>
        <w:rPr>
          <w:sz w:val="18"/>
          <w:szCs w:val="18"/>
        </w:rPr>
      </w:pPr>
      <w:r w:rsidRPr="620DABE1">
        <w:rPr>
          <w:sz w:val="18"/>
          <w:szCs w:val="18"/>
        </w:rPr>
        <w:t>Project Management Related Services</w:t>
      </w:r>
      <w:r w:rsidR="00FE5A56">
        <w:rPr>
          <w:sz w:val="18"/>
          <w:szCs w:val="18"/>
        </w:rPr>
        <w:t>;</w:t>
      </w:r>
    </w:p>
    <w:p w14:paraId="08953493" w14:textId="0B32FAD1" w:rsidR="0229016F" w:rsidRDefault="0229016F" w:rsidP="620DABE1">
      <w:pPr>
        <w:pStyle w:val="ListParagraph"/>
        <w:numPr>
          <w:ilvl w:val="0"/>
          <w:numId w:val="1"/>
        </w:numPr>
        <w:spacing w:before="40" w:after="40" w:line="240" w:lineRule="exact"/>
        <w:rPr>
          <w:sz w:val="18"/>
          <w:szCs w:val="18"/>
        </w:rPr>
      </w:pPr>
      <w:r w:rsidRPr="620DABE1">
        <w:rPr>
          <w:sz w:val="18"/>
          <w:szCs w:val="18"/>
        </w:rPr>
        <w:t>Business and Technical Advisory Services</w:t>
      </w:r>
      <w:r w:rsidR="00FE5A56">
        <w:rPr>
          <w:sz w:val="18"/>
          <w:szCs w:val="18"/>
        </w:rPr>
        <w:t>; and</w:t>
      </w:r>
    </w:p>
    <w:p w14:paraId="5D6913E5" w14:textId="76917FF7" w:rsidR="00921190" w:rsidRDefault="00921190" w:rsidP="620DABE1">
      <w:pPr>
        <w:pStyle w:val="ListParagraph"/>
        <w:numPr>
          <w:ilvl w:val="0"/>
          <w:numId w:val="1"/>
        </w:numPr>
        <w:spacing w:before="40" w:after="40" w:line="240" w:lineRule="exact"/>
        <w:rPr>
          <w:sz w:val="18"/>
          <w:szCs w:val="18"/>
        </w:rPr>
      </w:pPr>
      <w:r>
        <w:rPr>
          <w:sz w:val="18"/>
          <w:szCs w:val="18"/>
        </w:rPr>
        <w:t>Spatial, Data, Information, and Analytics Services</w:t>
      </w:r>
      <w:r w:rsidR="00FE5A56">
        <w:rPr>
          <w:sz w:val="18"/>
          <w:szCs w:val="18"/>
        </w:rPr>
        <w:t>.</w:t>
      </w:r>
    </w:p>
    <w:p w14:paraId="6AB131BE" w14:textId="27A5B183" w:rsidR="0229016F" w:rsidRDefault="0229016F" w:rsidP="620DABE1">
      <w:pPr>
        <w:spacing w:before="40" w:after="40" w:line="240" w:lineRule="exact"/>
      </w:pPr>
      <w:r w:rsidRPr="620DABE1">
        <w:rPr>
          <w:rFonts w:ascii="Arial" w:hAnsi="Arial" w:cs="Arial"/>
          <w:sz w:val="18"/>
          <w:szCs w:val="18"/>
        </w:rPr>
        <w:t>The Applications and technology environment in respect of which the Services may be required are summarized in the Applications Inventory (Appendix D to the RSA) and may change while this Agreement is in effect. The specific Services, Deliverables, outputs, outcomes and reporting requirements for any engagement will be set out in the applicable Service Request or SOW.</w:t>
      </w:r>
    </w:p>
    <w:p w14:paraId="50787249" w14:textId="77777777" w:rsidR="007A53F8" w:rsidRPr="007A53F8" w:rsidRDefault="007A53F8" w:rsidP="007A53F8">
      <w:pPr>
        <w:spacing w:before="40" w:after="40" w:line="240" w:lineRule="exact"/>
        <w:rPr>
          <w:rFonts w:ascii="Arial" w:hAnsi="Arial" w:cs="Arial"/>
          <w:sz w:val="18"/>
          <w:szCs w:val="18"/>
        </w:rPr>
      </w:pPr>
    </w:p>
    <w:p w14:paraId="37C52BE4" w14:textId="77777777" w:rsidR="007A53F8" w:rsidRPr="007A53F8" w:rsidRDefault="00A47C38" w:rsidP="007A53F8">
      <w:pPr>
        <w:pStyle w:val="BodyText"/>
        <w:tabs>
          <w:tab w:val="left" w:pos="360"/>
        </w:tabs>
        <w:jc w:val="left"/>
        <w:rPr>
          <w:rFonts w:cs="Arial"/>
          <w:sz w:val="18"/>
          <w:szCs w:val="18"/>
        </w:rPr>
      </w:pPr>
      <w:r>
        <w:rPr>
          <w:rFonts w:cs="Arial"/>
          <w:sz w:val="18"/>
          <w:szCs w:val="18"/>
        </w:rPr>
        <w:t>TERM</w:t>
      </w:r>
      <w:r w:rsidR="007A53F8" w:rsidRPr="007A53F8">
        <w:rPr>
          <w:rFonts w:cs="Arial"/>
          <w:sz w:val="18"/>
          <w:szCs w:val="18"/>
        </w:rPr>
        <w:br/>
      </w:r>
    </w:p>
    <w:p w14:paraId="2231ADB6" w14:textId="16CBFCAC" w:rsidR="007A53F8" w:rsidRPr="007A53F8" w:rsidRDefault="75014A66" w:rsidP="007A53F8">
      <w:pPr>
        <w:spacing w:before="40" w:after="40" w:line="240" w:lineRule="exact"/>
        <w:rPr>
          <w:rFonts w:ascii="Arial" w:hAnsi="Arial" w:cs="Arial"/>
          <w:sz w:val="18"/>
          <w:szCs w:val="18"/>
        </w:rPr>
      </w:pPr>
      <w:r w:rsidRPr="620DABE1">
        <w:rPr>
          <w:rFonts w:ascii="Arial" w:hAnsi="Arial" w:cs="Arial"/>
          <w:sz w:val="18"/>
          <w:szCs w:val="18"/>
        </w:rPr>
        <w:t>The term of this Agreement commences on ________________ and ends on _______________.</w:t>
      </w:r>
      <w:r w:rsidR="385BB6C4" w:rsidRPr="620DABE1">
        <w:rPr>
          <w:rFonts w:ascii="Arial" w:hAnsi="Arial" w:cs="Arial"/>
          <w:sz w:val="18"/>
          <w:szCs w:val="18"/>
        </w:rPr>
        <w:t xml:space="preserve"> Subject to up to two (2) on-year optional extension terms exercisable by the Regulator under section 2.2, and subject to earlier termination in ac</w:t>
      </w:r>
      <w:r w:rsidR="38B3A723" w:rsidRPr="620DABE1">
        <w:rPr>
          <w:rFonts w:ascii="Arial" w:hAnsi="Arial" w:cs="Arial"/>
          <w:sz w:val="18"/>
          <w:szCs w:val="18"/>
        </w:rPr>
        <w:t>cordance with this agreement.</w:t>
      </w:r>
    </w:p>
    <w:p w14:paraId="66E1D776" w14:textId="77777777" w:rsidR="007A53F8" w:rsidRPr="007A53F8" w:rsidRDefault="007A53F8" w:rsidP="007A53F8">
      <w:pPr>
        <w:spacing w:before="40" w:after="40" w:line="240" w:lineRule="exact"/>
        <w:rPr>
          <w:rFonts w:ascii="Arial" w:hAnsi="Arial" w:cs="Arial"/>
          <w:sz w:val="18"/>
          <w:szCs w:val="18"/>
        </w:rPr>
      </w:pPr>
    </w:p>
    <w:p w14:paraId="4EC575C0" w14:textId="366C0887" w:rsidR="00FA1A1B" w:rsidRDefault="104BC833" w:rsidP="620DABE1">
      <w:pPr>
        <w:pStyle w:val="BodyText"/>
        <w:tabs>
          <w:tab w:val="left" w:pos="360"/>
        </w:tabs>
        <w:spacing w:line="240" w:lineRule="exact"/>
        <w:jc w:val="left"/>
        <w:rPr>
          <w:rFonts w:cs="Arial"/>
          <w:sz w:val="18"/>
          <w:szCs w:val="18"/>
        </w:rPr>
      </w:pPr>
      <w:r w:rsidRPr="620DABE1">
        <w:rPr>
          <w:rFonts w:cs="Arial"/>
          <w:sz w:val="18"/>
          <w:szCs w:val="18"/>
        </w:rPr>
        <w:t xml:space="preserve">RELATED DOCUMENTATION </w:t>
      </w:r>
    </w:p>
    <w:p w14:paraId="08431F65" w14:textId="77777777" w:rsidR="00947C49" w:rsidRDefault="00947C49" w:rsidP="00FA1A1B">
      <w:pPr>
        <w:spacing w:line="240" w:lineRule="exact"/>
        <w:rPr>
          <w:rFonts w:ascii="Arial" w:hAnsi="Arial" w:cs="Arial"/>
          <w:sz w:val="18"/>
          <w:szCs w:val="18"/>
        </w:rPr>
      </w:pPr>
    </w:p>
    <w:p w14:paraId="1218149A" w14:textId="5838978B" w:rsidR="00947C49" w:rsidRPr="00947C49" w:rsidRDefault="44DDB45D" w:rsidP="620DABE1">
      <w:pPr>
        <w:tabs>
          <w:tab w:val="left" w:pos="4536"/>
          <w:tab w:val="left" w:pos="7920"/>
        </w:tabs>
        <w:spacing w:line="240" w:lineRule="exact"/>
        <w:rPr>
          <w:rFonts w:ascii="Arial" w:hAnsi="Arial" w:cs="Arial"/>
          <w:sz w:val="18"/>
          <w:szCs w:val="18"/>
        </w:rPr>
      </w:pPr>
      <w:r w:rsidRPr="620DABE1">
        <w:rPr>
          <w:rFonts w:ascii="Arial" w:hAnsi="Arial" w:cs="Arial"/>
          <w:sz w:val="18"/>
          <w:szCs w:val="18"/>
        </w:rPr>
        <w:t xml:space="preserve">Appendix </w:t>
      </w:r>
      <w:r w:rsidR="4839856B" w:rsidRPr="620DABE1">
        <w:rPr>
          <w:rFonts w:ascii="Arial" w:hAnsi="Arial" w:cs="Arial"/>
          <w:sz w:val="18"/>
          <w:szCs w:val="18"/>
        </w:rPr>
        <w:t>A</w:t>
      </w:r>
      <w:r w:rsidRPr="620DABE1">
        <w:rPr>
          <w:rFonts w:ascii="Arial" w:hAnsi="Arial" w:cs="Arial"/>
          <w:sz w:val="18"/>
          <w:szCs w:val="18"/>
        </w:rPr>
        <w:t xml:space="preserve"> – </w:t>
      </w:r>
      <w:r w:rsidR="1F59D7A6" w:rsidRPr="620DABE1">
        <w:rPr>
          <w:rFonts w:ascii="Arial" w:hAnsi="Arial" w:cs="Arial"/>
          <w:sz w:val="18"/>
          <w:szCs w:val="18"/>
        </w:rPr>
        <w:t>Service Categories and Seniority Levels</w:t>
      </w:r>
      <w:r w:rsidRPr="620DABE1">
        <w:rPr>
          <w:rFonts w:ascii="Arial" w:hAnsi="Arial" w:cs="Arial"/>
          <w:sz w:val="18"/>
          <w:szCs w:val="18"/>
        </w:rPr>
        <w:t xml:space="preserve"> (attached)</w:t>
      </w:r>
    </w:p>
    <w:p w14:paraId="40DB002F" w14:textId="6A5A35E8" w:rsidR="00947C49" w:rsidRPr="00947C49" w:rsidRDefault="44DDB45D" w:rsidP="00947C49">
      <w:pPr>
        <w:tabs>
          <w:tab w:val="left" w:pos="4536"/>
          <w:tab w:val="left" w:pos="7920"/>
        </w:tabs>
        <w:spacing w:line="240" w:lineRule="exact"/>
        <w:rPr>
          <w:rFonts w:ascii="Arial" w:hAnsi="Arial" w:cs="Arial"/>
          <w:sz w:val="18"/>
          <w:szCs w:val="18"/>
        </w:rPr>
      </w:pPr>
      <w:r w:rsidRPr="620DABE1">
        <w:rPr>
          <w:rFonts w:ascii="Arial" w:hAnsi="Arial" w:cs="Arial"/>
          <w:sz w:val="18"/>
          <w:szCs w:val="18"/>
        </w:rPr>
        <w:t xml:space="preserve">       </w:t>
      </w:r>
    </w:p>
    <w:p w14:paraId="2CA2D34E" w14:textId="77777777" w:rsidR="00FA1A1B" w:rsidRDefault="00FA1A1B" w:rsidP="007A53F8">
      <w:pPr>
        <w:pStyle w:val="BodyText"/>
        <w:tabs>
          <w:tab w:val="left" w:pos="360"/>
        </w:tabs>
        <w:jc w:val="left"/>
        <w:rPr>
          <w:rFonts w:cs="Arial"/>
          <w:sz w:val="18"/>
          <w:szCs w:val="18"/>
        </w:rPr>
      </w:pPr>
    </w:p>
    <w:p w14:paraId="7D913511" w14:textId="77777777" w:rsidR="007A53F8" w:rsidRPr="007A53F8" w:rsidRDefault="007A53F8" w:rsidP="007A53F8">
      <w:pPr>
        <w:pStyle w:val="BodyText"/>
        <w:tabs>
          <w:tab w:val="left" w:pos="360"/>
        </w:tabs>
        <w:jc w:val="left"/>
        <w:rPr>
          <w:rFonts w:cs="Arial"/>
          <w:sz w:val="18"/>
          <w:szCs w:val="18"/>
        </w:rPr>
      </w:pPr>
      <w:r w:rsidRPr="007A53F8">
        <w:rPr>
          <w:rFonts w:cs="Arial"/>
          <w:sz w:val="18"/>
          <w:szCs w:val="18"/>
        </w:rPr>
        <w:t>KEY PERSONNEL</w:t>
      </w:r>
    </w:p>
    <w:p w14:paraId="46ADD64B" w14:textId="77777777" w:rsidR="007A53F8" w:rsidRPr="007A53F8" w:rsidRDefault="007A53F8" w:rsidP="007A53F8">
      <w:pPr>
        <w:pStyle w:val="BodyText"/>
        <w:jc w:val="left"/>
        <w:rPr>
          <w:rFonts w:cs="Arial"/>
          <w:b w:val="0"/>
          <w:sz w:val="18"/>
          <w:szCs w:val="18"/>
        </w:rPr>
      </w:pPr>
    </w:p>
    <w:p w14:paraId="1602E4AC" w14:textId="7767B264" w:rsidR="007A53F8" w:rsidRPr="007A53F8" w:rsidRDefault="007A53F8" w:rsidP="007A53F8">
      <w:pPr>
        <w:pStyle w:val="BodyText"/>
        <w:jc w:val="left"/>
        <w:rPr>
          <w:rFonts w:cs="Arial"/>
          <w:sz w:val="18"/>
          <w:szCs w:val="18"/>
        </w:rPr>
      </w:pPr>
      <w:r w:rsidRPr="007A53F8">
        <w:rPr>
          <w:rFonts w:cs="Arial"/>
          <w:b w:val="0"/>
          <w:sz w:val="18"/>
          <w:szCs w:val="18"/>
        </w:rPr>
        <w:t xml:space="preserve">All notice to the </w:t>
      </w:r>
      <w:r w:rsidR="00156421">
        <w:rPr>
          <w:rFonts w:cs="Arial"/>
          <w:b w:val="0"/>
          <w:sz w:val="18"/>
          <w:szCs w:val="18"/>
        </w:rPr>
        <w:t>Regulator</w:t>
      </w:r>
      <w:r w:rsidRPr="007A53F8">
        <w:rPr>
          <w:rFonts w:cs="Arial"/>
          <w:b w:val="0"/>
          <w:sz w:val="18"/>
          <w:szCs w:val="18"/>
        </w:rPr>
        <w:t xml:space="preserve"> will be sent to the Contract Manager:  </w:t>
      </w:r>
    </w:p>
    <w:p w14:paraId="080B63C5" w14:textId="77777777" w:rsidR="007A53F8" w:rsidRPr="007A53F8" w:rsidRDefault="007A53F8" w:rsidP="007A53F8">
      <w:pPr>
        <w:pStyle w:val="BodyText"/>
        <w:ind w:left="426" w:hanging="426"/>
        <w:jc w:val="left"/>
        <w:rPr>
          <w:rFonts w:cs="Arial"/>
          <w:sz w:val="18"/>
          <w:szCs w:val="18"/>
        </w:rPr>
      </w:pPr>
    </w:p>
    <w:p w14:paraId="51D7BF34" w14:textId="7B50DA08" w:rsidR="007A53F8" w:rsidRPr="007A53F8" w:rsidRDefault="00BA27EB" w:rsidP="00C24573">
      <w:pPr>
        <w:pStyle w:val="BodyText"/>
        <w:ind w:left="426"/>
        <w:jc w:val="left"/>
        <w:rPr>
          <w:rFonts w:cs="Arial"/>
          <w:b w:val="0"/>
          <w:sz w:val="18"/>
          <w:szCs w:val="18"/>
        </w:rPr>
      </w:pPr>
      <w:r>
        <w:rPr>
          <w:rFonts w:cs="Arial"/>
          <w:sz w:val="18"/>
          <w:szCs w:val="18"/>
        </w:rPr>
        <w:t>Ab Dosil</w:t>
      </w:r>
      <w:r w:rsidR="007A53F8" w:rsidRPr="007A53F8">
        <w:rPr>
          <w:rFonts w:cs="Arial"/>
          <w:sz w:val="18"/>
          <w:szCs w:val="18"/>
        </w:rPr>
        <w:br/>
      </w:r>
      <w:r>
        <w:rPr>
          <w:rFonts w:cs="Arial"/>
          <w:b w:val="0"/>
          <w:sz w:val="18"/>
          <w:szCs w:val="18"/>
        </w:rPr>
        <w:t>ab.dosil</w:t>
      </w:r>
      <w:r w:rsidR="00C24573">
        <w:rPr>
          <w:rFonts w:cs="Arial"/>
          <w:b w:val="0"/>
          <w:sz w:val="18"/>
          <w:szCs w:val="18"/>
        </w:rPr>
        <w:t>@</w:t>
      </w:r>
      <w:r w:rsidR="00042BC1">
        <w:rPr>
          <w:rFonts w:cs="Arial"/>
          <w:b w:val="0"/>
          <w:sz w:val="18"/>
          <w:szCs w:val="18"/>
        </w:rPr>
        <w:t>bc-er.ca</w:t>
      </w:r>
    </w:p>
    <w:p w14:paraId="5CCF1C69" w14:textId="06775EF4" w:rsidR="007A53F8" w:rsidRPr="007A53F8" w:rsidRDefault="007A53F8" w:rsidP="007A53F8">
      <w:pPr>
        <w:pStyle w:val="BodyText"/>
        <w:tabs>
          <w:tab w:val="left" w:pos="360"/>
        </w:tabs>
        <w:ind w:left="426"/>
        <w:jc w:val="left"/>
        <w:rPr>
          <w:rFonts w:cs="Arial"/>
          <w:b w:val="0"/>
          <w:sz w:val="18"/>
          <w:szCs w:val="18"/>
        </w:rPr>
      </w:pPr>
      <w:r w:rsidRPr="007A53F8">
        <w:rPr>
          <w:rFonts w:cs="Arial"/>
          <w:b w:val="0"/>
          <w:sz w:val="18"/>
          <w:szCs w:val="18"/>
        </w:rPr>
        <w:t>250-419-44</w:t>
      </w:r>
      <w:r w:rsidR="00F83079">
        <w:rPr>
          <w:rFonts w:cs="Arial"/>
          <w:b w:val="0"/>
          <w:sz w:val="18"/>
          <w:szCs w:val="18"/>
        </w:rPr>
        <w:t>44</w:t>
      </w:r>
    </w:p>
    <w:p w14:paraId="1081BEEA" w14:textId="77777777" w:rsidR="007A53F8" w:rsidRPr="007A53F8" w:rsidRDefault="007A53F8" w:rsidP="007A53F8">
      <w:pPr>
        <w:pStyle w:val="BodyText"/>
        <w:tabs>
          <w:tab w:val="left" w:pos="360"/>
        </w:tabs>
        <w:ind w:left="426"/>
        <w:jc w:val="left"/>
        <w:rPr>
          <w:rFonts w:cs="Arial"/>
          <w:sz w:val="18"/>
          <w:szCs w:val="18"/>
        </w:rPr>
      </w:pPr>
    </w:p>
    <w:p w14:paraId="5C85D785" w14:textId="77777777" w:rsidR="007A53F8" w:rsidRPr="007A53F8" w:rsidRDefault="007A53F8" w:rsidP="007A53F8">
      <w:pPr>
        <w:spacing w:before="40" w:after="40" w:line="240" w:lineRule="exact"/>
        <w:rPr>
          <w:rFonts w:ascii="Arial" w:hAnsi="Arial" w:cs="Arial"/>
          <w:sz w:val="18"/>
          <w:szCs w:val="18"/>
        </w:rPr>
      </w:pPr>
      <w:r w:rsidRPr="007A53F8">
        <w:rPr>
          <w:rFonts w:ascii="Arial" w:hAnsi="Arial" w:cs="Arial"/>
          <w:sz w:val="18"/>
          <w:szCs w:val="18"/>
        </w:rPr>
        <w:t>The Key Personnel of the Contractor are as follows:</w:t>
      </w:r>
    </w:p>
    <w:p w14:paraId="15A9F238" w14:textId="77777777" w:rsidR="007A53F8" w:rsidRPr="007A53F8" w:rsidRDefault="007A53F8" w:rsidP="007A53F8">
      <w:pPr>
        <w:spacing w:before="40" w:after="40" w:line="240" w:lineRule="exact"/>
        <w:ind w:left="709" w:hanging="709"/>
        <w:rPr>
          <w:rFonts w:ascii="Arial" w:hAnsi="Arial" w:cs="Arial"/>
          <w:sz w:val="18"/>
          <w:szCs w:val="18"/>
        </w:rPr>
      </w:pPr>
    </w:p>
    <w:p w14:paraId="33BE0D36" w14:textId="77777777" w:rsidR="007A53F8" w:rsidRPr="007A53F8" w:rsidRDefault="007A53F8" w:rsidP="007A53F8">
      <w:pPr>
        <w:spacing w:line="240" w:lineRule="exact"/>
        <w:ind w:left="720"/>
        <w:rPr>
          <w:rFonts w:ascii="Arial" w:hAnsi="Arial" w:cs="Arial"/>
          <w:sz w:val="18"/>
          <w:szCs w:val="18"/>
        </w:rPr>
      </w:pPr>
      <w:r w:rsidRPr="007A53F8">
        <w:rPr>
          <w:rFonts w:ascii="Arial" w:hAnsi="Arial" w:cs="Arial"/>
          <w:sz w:val="18"/>
          <w:szCs w:val="18"/>
        </w:rPr>
        <w:lastRenderedPageBreak/>
        <w:t>(a)</w:t>
      </w:r>
      <w:r w:rsidRPr="007A53F8">
        <w:rPr>
          <w:rFonts w:ascii="Arial" w:hAnsi="Arial" w:cs="Arial"/>
          <w:sz w:val="18"/>
          <w:szCs w:val="18"/>
        </w:rPr>
        <w:tab/>
      </w:r>
    </w:p>
    <w:p w14:paraId="1D0D934E" w14:textId="77777777" w:rsidR="007A53F8" w:rsidRPr="007A53F8" w:rsidRDefault="007A53F8" w:rsidP="007A53F8">
      <w:pPr>
        <w:spacing w:line="240" w:lineRule="exact"/>
        <w:ind w:left="720"/>
        <w:rPr>
          <w:rFonts w:ascii="Arial" w:hAnsi="Arial" w:cs="Arial"/>
          <w:sz w:val="18"/>
          <w:szCs w:val="18"/>
        </w:rPr>
      </w:pPr>
    </w:p>
    <w:p w14:paraId="2CD8E424" w14:textId="77777777" w:rsidR="007A53F8" w:rsidRPr="007A53F8" w:rsidRDefault="007A53F8" w:rsidP="007A53F8">
      <w:pPr>
        <w:spacing w:line="240" w:lineRule="exact"/>
        <w:ind w:left="720"/>
        <w:rPr>
          <w:rFonts w:ascii="Arial" w:hAnsi="Arial" w:cs="Arial"/>
          <w:sz w:val="18"/>
          <w:szCs w:val="18"/>
        </w:rPr>
      </w:pPr>
      <w:r w:rsidRPr="007A53F8">
        <w:rPr>
          <w:rFonts w:ascii="Arial" w:hAnsi="Arial" w:cs="Arial"/>
          <w:sz w:val="18"/>
          <w:szCs w:val="18"/>
        </w:rPr>
        <w:t>(b)</w:t>
      </w:r>
      <w:r w:rsidRPr="007A53F8">
        <w:rPr>
          <w:rFonts w:ascii="Arial" w:hAnsi="Arial" w:cs="Arial"/>
          <w:sz w:val="18"/>
          <w:szCs w:val="18"/>
        </w:rPr>
        <w:tab/>
      </w:r>
    </w:p>
    <w:p w14:paraId="17B4F386" w14:textId="77777777" w:rsidR="007A53F8" w:rsidRPr="007A53F8" w:rsidRDefault="007A53F8" w:rsidP="007A53F8">
      <w:pPr>
        <w:spacing w:line="240" w:lineRule="exact"/>
        <w:ind w:left="720"/>
        <w:rPr>
          <w:rFonts w:ascii="Arial" w:hAnsi="Arial" w:cs="Arial"/>
          <w:sz w:val="18"/>
          <w:szCs w:val="18"/>
        </w:rPr>
      </w:pPr>
    </w:p>
    <w:p w14:paraId="13EF293C" w14:textId="77777777" w:rsidR="007A53F8" w:rsidRPr="007A53F8" w:rsidRDefault="007A53F8" w:rsidP="007A53F8">
      <w:pPr>
        <w:spacing w:line="240" w:lineRule="exact"/>
        <w:ind w:left="720"/>
        <w:rPr>
          <w:rFonts w:ascii="Arial" w:hAnsi="Arial" w:cs="Arial"/>
          <w:sz w:val="18"/>
          <w:szCs w:val="18"/>
        </w:rPr>
      </w:pPr>
      <w:r w:rsidRPr="007A53F8">
        <w:rPr>
          <w:rFonts w:ascii="Arial" w:hAnsi="Arial" w:cs="Arial"/>
          <w:sz w:val="18"/>
          <w:szCs w:val="18"/>
        </w:rPr>
        <w:t>(c)</w:t>
      </w:r>
      <w:r w:rsidRPr="007A53F8">
        <w:rPr>
          <w:rFonts w:ascii="Arial" w:hAnsi="Arial" w:cs="Arial"/>
          <w:sz w:val="18"/>
          <w:szCs w:val="18"/>
        </w:rPr>
        <w:tab/>
      </w:r>
    </w:p>
    <w:p w14:paraId="590D9632" w14:textId="77777777" w:rsidR="007A53F8" w:rsidRPr="007A53F8" w:rsidRDefault="007A53F8" w:rsidP="007A53F8">
      <w:pPr>
        <w:pStyle w:val="BodyText"/>
        <w:tabs>
          <w:tab w:val="left" w:pos="360"/>
        </w:tabs>
        <w:jc w:val="left"/>
        <w:rPr>
          <w:rFonts w:cs="Arial"/>
          <w:sz w:val="18"/>
          <w:szCs w:val="18"/>
        </w:rPr>
      </w:pPr>
    </w:p>
    <w:p w14:paraId="12DD5559" w14:textId="019CCA90" w:rsidR="00AF289A" w:rsidRDefault="0FCA3C82" w:rsidP="00AF289A">
      <w:pPr>
        <w:pStyle w:val="BodyText"/>
        <w:ind w:right="27"/>
        <w:jc w:val="left"/>
        <w:rPr>
          <w:b w:val="0"/>
          <w:sz w:val="18"/>
          <w:szCs w:val="18"/>
        </w:rPr>
      </w:pPr>
      <w:r w:rsidRPr="00BA27EB">
        <w:rPr>
          <w:b w:val="0"/>
          <w:sz w:val="18"/>
          <w:szCs w:val="18"/>
        </w:rPr>
        <w:t xml:space="preserve">Project </w:t>
      </w:r>
      <w:proofErr w:type="gramStart"/>
      <w:r w:rsidRPr="00BA27EB">
        <w:rPr>
          <w:b w:val="0"/>
          <w:sz w:val="18"/>
          <w:szCs w:val="18"/>
        </w:rPr>
        <w:t>resources  may</w:t>
      </w:r>
      <w:proofErr w:type="gramEnd"/>
      <w:r w:rsidRPr="00BA27EB">
        <w:rPr>
          <w:b w:val="0"/>
          <w:sz w:val="18"/>
          <w:szCs w:val="18"/>
        </w:rPr>
        <w:t xml:space="preserve"> be changed, as required, after discussion and agreement between </w:t>
      </w:r>
      <w:r w:rsidR="3D8CA2F7" w:rsidRPr="00BA27EB">
        <w:rPr>
          <w:b w:val="0"/>
          <w:sz w:val="18"/>
          <w:szCs w:val="18"/>
        </w:rPr>
        <w:t xml:space="preserve">the Contractor </w:t>
      </w:r>
      <w:r w:rsidRPr="00BA27EB">
        <w:rPr>
          <w:b w:val="0"/>
          <w:sz w:val="18"/>
          <w:szCs w:val="18"/>
        </w:rPr>
        <w:t xml:space="preserve">and the </w:t>
      </w:r>
      <w:r w:rsidR="5FEC9CE1" w:rsidRPr="00BA27EB">
        <w:rPr>
          <w:b w:val="0"/>
          <w:sz w:val="18"/>
          <w:szCs w:val="18"/>
        </w:rPr>
        <w:t>Regulator</w:t>
      </w:r>
      <w:r w:rsidRPr="00BA27EB">
        <w:rPr>
          <w:b w:val="0"/>
          <w:sz w:val="18"/>
          <w:szCs w:val="18"/>
        </w:rPr>
        <w:t xml:space="preserve"> without the need to amend the contract.  </w:t>
      </w:r>
      <w:proofErr w:type="gramStart"/>
      <w:r w:rsidRPr="00BA27EB">
        <w:rPr>
          <w:b w:val="0"/>
          <w:sz w:val="18"/>
          <w:szCs w:val="18"/>
        </w:rPr>
        <w:t>However</w:t>
      </w:r>
      <w:proofErr w:type="gramEnd"/>
      <w:r w:rsidRPr="00BA27EB">
        <w:rPr>
          <w:b w:val="0"/>
          <w:sz w:val="18"/>
          <w:szCs w:val="18"/>
        </w:rPr>
        <w:t xml:space="preserve"> project rates cannot change without an amendment to the contract.</w:t>
      </w:r>
    </w:p>
    <w:p w14:paraId="6A7938E7" w14:textId="77777777" w:rsidR="007A53F8" w:rsidRPr="007A53F8" w:rsidRDefault="007A53F8" w:rsidP="007A53F8">
      <w:pPr>
        <w:pStyle w:val="BodyText"/>
        <w:tabs>
          <w:tab w:val="left" w:pos="360"/>
        </w:tabs>
        <w:ind w:right="27"/>
        <w:jc w:val="right"/>
        <w:rPr>
          <w:rFonts w:cs="Arial"/>
          <w:b w:val="0"/>
          <w:sz w:val="18"/>
          <w:szCs w:val="18"/>
        </w:rPr>
        <w:sectPr w:rsidR="007A53F8" w:rsidRPr="007A53F8" w:rsidSect="00817FFA">
          <w:headerReference w:type="default" r:id="rId17"/>
          <w:type w:val="continuous"/>
          <w:pgSz w:w="12240" w:h="15840"/>
          <w:pgMar w:top="1440" w:right="1440" w:bottom="1276" w:left="1440" w:header="708" w:footer="708" w:gutter="0"/>
          <w:cols w:space="708"/>
          <w:docGrid w:linePitch="360"/>
        </w:sectPr>
      </w:pPr>
    </w:p>
    <w:p w14:paraId="4788D4ED" w14:textId="77777777" w:rsidR="007A53F8" w:rsidRPr="007A53F8" w:rsidRDefault="007A53F8" w:rsidP="007A53F8">
      <w:pPr>
        <w:pStyle w:val="BodyText"/>
        <w:tabs>
          <w:tab w:val="left" w:pos="360"/>
        </w:tabs>
        <w:ind w:right="27"/>
        <w:jc w:val="right"/>
        <w:rPr>
          <w:rFonts w:cs="Arial"/>
          <w:b w:val="0"/>
          <w:sz w:val="18"/>
          <w:szCs w:val="18"/>
        </w:rPr>
      </w:pPr>
    </w:p>
    <w:p w14:paraId="675D6E39" w14:textId="77777777" w:rsidR="007A53F8" w:rsidRPr="007A53F8" w:rsidRDefault="007A53F8" w:rsidP="007A53F8">
      <w:pPr>
        <w:pStyle w:val="BodyText"/>
        <w:tabs>
          <w:tab w:val="left" w:pos="360"/>
        </w:tabs>
        <w:ind w:right="27"/>
        <w:jc w:val="right"/>
        <w:rPr>
          <w:rFonts w:cs="Arial"/>
          <w:b w:val="0"/>
          <w:sz w:val="18"/>
          <w:szCs w:val="18"/>
        </w:rPr>
        <w:sectPr w:rsidR="007A53F8" w:rsidRPr="007A53F8" w:rsidSect="00817FFA">
          <w:type w:val="continuous"/>
          <w:pgSz w:w="12240" w:h="15840"/>
          <w:pgMar w:top="1440" w:right="1440" w:bottom="1276" w:left="1440" w:header="708" w:footer="708" w:gutter="0"/>
          <w:cols w:space="708"/>
          <w:docGrid w:linePitch="360"/>
        </w:sectPr>
      </w:pPr>
    </w:p>
    <w:p w14:paraId="065A70A7" w14:textId="77777777" w:rsidR="007A53F8" w:rsidRDefault="007A53F8" w:rsidP="007A53F8">
      <w:pPr>
        <w:pStyle w:val="BodyText"/>
        <w:tabs>
          <w:tab w:val="left" w:pos="360"/>
        </w:tabs>
        <w:ind w:right="27"/>
        <w:jc w:val="right"/>
        <w:rPr>
          <w:rFonts w:cs="Arial"/>
          <w:b w:val="0"/>
          <w:sz w:val="18"/>
          <w:szCs w:val="18"/>
        </w:rPr>
      </w:pPr>
    </w:p>
    <w:p w14:paraId="56A07861" w14:textId="77777777" w:rsidR="007A53F8" w:rsidRDefault="007A53F8" w:rsidP="007A53F8">
      <w:pPr>
        <w:pStyle w:val="BodyText"/>
        <w:tabs>
          <w:tab w:val="left" w:pos="360"/>
        </w:tabs>
        <w:ind w:right="27"/>
        <w:jc w:val="right"/>
        <w:rPr>
          <w:rFonts w:cs="Arial"/>
          <w:b w:val="0"/>
          <w:sz w:val="18"/>
          <w:szCs w:val="18"/>
        </w:rPr>
      </w:pPr>
    </w:p>
    <w:p w14:paraId="6537068A" w14:textId="77777777" w:rsidR="007A53F8" w:rsidRPr="007A53F8" w:rsidRDefault="007A53F8" w:rsidP="007A53F8">
      <w:pPr>
        <w:pStyle w:val="BodyText"/>
        <w:tabs>
          <w:tab w:val="left" w:pos="360"/>
        </w:tabs>
        <w:ind w:right="27"/>
        <w:jc w:val="right"/>
        <w:rPr>
          <w:rFonts w:cs="Arial"/>
          <w:b w:val="0"/>
          <w:sz w:val="18"/>
          <w:szCs w:val="18"/>
        </w:rPr>
      </w:pPr>
    </w:p>
    <w:p w14:paraId="3233ED21" w14:textId="416E89D7" w:rsidR="00321411" w:rsidRPr="000C3234" w:rsidRDefault="0F8A5255" w:rsidP="002D66E9">
      <w:pPr>
        <w:pStyle w:val="BodyTextIndent"/>
        <w:numPr>
          <w:ilvl w:val="0"/>
          <w:numId w:val="2"/>
        </w:numPr>
        <w:spacing w:after="0" w:line="240" w:lineRule="exact"/>
        <w:ind w:left="360"/>
        <w:jc w:val="both"/>
        <w:rPr>
          <w:rFonts w:ascii="Arial" w:hAnsi="Arial" w:cs="Arial"/>
          <w:sz w:val="18"/>
          <w:szCs w:val="18"/>
        </w:rPr>
      </w:pPr>
      <w:r w:rsidRPr="620DABE1">
        <w:rPr>
          <w:rFonts w:ascii="Arial" w:hAnsi="Arial" w:cs="Arial"/>
          <w:sz w:val="18"/>
          <w:szCs w:val="18"/>
        </w:rPr>
        <w:t>Fees for Services provided under any Service Request will be based on time spent by Personnel at the applicable rates set out in Appendix B1 for their Role and Seniority Level. Fees for Services provided under any SOW will be based on time spent by Personnel at the applicable rates set out in that SOW, which must not exceed the rates for the equivalent Role and Seniority Level in Appendix B1. All time-based fees will be billed in 15-minute increments after any stipulated minimum hours. The rates in Appendix B1 are firm for the initial Term.</w:t>
      </w:r>
    </w:p>
    <w:p w14:paraId="0D1CC882" w14:textId="77777777" w:rsidR="00321411" w:rsidRPr="000C3234" w:rsidRDefault="00321411" w:rsidP="00321411">
      <w:pPr>
        <w:pStyle w:val="BodyTextIndent"/>
        <w:ind w:left="360"/>
        <w:jc w:val="both"/>
        <w:rPr>
          <w:rFonts w:ascii="Arial" w:hAnsi="Arial" w:cs="Arial"/>
          <w:sz w:val="18"/>
          <w:szCs w:val="18"/>
        </w:rPr>
      </w:pPr>
    </w:p>
    <w:p w14:paraId="0F5EA7FF" w14:textId="2D5E5920" w:rsidR="2BDA1EA1" w:rsidRDefault="2BDA1EA1" w:rsidP="620DABE1">
      <w:pPr>
        <w:pStyle w:val="BodyTextIndent"/>
        <w:numPr>
          <w:ilvl w:val="0"/>
          <w:numId w:val="2"/>
        </w:numPr>
        <w:spacing w:after="0" w:line="240" w:lineRule="exact"/>
        <w:ind w:left="360"/>
        <w:jc w:val="both"/>
        <w:rPr>
          <w:rFonts w:ascii="Arial" w:hAnsi="Arial" w:cs="Arial"/>
          <w:sz w:val="18"/>
          <w:szCs w:val="18"/>
        </w:rPr>
      </w:pPr>
      <w:r w:rsidRPr="620DABE1">
        <w:rPr>
          <w:rFonts w:ascii="Arial" w:hAnsi="Arial" w:cs="Arial"/>
          <w:sz w:val="18"/>
          <w:szCs w:val="18"/>
        </w:rPr>
        <w:t xml:space="preserve">The Contractor </w:t>
      </w:r>
      <w:r w:rsidR="38691DA9" w:rsidRPr="620DABE1">
        <w:rPr>
          <w:rFonts w:ascii="Arial" w:hAnsi="Arial" w:cs="Arial"/>
          <w:sz w:val="18"/>
          <w:szCs w:val="18"/>
        </w:rPr>
        <w:t>must deliver to the Regulator’s Contract Manager a written monthly invoice for each Service Request and each SOW, in a form satisfactory to the Regulator, setting out the Contractor’s legal name and address, the invoice date and billing period, a declaration of all hours worked (by date, Role and person) with applicable rates, any allowable expenses with receipts, applicable taxes, the SAA number and the Service Request or SOW number, and an invoice number.</w:t>
      </w:r>
    </w:p>
    <w:p w14:paraId="59A2FB78" w14:textId="77777777" w:rsidR="00DE329C" w:rsidRDefault="00DE329C" w:rsidP="00DE329C">
      <w:pPr>
        <w:pStyle w:val="BodyTextIndent"/>
        <w:spacing w:after="0" w:line="240" w:lineRule="exact"/>
        <w:ind w:left="360"/>
        <w:jc w:val="both"/>
        <w:rPr>
          <w:rFonts w:ascii="Arial" w:hAnsi="Arial" w:cs="Arial"/>
          <w:sz w:val="18"/>
          <w:szCs w:val="18"/>
        </w:rPr>
      </w:pPr>
    </w:p>
    <w:p w14:paraId="160BC1BF" w14:textId="60F166D1" w:rsidR="00DE329C" w:rsidRPr="000C3234" w:rsidRDefault="00DE329C" w:rsidP="002D66E9">
      <w:pPr>
        <w:pStyle w:val="BodyTextIndent"/>
        <w:numPr>
          <w:ilvl w:val="0"/>
          <w:numId w:val="2"/>
        </w:numPr>
        <w:spacing w:after="0" w:line="240" w:lineRule="exact"/>
        <w:ind w:left="360"/>
        <w:jc w:val="both"/>
        <w:rPr>
          <w:rFonts w:ascii="Arial" w:hAnsi="Arial" w:cs="Arial"/>
          <w:sz w:val="18"/>
          <w:szCs w:val="18"/>
        </w:rPr>
      </w:pPr>
      <w:r w:rsidRPr="00DE329C">
        <w:rPr>
          <w:rFonts w:ascii="Arial" w:hAnsi="Arial" w:cs="Arial"/>
          <w:sz w:val="18"/>
          <w:szCs w:val="18"/>
        </w:rPr>
        <w:t xml:space="preserve">Within 30 days of the </w:t>
      </w:r>
      <w:r w:rsidR="00156421">
        <w:rPr>
          <w:rFonts w:ascii="Arial" w:hAnsi="Arial" w:cs="Arial"/>
          <w:sz w:val="18"/>
          <w:szCs w:val="18"/>
        </w:rPr>
        <w:t>Regulator</w:t>
      </w:r>
      <w:r w:rsidRPr="00DE329C">
        <w:rPr>
          <w:rFonts w:ascii="Arial" w:hAnsi="Arial" w:cs="Arial"/>
          <w:sz w:val="18"/>
          <w:szCs w:val="18"/>
        </w:rPr>
        <w:t>’s receipt of the Contractor’s written statement of account delivere</w:t>
      </w:r>
      <w:r>
        <w:rPr>
          <w:rFonts w:ascii="Arial" w:hAnsi="Arial" w:cs="Arial"/>
          <w:sz w:val="18"/>
          <w:szCs w:val="18"/>
        </w:rPr>
        <w:t>d in accordance with paragraph 2</w:t>
      </w:r>
      <w:r w:rsidRPr="00DE329C">
        <w:rPr>
          <w:rFonts w:ascii="Arial" w:hAnsi="Arial" w:cs="Arial"/>
          <w:sz w:val="18"/>
          <w:szCs w:val="18"/>
        </w:rPr>
        <w:t xml:space="preserve"> of this schedule, the </w:t>
      </w:r>
      <w:r w:rsidR="00156421">
        <w:rPr>
          <w:rFonts w:ascii="Arial" w:hAnsi="Arial" w:cs="Arial"/>
          <w:sz w:val="18"/>
          <w:szCs w:val="18"/>
        </w:rPr>
        <w:t>Regulator</w:t>
      </w:r>
      <w:r w:rsidRPr="00DE329C">
        <w:rPr>
          <w:rFonts w:ascii="Arial" w:hAnsi="Arial" w:cs="Arial"/>
          <w:sz w:val="18"/>
          <w:szCs w:val="18"/>
        </w:rPr>
        <w:t xml:space="preserve"> must pay the Contractor the fees (plus all applicable t</w:t>
      </w:r>
      <w:r>
        <w:rPr>
          <w:rFonts w:ascii="Arial" w:hAnsi="Arial" w:cs="Arial"/>
          <w:sz w:val="18"/>
          <w:szCs w:val="18"/>
        </w:rPr>
        <w:t>axes) referred to in paragraph 1</w:t>
      </w:r>
      <w:r w:rsidRPr="00DE329C">
        <w:rPr>
          <w:rFonts w:ascii="Arial" w:hAnsi="Arial" w:cs="Arial"/>
          <w:sz w:val="18"/>
          <w:szCs w:val="18"/>
        </w:rPr>
        <w:t xml:space="preserve"> of this schedule. </w:t>
      </w:r>
      <w:r>
        <w:rPr>
          <w:rFonts w:ascii="Arial" w:hAnsi="Arial" w:cs="Arial"/>
          <w:sz w:val="18"/>
          <w:szCs w:val="18"/>
        </w:rPr>
        <w:t xml:space="preserve"> </w:t>
      </w:r>
      <w:r w:rsidRPr="00DE329C">
        <w:rPr>
          <w:rFonts w:ascii="Arial" w:hAnsi="Arial" w:cs="Arial"/>
          <w:sz w:val="18"/>
          <w:szCs w:val="18"/>
        </w:rPr>
        <w:t>Fees will be paid to the Contractor by electronic funds transfer, subject always to the respective maximum amounts set forth in paragraph 4 of this schedule.</w:t>
      </w:r>
    </w:p>
    <w:p w14:paraId="476E2D32" w14:textId="2558453E" w:rsidR="00321411" w:rsidRPr="00E065B5" w:rsidRDefault="00321411" w:rsidP="00E065B5">
      <w:pPr>
        <w:pStyle w:val="BodyTextIndent"/>
        <w:ind w:left="360"/>
        <w:jc w:val="both"/>
        <w:rPr>
          <w:rFonts w:ascii="Arial" w:hAnsi="Arial" w:cs="Arial"/>
          <w:sz w:val="18"/>
          <w:szCs w:val="18"/>
        </w:rPr>
      </w:pPr>
    </w:p>
    <w:p w14:paraId="68C8BBF1" w14:textId="2D79AEF1" w:rsidR="00321411" w:rsidRPr="00E065B5" w:rsidRDefault="2BDA1EA1" w:rsidP="002D66E9">
      <w:pPr>
        <w:pStyle w:val="BodyTextIndent"/>
        <w:numPr>
          <w:ilvl w:val="0"/>
          <w:numId w:val="2"/>
        </w:numPr>
        <w:spacing w:after="0" w:line="240" w:lineRule="exact"/>
        <w:ind w:left="360"/>
        <w:jc w:val="both"/>
        <w:rPr>
          <w:rFonts w:ascii="Arial" w:hAnsi="Arial" w:cs="Arial"/>
          <w:sz w:val="18"/>
          <w:szCs w:val="18"/>
        </w:rPr>
      </w:pPr>
      <w:r w:rsidRPr="620DABE1">
        <w:rPr>
          <w:rFonts w:ascii="Arial" w:hAnsi="Arial" w:cs="Arial"/>
          <w:sz w:val="18"/>
          <w:szCs w:val="18"/>
        </w:rPr>
        <w:t>The maximum amount payable under the terms of this Contract (the "Maximum Amount</w:t>
      </w:r>
      <w:r w:rsidR="7CD7B8CB" w:rsidRPr="620DABE1">
        <w:rPr>
          <w:rFonts w:ascii="Arial" w:hAnsi="Arial" w:cs="Arial"/>
          <w:sz w:val="18"/>
          <w:szCs w:val="18"/>
        </w:rPr>
        <w:t>”</w:t>
      </w:r>
      <w:r w:rsidRPr="620DABE1">
        <w:rPr>
          <w:rFonts w:ascii="Arial" w:hAnsi="Arial" w:cs="Arial"/>
          <w:sz w:val="18"/>
          <w:szCs w:val="18"/>
        </w:rPr>
        <w:t>) is $</w:t>
      </w:r>
      <w:r w:rsidR="2AF953BC" w:rsidRPr="620DABE1">
        <w:rPr>
          <w:rFonts w:ascii="Arial" w:hAnsi="Arial" w:cs="Arial"/>
          <w:sz w:val="18"/>
          <w:szCs w:val="18"/>
        </w:rPr>
        <w:t>10,000,000</w:t>
      </w:r>
      <w:r w:rsidRPr="620DABE1">
        <w:rPr>
          <w:rFonts w:ascii="Arial" w:hAnsi="Arial" w:cs="Arial"/>
          <w:sz w:val="18"/>
          <w:szCs w:val="18"/>
        </w:rPr>
        <w:t>.00, plus any applicable taxes which may be incurred.  There is no guarantee that the Contract Maximum Amount will be reached or that the spending will be spread evenly throughout the Contract.</w:t>
      </w:r>
    </w:p>
    <w:p w14:paraId="4525B909" w14:textId="77777777" w:rsidR="00DE329C" w:rsidRPr="00E065B5" w:rsidRDefault="00DE329C" w:rsidP="00DE329C">
      <w:pPr>
        <w:pStyle w:val="ListParagraph"/>
        <w:rPr>
          <w:sz w:val="18"/>
          <w:szCs w:val="18"/>
        </w:rPr>
      </w:pPr>
    </w:p>
    <w:p w14:paraId="623A803F" w14:textId="78328896" w:rsidR="00DE329C" w:rsidRPr="00E065B5" w:rsidRDefault="601E9AE3" w:rsidP="002D66E9">
      <w:pPr>
        <w:pStyle w:val="BodyTextIndent"/>
        <w:numPr>
          <w:ilvl w:val="0"/>
          <w:numId w:val="2"/>
        </w:numPr>
        <w:spacing w:after="0" w:line="240" w:lineRule="exact"/>
        <w:ind w:left="360"/>
        <w:jc w:val="both"/>
      </w:pPr>
      <w:r w:rsidRPr="620DABE1">
        <w:rPr>
          <w:rFonts w:ascii="Arial" w:hAnsi="Arial" w:cs="Arial"/>
          <w:sz w:val="18"/>
          <w:szCs w:val="18"/>
        </w:rPr>
        <w:t xml:space="preserve">The Contractor will deliver Services on a Time and Materials basis and will not exceed the Maximum </w:t>
      </w:r>
      <w:proofErr w:type="gramStart"/>
      <w:r w:rsidRPr="620DABE1">
        <w:rPr>
          <w:rFonts w:ascii="Arial" w:hAnsi="Arial" w:cs="Arial"/>
          <w:sz w:val="18"/>
          <w:szCs w:val="18"/>
        </w:rPr>
        <w:t>Amount, and</w:t>
      </w:r>
      <w:proofErr w:type="gramEnd"/>
      <w:r w:rsidRPr="620DABE1">
        <w:rPr>
          <w:rFonts w:ascii="Arial" w:hAnsi="Arial" w:cs="Arial"/>
          <w:sz w:val="18"/>
          <w:szCs w:val="18"/>
        </w:rPr>
        <w:t xml:space="preserve"> will not be expected to deliver services beyond the Maximum Amount, without written approval from the </w:t>
      </w:r>
      <w:r w:rsidR="5FEC9CE1" w:rsidRPr="620DABE1">
        <w:rPr>
          <w:rFonts w:ascii="Arial" w:hAnsi="Arial" w:cs="Arial"/>
          <w:sz w:val="18"/>
          <w:szCs w:val="18"/>
        </w:rPr>
        <w:t>Regulator</w:t>
      </w:r>
      <w:r w:rsidRPr="620DABE1">
        <w:rPr>
          <w:rFonts w:ascii="Arial" w:hAnsi="Arial" w:cs="Arial"/>
          <w:sz w:val="18"/>
          <w:szCs w:val="18"/>
        </w:rPr>
        <w:t xml:space="preserve"> in the form of a jointly signed Change Order.</w:t>
      </w:r>
    </w:p>
    <w:p w14:paraId="400E3DBF" w14:textId="7AE70788" w:rsidR="620DABE1" w:rsidRDefault="620DABE1"/>
    <w:p w14:paraId="63782A58" w14:textId="6F3EB51A" w:rsidR="620DABE1" w:rsidRDefault="620DABE1" w:rsidP="00C14D7C">
      <w:pPr>
        <w:pStyle w:val="BodyTextIndent"/>
        <w:spacing w:after="0" w:line="240" w:lineRule="exact"/>
        <w:ind w:left="0"/>
        <w:jc w:val="both"/>
        <w:rPr>
          <w:rFonts w:ascii="Arial" w:hAnsi="Arial" w:cs="Arial"/>
          <w:sz w:val="18"/>
          <w:szCs w:val="18"/>
        </w:rPr>
      </w:pPr>
    </w:p>
    <w:p w14:paraId="4D1F9710" w14:textId="4468E089" w:rsidR="007A53F8" w:rsidRDefault="00C14D7C" w:rsidP="00C14D7C">
      <w:pPr>
        <w:pStyle w:val="BodyText"/>
        <w:tabs>
          <w:tab w:val="left" w:pos="360"/>
        </w:tabs>
        <w:jc w:val="left"/>
        <w:rPr>
          <w:rFonts w:cs="Arial"/>
          <w:sz w:val="19"/>
          <w:szCs w:val="19"/>
        </w:rPr>
      </w:pPr>
      <w:r>
        <w:rPr>
          <w:rFonts w:cs="Arial"/>
          <w:sz w:val="19"/>
          <w:szCs w:val="19"/>
        </w:rPr>
        <w:t>MAXIMUM RATES (INITIAL TERM)</w:t>
      </w:r>
    </w:p>
    <w:p w14:paraId="2DDE154B" w14:textId="27215E54" w:rsidR="00C14D7C" w:rsidRDefault="00E55072" w:rsidP="00E55072">
      <w:pPr>
        <w:pStyle w:val="BodyTextIndent"/>
        <w:spacing w:after="0" w:line="240" w:lineRule="exact"/>
        <w:ind w:left="0"/>
        <w:jc w:val="both"/>
        <w:rPr>
          <w:rFonts w:cs="Arial"/>
          <w:sz w:val="19"/>
          <w:szCs w:val="19"/>
        </w:rPr>
      </w:pPr>
      <w:r w:rsidRPr="00E55072">
        <w:rPr>
          <w:rFonts w:cs="Arial"/>
          <w:sz w:val="19"/>
          <w:szCs w:val="19"/>
        </w:rPr>
        <w:t xml:space="preserve">The </w:t>
      </w:r>
      <w:r w:rsidRPr="00E55072">
        <w:rPr>
          <w:rFonts w:ascii="Arial" w:hAnsi="Arial" w:cs="Arial"/>
          <w:sz w:val="18"/>
          <w:szCs w:val="18"/>
        </w:rPr>
        <w:t>following</w:t>
      </w:r>
      <w:r w:rsidRPr="00E55072">
        <w:rPr>
          <w:rFonts w:cs="Arial"/>
          <w:sz w:val="19"/>
          <w:szCs w:val="19"/>
        </w:rPr>
        <w:t xml:space="preserve"> are the maximum hourly rates (in Canadian dollars, exclusive of applicable taxes) referenced in Schedule B. To be completed on award from the successful Respondent’s Appendix F (Pricing).</w:t>
      </w:r>
    </w:p>
    <w:p w14:paraId="7C3C631E" w14:textId="77777777" w:rsidR="0019289D" w:rsidRDefault="0019289D" w:rsidP="00E55072">
      <w:pPr>
        <w:pStyle w:val="BodyTextIndent"/>
        <w:spacing w:after="0" w:line="240" w:lineRule="exact"/>
        <w:ind w:left="0"/>
        <w:jc w:val="both"/>
        <w:rPr>
          <w:rFonts w:cs="Arial"/>
          <w:sz w:val="19"/>
          <w:szCs w:val="19"/>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60"/>
        <w:gridCol w:w="2800"/>
        <w:gridCol w:w="2200"/>
      </w:tblGrid>
      <w:tr w:rsidR="0019289D" w14:paraId="334601FF" w14:textId="77777777" w:rsidTr="00306A4B">
        <w:trPr>
          <w:tblHeader/>
        </w:trPr>
        <w:tc>
          <w:tcPr>
            <w:tcW w:w="436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10" w:type="dxa"/>
              <w:bottom w:w="60" w:type="dxa"/>
              <w:right w:w="110" w:type="dxa"/>
            </w:tcMar>
            <w:vAlign w:val="center"/>
          </w:tcPr>
          <w:p w14:paraId="38A8AF57" w14:textId="77777777" w:rsidR="0019289D" w:rsidRDefault="0019289D" w:rsidP="00306A4B">
            <w:r>
              <w:rPr>
                <w:b/>
                <w:bCs/>
                <w:color w:val="FFFFFF"/>
              </w:rPr>
              <w:t>Service Category</w:t>
            </w:r>
          </w:p>
        </w:tc>
        <w:tc>
          <w:tcPr>
            <w:tcW w:w="280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10" w:type="dxa"/>
              <w:bottom w:w="60" w:type="dxa"/>
              <w:right w:w="110" w:type="dxa"/>
            </w:tcMar>
            <w:vAlign w:val="center"/>
          </w:tcPr>
          <w:p w14:paraId="3A5B7D90" w14:textId="77777777" w:rsidR="0019289D" w:rsidRDefault="0019289D" w:rsidP="00306A4B">
            <w:r>
              <w:rPr>
                <w:b/>
                <w:bCs/>
                <w:color w:val="FFFFFF"/>
              </w:rPr>
              <w:t>Seniority Level</w:t>
            </w:r>
          </w:p>
        </w:tc>
        <w:tc>
          <w:tcPr>
            <w:tcW w:w="220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10" w:type="dxa"/>
              <w:bottom w:w="60" w:type="dxa"/>
              <w:right w:w="110" w:type="dxa"/>
            </w:tcMar>
            <w:vAlign w:val="center"/>
          </w:tcPr>
          <w:p w14:paraId="62ECD8CC" w14:textId="77777777" w:rsidR="0019289D" w:rsidRDefault="0019289D" w:rsidP="00306A4B">
            <w:r>
              <w:rPr>
                <w:b/>
                <w:bCs/>
                <w:color w:val="FFFFFF"/>
              </w:rPr>
              <w:t>Maximum Hourly Rate (CAD)</w:t>
            </w:r>
          </w:p>
        </w:tc>
      </w:tr>
      <w:tr w:rsidR="0019289D" w14:paraId="3CEB880D" w14:textId="77777777" w:rsidTr="00306A4B">
        <w:tc>
          <w:tcPr>
            <w:tcW w:w="43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1FC75F18" w14:textId="77777777" w:rsidR="0019289D" w:rsidRDefault="0019289D" w:rsidP="00306A4B">
            <w:r>
              <w:rPr>
                <w:b/>
                <w:bCs/>
              </w:rPr>
              <w:t>Development Services</w:t>
            </w:r>
          </w:p>
        </w:tc>
        <w:tc>
          <w:tcPr>
            <w:tcW w:w="28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3E97CBD3" w14:textId="77777777" w:rsidR="0019289D" w:rsidRDefault="0019289D" w:rsidP="00306A4B">
            <w:r>
              <w:t>Intermediate</w:t>
            </w:r>
          </w:p>
        </w:tc>
        <w:tc>
          <w:tcPr>
            <w:tcW w:w="22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607328A7" w14:textId="77777777" w:rsidR="0019289D" w:rsidRDefault="0019289D" w:rsidP="00306A4B">
            <w:pPr>
              <w:jc w:val="center"/>
            </w:pPr>
            <w:r>
              <w:t>$ ________</w:t>
            </w:r>
          </w:p>
        </w:tc>
      </w:tr>
      <w:tr w:rsidR="0019289D" w14:paraId="7B531D2D" w14:textId="77777777" w:rsidTr="00306A4B">
        <w:tc>
          <w:tcPr>
            <w:tcW w:w="43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32CF3E74" w14:textId="77777777" w:rsidR="0019289D" w:rsidRDefault="0019289D" w:rsidP="00306A4B"/>
        </w:tc>
        <w:tc>
          <w:tcPr>
            <w:tcW w:w="28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539BB8EA" w14:textId="77777777" w:rsidR="0019289D" w:rsidRDefault="0019289D" w:rsidP="00306A4B">
            <w:r>
              <w:t>Senior</w:t>
            </w:r>
          </w:p>
        </w:tc>
        <w:tc>
          <w:tcPr>
            <w:tcW w:w="22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1811BB82" w14:textId="77777777" w:rsidR="0019289D" w:rsidRDefault="0019289D" w:rsidP="00306A4B">
            <w:pPr>
              <w:jc w:val="center"/>
            </w:pPr>
            <w:r>
              <w:t>$ ________</w:t>
            </w:r>
          </w:p>
        </w:tc>
      </w:tr>
      <w:tr w:rsidR="0019289D" w14:paraId="708380F5" w14:textId="77777777" w:rsidTr="00306A4B">
        <w:tc>
          <w:tcPr>
            <w:tcW w:w="43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3E9334F8" w14:textId="77777777" w:rsidR="0019289D" w:rsidRDefault="0019289D" w:rsidP="00306A4B"/>
        </w:tc>
        <w:tc>
          <w:tcPr>
            <w:tcW w:w="28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3063DE0B" w14:textId="77777777" w:rsidR="0019289D" w:rsidRDefault="0019289D" w:rsidP="00306A4B">
            <w:r>
              <w:t>Expert</w:t>
            </w:r>
          </w:p>
        </w:tc>
        <w:tc>
          <w:tcPr>
            <w:tcW w:w="22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024A1E92" w14:textId="77777777" w:rsidR="0019289D" w:rsidRDefault="0019289D" w:rsidP="00306A4B">
            <w:pPr>
              <w:jc w:val="center"/>
            </w:pPr>
            <w:r>
              <w:t>$ ________</w:t>
            </w:r>
          </w:p>
        </w:tc>
      </w:tr>
      <w:tr w:rsidR="0019289D" w14:paraId="3B391065" w14:textId="77777777" w:rsidTr="00306A4B">
        <w:tc>
          <w:tcPr>
            <w:tcW w:w="43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FF72080" w14:textId="77777777" w:rsidR="0019289D" w:rsidRDefault="0019289D" w:rsidP="00306A4B"/>
        </w:tc>
        <w:tc>
          <w:tcPr>
            <w:tcW w:w="28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46A6DC30" w14:textId="77777777" w:rsidR="0019289D" w:rsidRDefault="0019289D" w:rsidP="00306A4B">
            <w:r>
              <w:t>Specialist</w:t>
            </w:r>
          </w:p>
        </w:tc>
        <w:tc>
          <w:tcPr>
            <w:tcW w:w="22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0A5A09DD" w14:textId="77777777" w:rsidR="0019289D" w:rsidRDefault="0019289D" w:rsidP="00306A4B">
            <w:pPr>
              <w:jc w:val="center"/>
            </w:pPr>
            <w:r>
              <w:t>$ ________</w:t>
            </w:r>
          </w:p>
        </w:tc>
      </w:tr>
      <w:tr w:rsidR="0019289D" w14:paraId="4090D688" w14:textId="77777777" w:rsidTr="00306A4B">
        <w:tc>
          <w:tcPr>
            <w:tcW w:w="43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1736B382" w14:textId="77777777" w:rsidR="0019289D" w:rsidRDefault="0019289D" w:rsidP="00306A4B">
            <w:r>
              <w:rPr>
                <w:b/>
                <w:bCs/>
              </w:rPr>
              <w:t>Business Analysis Services</w:t>
            </w:r>
          </w:p>
        </w:tc>
        <w:tc>
          <w:tcPr>
            <w:tcW w:w="28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28913A46" w14:textId="77777777" w:rsidR="0019289D" w:rsidRDefault="0019289D" w:rsidP="00306A4B">
            <w:r>
              <w:t>Intermediate</w:t>
            </w:r>
          </w:p>
        </w:tc>
        <w:tc>
          <w:tcPr>
            <w:tcW w:w="22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6675642C" w14:textId="77777777" w:rsidR="0019289D" w:rsidRDefault="0019289D" w:rsidP="00306A4B">
            <w:pPr>
              <w:jc w:val="center"/>
            </w:pPr>
            <w:r>
              <w:t>$ ________</w:t>
            </w:r>
          </w:p>
        </w:tc>
      </w:tr>
      <w:tr w:rsidR="0019289D" w14:paraId="4819503F" w14:textId="77777777" w:rsidTr="00306A4B">
        <w:tc>
          <w:tcPr>
            <w:tcW w:w="43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0F83047D" w14:textId="77777777" w:rsidR="0019289D" w:rsidRDefault="0019289D" w:rsidP="00306A4B"/>
        </w:tc>
        <w:tc>
          <w:tcPr>
            <w:tcW w:w="28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304FE429" w14:textId="77777777" w:rsidR="0019289D" w:rsidRDefault="0019289D" w:rsidP="00306A4B">
            <w:r>
              <w:t>Senior</w:t>
            </w:r>
          </w:p>
        </w:tc>
        <w:tc>
          <w:tcPr>
            <w:tcW w:w="22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03F0CDF1" w14:textId="77777777" w:rsidR="0019289D" w:rsidRDefault="0019289D" w:rsidP="00306A4B">
            <w:pPr>
              <w:jc w:val="center"/>
            </w:pPr>
            <w:r>
              <w:t>$ ________</w:t>
            </w:r>
          </w:p>
        </w:tc>
      </w:tr>
      <w:tr w:rsidR="0019289D" w14:paraId="3C48630A" w14:textId="77777777" w:rsidTr="00306A4B">
        <w:tc>
          <w:tcPr>
            <w:tcW w:w="43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0E28557C" w14:textId="77777777" w:rsidR="0019289D" w:rsidRDefault="0019289D" w:rsidP="00306A4B"/>
        </w:tc>
        <w:tc>
          <w:tcPr>
            <w:tcW w:w="28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3C642C4C" w14:textId="77777777" w:rsidR="0019289D" w:rsidRDefault="0019289D" w:rsidP="00306A4B">
            <w:r>
              <w:t>Expert</w:t>
            </w:r>
          </w:p>
        </w:tc>
        <w:tc>
          <w:tcPr>
            <w:tcW w:w="22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6A042690" w14:textId="77777777" w:rsidR="0019289D" w:rsidRDefault="0019289D" w:rsidP="00306A4B">
            <w:pPr>
              <w:jc w:val="center"/>
            </w:pPr>
            <w:r>
              <w:t>$ ________</w:t>
            </w:r>
          </w:p>
        </w:tc>
      </w:tr>
      <w:tr w:rsidR="0019289D" w14:paraId="17F5BC0D" w14:textId="77777777" w:rsidTr="00306A4B">
        <w:tc>
          <w:tcPr>
            <w:tcW w:w="43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400C52B8" w14:textId="77777777" w:rsidR="0019289D" w:rsidRDefault="0019289D" w:rsidP="00306A4B"/>
        </w:tc>
        <w:tc>
          <w:tcPr>
            <w:tcW w:w="28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33CE3FC0" w14:textId="77777777" w:rsidR="0019289D" w:rsidRDefault="0019289D" w:rsidP="00306A4B">
            <w:r>
              <w:t>Specialist</w:t>
            </w:r>
          </w:p>
        </w:tc>
        <w:tc>
          <w:tcPr>
            <w:tcW w:w="22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0A70799A" w14:textId="77777777" w:rsidR="0019289D" w:rsidRDefault="0019289D" w:rsidP="00306A4B">
            <w:pPr>
              <w:jc w:val="center"/>
            </w:pPr>
            <w:r>
              <w:t>$ ________</w:t>
            </w:r>
          </w:p>
        </w:tc>
      </w:tr>
      <w:tr w:rsidR="0019289D" w14:paraId="511E6206" w14:textId="77777777" w:rsidTr="00306A4B">
        <w:tc>
          <w:tcPr>
            <w:tcW w:w="43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493BED8D" w14:textId="77777777" w:rsidR="0019289D" w:rsidRDefault="0019289D" w:rsidP="00306A4B">
            <w:r>
              <w:rPr>
                <w:b/>
                <w:bCs/>
              </w:rPr>
              <w:t>Service Design and User Experience Services</w:t>
            </w:r>
          </w:p>
        </w:tc>
        <w:tc>
          <w:tcPr>
            <w:tcW w:w="28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1B152838" w14:textId="77777777" w:rsidR="0019289D" w:rsidRDefault="0019289D" w:rsidP="00306A4B">
            <w:r>
              <w:t>Intermediate</w:t>
            </w:r>
          </w:p>
        </w:tc>
        <w:tc>
          <w:tcPr>
            <w:tcW w:w="22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15B4B8B3" w14:textId="77777777" w:rsidR="0019289D" w:rsidRDefault="0019289D" w:rsidP="00306A4B">
            <w:pPr>
              <w:jc w:val="center"/>
            </w:pPr>
            <w:r>
              <w:t>$ ________</w:t>
            </w:r>
          </w:p>
        </w:tc>
      </w:tr>
      <w:tr w:rsidR="0019289D" w14:paraId="724CE75B" w14:textId="77777777" w:rsidTr="00306A4B">
        <w:tc>
          <w:tcPr>
            <w:tcW w:w="43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15A36676" w14:textId="77777777" w:rsidR="0019289D" w:rsidRDefault="0019289D" w:rsidP="00306A4B"/>
        </w:tc>
        <w:tc>
          <w:tcPr>
            <w:tcW w:w="28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389E6E05" w14:textId="77777777" w:rsidR="0019289D" w:rsidRDefault="0019289D" w:rsidP="00306A4B">
            <w:r>
              <w:t>Senior</w:t>
            </w:r>
          </w:p>
        </w:tc>
        <w:tc>
          <w:tcPr>
            <w:tcW w:w="22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30EF95A7" w14:textId="77777777" w:rsidR="0019289D" w:rsidRDefault="0019289D" w:rsidP="00306A4B">
            <w:pPr>
              <w:jc w:val="center"/>
            </w:pPr>
            <w:r>
              <w:t>$ ________</w:t>
            </w:r>
          </w:p>
        </w:tc>
      </w:tr>
      <w:tr w:rsidR="0019289D" w14:paraId="730EA5F0" w14:textId="77777777" w:rsidTr="00306A4B">
        <w:tc>
          <w:tcPr>
            <w:tcW w:w="43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0B547709" w14:textId="77777777" w:rsidR="0019289D" w:rsidRDefault="0019289D" w:rsidP="00306A4B"/>
        </w:tc>
        <w:tc>
          <w:tcPr>
            <w:tcW w:w="28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42675A2E" w14:textId="77777777" w:rsidR="0019289D" w:rsidRDefault="0019289D" w:rsidP="00306A4B">
            <w:r>
              <w:t>Expert</w:t>
            </w:r>
          </w:p>
        </w:tc>
        <w:tc>
          <w:tcPr>
            <w:tcW w:w="22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11FB5C3F" w14:textId="77777777" w:rsidR="0019289D" w:rsidRDefault="0019289D" w:rsidP="00306A4B">
            <w:pPr>
              <w:jc w:val="center"/>
            </w:pPr>
            <w:r>
              <w:t>$ ________</w:t>
            </w:r>
          </w:p>
        </w:tc>
      </w:tr>
      <w:tr w:rsidR="0019289D" w14:paraId="2EECB3AE" w14:textId="77777777" w:rsidTr="00306A4B">
        <w:tc>
          <w:tcPr>
            <w:tcW w:w="43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1400EC37" w14:textId="77777777" w:rsidR="0019289D" w:rsidRDefault="0019289D" w:rsidP="00306A4B"/>
        </w:tc>
        <w:tc>
          <w:tcPr>
            <w:tcW w:w="28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0272AF8F" w14:textId="77777777" w:rsidR="0019289D" w:rsidRDefault="0019289D" w:rsidP="00306A4B">
            <w:r>
              <w:t>Specialist</w:t>
            </w:r>
          </w:p>
        </w:tc>
        <w:tc>
          <w:tcPr>
            <w:tcW w:w="22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04C5AF8F" w14:textId="77777777" w:rsidR="0019289D" w:rsidRDefault="0019289D" w:rsidP="00306A4B">
            <w:pPr>
              <w:jc w:val="center"/>
            </w:pPr>
            <w:r>
              <w:t>$ ________</w:t>
            </w:r>
          </w:p>
        </w:tc>
      </w:tr>
      <w:tr w:rsidR="0019289D" w14:paraId="17E7EE65" w14:textId="77777777" w:rsidTr="00306A4B">
        <w:tc>
          <w:tcPr>
            <w:tcW w:w="43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49B5E38E" w14:textId="77777777" w:rsidR="0019289D" w:rsidRDefault="0019289D" w:rsidP="00306A4B">
            <w:r>
              <w:rPr>
                <w:b/>
                <w:bCs/>
              </w:rPr>
              <w:t>Training Services</w:t>
            </w:r>
          </w:p>
        </w:tc>
        <w:tc>
          <w:tcPr>
            <w:tcW w:w="28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61E7A8DF" w14:textId="77777777" w:rsidR="0019289D" w:rsidRDefault="0019289D" w:rsidP="00306A4B">
            <w:r>
              <w:t>Intermediate</w:t>
            </w:r>
          </w:p>
        </w:tc>
        <w:tc>
          <w:tcPr>
            <w:tcW w:w="22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0F4652EC" w14:textId="77777777" w:rsidR="0019289D" w:rsidRDefault="0019289D" w:rsidP="00306A4B">
            <w:pPr>
              <w:jc w:val="center"/>
            </w:pPr>
            <w:r>
              <w:t>$ ________</w:t>
            </w:r>
          </w:p>
        </w:tc>
      </w:tr>
      <w:tr w:rsidR="0019289D" w14:paraId="20685E40" w14:textId="77777777" w:rsidTr="00306A4B">
        <w:tc>
          <w:tcPr>
            <w:tcW w:w="43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37B1572F" w14:textId="77777777" w:rsidR="0019289D" w:rsidRDefault="0019289D" w:rsidP="00306A4B"/>
        </w:tc>
        <w:tc>
          <w:tcPr>
            <w:tcW w:w="28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296A6C49" w14:textId="77777777" w:rsidR="0019289D" w:rsidRDefault="0019289D" w:rsidP="00306A4B">
            <w:r>
              <w:t>Senior</w:t>
            </w:r>
          </w:p>
        </w:tc>
        <w:tc>
          <w:tcPr>
            <w:tcW w:w="22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2C8E78F" w14:textId="77777777" w:rsidR="0019289D" w:rsidRDefault="0019289D" w:rsidP="00306A4B">
            <w:pPr>
              <w:jc w:val="center"/>
            </w:pPr>
            <w:r>
              <w:t>$ ________</w:t>
            </w:r>
          </w:p>
        </w:tc>
      </w:tr>
      <w:tr w:rsidR="0019289D" w14:paraId="37C94DD5" w14:textId="77777777" w:rsidTr="00306A4B">
        <w:tc>
          <w:tcPr>
            <w:tcW w:w="43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5EF4761E" w14:textId="77777777" w:rsidR="0019289D" w:rsidRDefault="0019289D" w:rsidP="00306A4B"/>
        </w:tc>
        <w:tc>
          <w:tcPr>
            <w:tcW w:w="28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636457EE" w14:textId="77777777" w:rsidR="0019289D" w:rsidRDefault="0019289D" w:rsidP="00306A4B">
            <w:r>
              <w:t>Expert</w:t>
            </w:r>
          </w:p>
        </w:tc>
        <w:tc>
          <w:tcPr>
            <w:tcW w:w="22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1B8E290B" w14:textId="77777777" w:rsidR="0019289D" w:rsidRDefault="0019289D" w:rsidP="00306A4B">
            <w:pPr>
              <w:jc w:val="center"/>
            </w:pPr>
            <w:r>
              <w:t>$ ________</w:t>
            </w:r>
          </w:p>
        </w:tc>
      </w:tr>
      <w:tr w:rsidR="0019289D" w14:paraId="562F7533" w14:textId="77777777" w:rsidTr="00306A4B">
        <w:tc>
          <w:tcPr>
            <w:tcW w:w="43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40BBBF1E" w14:textId="77777777" w:rsidR="0019289D" w:rsidRDefault="0019289D" w:rsidP="00306A4B"/>
        </w:tc>
        <w:tc>
          <w:tcPr>
            <w:tcW w:w="28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D9FBA76" w14:textId="77777777" w:rsidR="0019289D" w:rsidRDefault="0019289D" w:rsidP="00306A4B">
            <w:r>
              <w:t>Specialist</w:t>
            </w:r>
          </w:p>
        </w:tc>
        <w:tc>
          <w:tcPr>
            <w:tcW w:w="22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3C13587" w14:textId="77777777" w:rsidR="0019289D" w:rsidRDefault="0019289D" w:rsidP="00306A4B">
            <w:pPr>
              <w:jc w:val="center"/>
            </w:pPr>
            <w:r>
              <w:t>$ ________</w:t>
            </w:r>
          </w:p>
        </w:tc>
      </w:tr>
      <w:tr w:rsidR="0019289D" w14:paraId="3BB352A7" w14:textId="77777777" w:rsidTr="00306A4B">
        <w:tc>
          <w:tcPr>
            <w:tcW w:w="43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5B01ACA" w14:textId="77777777" w:rsidR="0019289D" w:rsidRDefault="0019289D" w:rsidP="00306A4B">
            <w:r>
              <w:rPr>
                <w:b/>
                <w:bCs/>
              </w:rPr>
              <w:t>Project Management Related Services</w:t>
            </w:r>
          </w:p>
        </w:tc>
        <w:tc>
          <w:tcPr>
            <w:tcW w:w="28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00009B7E" w14:textId="77777777" w:rsidR="0019289D" w:rsidRDefault="0019289D" w:rsidP="00306A4B">
            <w:r>
              <w:t>Intermediate</w:t>
            </w:r>
          </w:p>
        </w:tc>
        <w:tc>
          <w:tcPr>
            <w:tcW w:w="22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3259D7AA" w14:textId="77777777" w:rsidR="0019289D" w:rsidRDefault="0019289D" w:rsidP="00306A4B">
            <w:pPr>
              <w:jc w:val="center"/>
            </w:pPr>
            <w:r>
              <w:t>$ ________</w:t>
            </w:r>
          </w:p>
        </w:tc>
      </w:tr>
      <w:tr w:rsidR="0019289D" w14:paraId="3D710148" w14:textId="77777777" w:rsidTr="00306A4B">
        <w:tc>
          <w:tcPr>
            <w:tcW w:w="43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69769347" w14:textId="77777777" w:rsidR="0019289D" w:rsidRDefault="0019289D" w:rsidP="00306A4B"/>
        </w:tc>
        <w:tc>
          <w:tcPr>
            <w:tcW w:w="28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04FCF6FE" w14:textId="77777777" w:rsidR="0019289D" w:rsidRDefault="0019289D" w:rsidP="00306A4B">
            <w:r>
              <w:t>Senior</w:t>
            </w:r>
          </w:p>
        </w:tc>
        <w:tc>
          <w:tcPr>
            <w:tcW w:w="22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79C2CD6" w14:textId="77777777" w:rsidR="0019289D" w:rsidRDefault="0019289D" w:rsidP="00306A4B">
            <w:pPr>
              <w:jc w:val="center"/>
            </w:pPr>
            <w:r>
              <w:t>$ ________</w:t>
            </w:r>
          </w:p>
        </w:tc>
      </w:tr>
      <w:tr w:rsidR="0019289D" w14:paraId="53E78250" w14:textId="77777777" w:rsidTr="00306A4B">
        <w:tc>
          <w:tcPr>
            <w:tcW w:w="43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334B0498" w14:textId="77777777" w:rsidR="0019289D" w:rsidRDefault="0019289D" w:rsidP="00306A4B"/>
        </w:tc>
        <w:tc>
          <w:tcPr>
            <w:tcW w:w="28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5FFC0219" w14:textId="77777777" w:rsidR="0019289D" w:rsidRDefault="0019289D" w:rsidP="00306A4B">
            <w:r>
              <w:t>Expert</w:t>
            </w:r>
          </w:p>
        </w:tc>
        <w:tc>
          <w:tcPr>
            <w:tcW w:w="22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61E972D7" w14:textId="77777777" w:rsidR="0019289D" w:rsidRDefault="0019289D" w:rsidP="00306A4B">
            <w:pPr>
              <w:jc w:val="center"/>
            </w:pPr>
            <w:r>
              <w:t>$ ________</w:t>
            </w:r>
          </w:p>
        </w:tc>
      </w:tr>
      <w:tr w:rsidR="0019289D" w14:paraId="1DDC1F74" w14:textId="77777777" w:rsidTr="00306A4B">
        <w:tc>
          <w:tcPr>
            <w:tcW w:w="43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37F1997" w14:textId="77777777" w:rsidR="0019289D" w:rsidRDefault="0019289D" w:rsidP="00306A4B"/>
        </w:tc>
        <w:tc>
          <w:tcPr>
            <w:tcW w:w="28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6E05B096" w14:textId="77777777" w:rsidR="0019289D" w:rsidRDefault="0019289D" w:rsidP="00306A4B">
            <w:r>
              <w:t>Specialist</w:t>
            </w:r>
          </w:p>
        </w:tc>
        <w:tc>
          <w:tcPr>
            <w:tcW w:w="22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6B5458B6" w14:textId="77777777" w:rsidR="0019289D" w:rsidRDefault="0019289D" w:rsidP="00306A4B">
            <w:pPr>
              <w:jc w:val="center"/>
            </w:pPr>
            <w:r>
              <w:t>$ ________</w:t>
            </w:r>
          </w:p>
        </w:tc>
      </w:tr>
      <w:tr w:rsidR="0019289D" w14:paraId="19E7E1D3" w14:textId="77777777" w:rsidTr="00306A4B">
        <w:tc>
          <w:tcPr>
            <w:tcW w:w="43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20AF56D2" w14:textId="77777777" w:rsidR="0019289D" w:rsidRDefault="0019289D" w:rsidP="00306A4B">
            <w:r>
              <w:rPr>
                <w:b/>
                <w:bCs/>
              </w:rPr>
              <w:t>Business and Technical Advisory Services</w:t>
            </w:r>
          </w:p>
        </w:tc>
        <w:tc>
          <w:tcPr>
            <w:tcW w:w="28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01A27A2E" w14:textId="77777777" w:rsidR="0019289D" w:rsidRDefault="0019289D" w:rsidP="00306A4B">
            <w:r>
              <w:t>Intermediate</w:t>
            </w:r>
          </w:p>
        </w:tc>
        <w:tc>
          <w:tcPr>
            <w:tcW w:w="22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5135D98D" w14:textId="77777777" w:rsidR="0019289D" w:rsidRDefault="0019289D" w:rsidP="00306A4B">
            <w:pPr>
              <w:jc w:val="center"/>
            </w:pPr>
            <w:r>
              <w:t>$ ________</w:t>
            </w:r>
          </w:p>
        </w:tc>
      </w:tr>
      <w:tr w:rsidR="0019289D" w14:paraId="30D1CD2F" w14:textId="77777777" w:rsidTr="00306A4B">
        <w:tc>
          <w:tcPr>
            <w:tcW w:w="43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6FCF144C" w14:textId="77777777" w:rsidR="0019289D" w:rsidRDefault="0019289D" w:rsidP="00306A4B"/>
        </w:tc>
        <w:tc>
          <w:tcPr>
            <w:tcW w:w="28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64A8DBC" w14:textId="77777777" w:rsidR="0019289D" w:rsidRDefault="0019289D" w:rsidP="00306A4B">
            <w:r>
              <w:t>Senior</w:t>
            </w:r>
          </w:p>
        </w:tc>
        <w:tc>
          <w:tcPr>
            <w:tcW w:w="22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252C5551" w14:textId="77777777" w:rsidR="0019289D" w:rsidRDefault="0019289D" w:rsidP="00306A4B">
            <w:pPr>
              <w:jc w:val="center"/>
            </w:pPr>
            <w:r>
              <w:t>$ ________</w:t>
            </w:r>
          </w:p>
        </w:tc>
      </w:tr>
      <w:tr w:rsidR="0019289D" w14:paraId="4F5B2FF4" w14:textId="77777777" w:rsidTr="00306A4B">
        <w:tc>
          <w:tcPr>
            <w:tcW w:w="43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BB945DC" w14:textId="77777777" w:rsidR="0019289D" w:rsidRDefault="0019289D" w:rsidP="00306A4B"/>
        </w:tc>
        <w:tc>
          <w:tcPr>
            <w:tcW w:w="28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0DB9F532" w14:textId="77777777" w:rsidR="0019289D" w:rsidRDefault="0019289D" w:rsidP="00306A4B">
            <w:r>
              <w:t>Expert</w:t>
            </w:r>
          </w:p>
        </w:tc>
        <w:tc>
          <w:tcPr>
            <w:tcW w:w="22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320044C6" w14:textId="77777777" w:rsidR="0019289D" w:rsidRDefault="0019289D" w:rsidP="00306A4B">
            <w:pPr>
              <w:jc w:val="center"/>
            </w:pPr>
            <w:r>
              <w:t>$ ________</w:t>
            </w:r>
          </w:p>
        </w:tc>
      </w:tr>
      <w:tr w:rsidR="0019289D" w14:paraId="4CE445EF" w14:textId="77777777" w:rsidTr="00306A4B">
        <w:tc>
          <w:tcPr>
            <w:tcW w:w="43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84B7D2D" w14:textId="77777777" w:rsidR="0019289D" w:rsidRDefault="0019289D" w:rsidP="00306A4B"/>
        </w:tc>
        <w:tc>
          <w:tcPr>
            <w:tcW w:w="28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030E29E0" w14:textId="77777777" w:rsidR="0019289D" w:rsidRDefault="0019289D" w:rsidP="00306A4B">
            <w:r>
              <w:t>Specialist</w:t>
            </w:r>
          </w:p>
        </w:tc>
        <w:tc>
          <w:tcPr>
            <w:tcW w:w="22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51693A09" w14:textId="77777777" w:rsidR="0019289D" w:rsidRDefault="0019289D" w:rsidP="00306A4B">
            <w:pPr>
              <w:jc w:val="center"/>
            </w:pPr>
            <w:r>
              <w:t>$ ________</w:t>
            </w:r>
          </w:p>
        </w:tc>
      </w:tr>
      <w:tr w:rsidR="00523120" w14:paraId="5981EBBF" w14:textId="77777777" w:rsidTr="00306A4B">
        <w:tc>
          <w:tcPr>
            <w:tcW w:w="43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64A44B1A" w14:textId="1A1AC68A" w:rsidR="00523120" w:rsidRDefault="00523120" w:rsidP="00306A4B">
            <w:r>
              <w:t>Spatial, Data</w:t>
            </w:r>
            <w:r w:rsidR="009227DE">
              <w:t>, Information, and Analytics Services</w:t>
            </w:r>
          </w:p>
        </w:tc>
        <w:tc>
          <w:tcPr>
            <w:tcW w:w="28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0DE21118" w14:textId="3AE56A92" w:rsidR="00523120" w:rsidRDefault="009227DE" w:rsidP="00306A4B">
            <w:r>
              <w:t>Intermediate</w:t>
            </w:r>
          </w:p>
        </w:tc>
        <w:tc>
          <w:tcPr>
            <w:tcW w:w="22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34B687BB" w14:textId="3DA984A4" w:rsidR="00523120" w:rsidRDefault="009227DE" w:rsidP="00306A4B">
            <w:pPr>
              <w:jc w:val="center"/>
            </w:pPr>
            <w:r>
              <w:t>$ ________</w:t>
            </w:r>
          </w:p>
        </w:tc>
      </w:tr>
      <w:tr w:rsidR="009227DE" w14:paraId="2E92F25C" w14:textId="77777777" w:rsidTr="00306A4B">
        <w:tc>
          <w:tcPr>
            <w:tcW w:w="43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15DF32F8" w14:textId="77777777" w:rsidR="009227DE" w:rsidRDefault="009227DE" w:rsidP="00306A4B"/>
        </w:tc>
        <w:tc>
          <w:tcPr>
            <w:tcW w:w="28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2EB31402" w14:textId="0B10A766" w:rsidR="009227DE" w:rsidRDefault="00B64A5D" w:rsidP="00306A4B">
            <w:r>
              <w:t>Senior</w:t>
            </w:r>
          </w:p>
        </w:tc>
        <w:tc>
          <w:tcPr>
            <w:tcW w:w="22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2713683F" w14:textId="1593F3B8" w:rsidR="009227DE" w:rsidRDefault="00B64A5D" w:rsidP="00306A4B">
            <w:pPr>
              <w:jc w:val="center"/>
            </w:pPr>
            <w:r>
              <w:t>$ ________</w:t>
            </w:r>
          </w:p>
        </w:tc>
      </w:tr>
      <w:tr w:rsidR="00B64A5D" w14:paraId="6CFF708B" w14:textId="77777777" w:rsidTr="00306A4B">
        <w:tc>
          <w:tcPr>
            <w:tcW w:w="43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387E10D7" w14:textId="77777777" w:rsidR="00B64A5D" w:rsidRDefault="00B64A5D" w:rsidP="00306A4B"/>
        </w:tc>
        <w:tc>
          <w:tcPr>
            <w:tcW w:w="28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5758D3C8" w14:textId="379971F0" w:rsidR="00B64A5D" w:rsidRDefault="00B64A5D" w:rsidP="00306A4B">
            <w:r>
              <w:t>Expert</w:t>
            </w:r>
          </w:p>
        </w:tc>
        <w:tc>
          <w:tcPr>
            <w:tcW w:w="22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05C18B08" w14:textId="17E07DA2" w:rsidR="00B64A5D" w:rsidRDefault="00B64A5D" w:rsidP="00306A4B">
            <w:pPr>
              <w:jc w:val="center"/>
            </w:pPr>
            <w:r>
              <w:t>$ ________</w:t>
            </w:r>
          </w:p>
        </w:tc>
      </w:tr>
      <w:tr w:rsidR="00B64A5D" w14:paraId="60BD3B57" w14:textId="77777777" w:rsidTr="00306A4B">
        <w:tc>
          <w:tcPr>
            <w:tcW w:w="43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A8A33D1" w14:textId="77777777" w:rsidR="00B64A5D" w:rsidRDefault="00B64A5D" w:rsidP="00306A4B"/>
        </w:tc>
        <w:tc>
          <w:tcPr>
            <w:tcW w:w="28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22F2DA08" w14:textId="359FC612" w:rsidR="00B64A5D" w:rsidRDefault="00B64A5D" w:rsidP="00306A4B">
            <w:r>
              <w:t>Specialist</w:t>
            </w:r>
          </w:p>
        </w:tc>
        <w:tc>
          <w:tcPr>
            <w:tcW w:w="22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59A3172F" w14:textId="0F120E29" w:rsidR="00B64A5D" w:rsidRDefault="00B64A5D" w:rsidP="00306A4B">
            <w:pPr>
              <w:jc w:val="center"/>
            </w:pPr>
            <w:r>
              <w:t>$ ________</w:t>
            </w:r>
          </w:p>
        </w:tc>
      </w:tr>
    </w:tbl>
    <w:p w14:paraId="363F7D75" w14:textId="77777777" w:rsidR="0019289D" w:rsidRDefault="0019289D" w:rsidP="00E55072">
      <w:pPr>
        <w:pStyle w:val="BodyTextIndent"/>
        <w:spacing w:after="0" w:line="240" w:lineRule="exact"/>
        <w:ind w:left="0"/>
        <w:jc w:val="both"/>
        <w:rPr>
          <w:rFonts w:cs="Arial"/>
          <w:sz w:val="19"/>
          <w:szCs w:val="19"/>
        </w:rPr>
      </w:pPr>
    </w:p>
    <w:p w14:paraId="3DAD2C05" w14:textId="77777777" w:rsidR="0093494E" w:rsidRPr="007364DA" w:rsidRDefault="0093494E" w:rsidP="007364DA">
      <w:pPr>
        <w:sectPr w:rsidR="0093494E" w:rsidRPr="007364DA" w:rsidSect="007A53F8">
          <w:headerReference w:type="default" r:id="rId18"/>
          <w:pgSz w:w="12240" w:h="15840"/>
          <w:pgMar w:top="1440" w:right="1440" w:bottom="1276" w:left="1440" w:header="708" w:footer="708" w:gutter="0"/>
          <w:cols w:space="708"/>
          <w:docGrid w:linePitch="360"/>
        </w:sectPr>
      </w:pPr>
    </w:p>
    <w:p w14:paraId="085ED1F1" w14:textId="77777777" w:rsidR="0019289D" w:rsidRPr="00797EBE" w:rsidRDefault="0019289D" w:rsidP="00E55072">
      <w:pPr>
        <w:pStyle w:val="BodyTextIndent"/>
        <w:spacing w:after="0" w:line="240" w:lineRule="exact"/>
        <w:ind w:left="0"/>
        <w:jc w:val="both"/>
        <w:rPr>
          <w:rFonts w:cs="Arial"/>
          <w:sz w:val="19"/>
          <w:szCs w:val="19"/>
        </w:rPr>
      </w:pPr>
    </w:p>
    <w:p w14:paraId="4FF3224B" w14:textId="46B74B6D" w:rsidR="007A53F8" w:rsidRDefault="00332A54" w:rsidP="007A53F8">
      <w:pPr>
        <w:pStyle w:val="BodyTextIndent"/>
        <w:rPr>
          <w:rFonts w:cs="Arial"/>
          <w:sz w:val="19"/>
          <w:szCs w:val="19"/>
        </w:rPr>
      </w:pPr>
      <w:r w:rsidRPr="00332A54">
        <w:rPr>
          <w:rFonts w:cs="Arial"/>
          <w:sz w:val="19"/>
          <w:szCs w:val="19"/>
        </w:rPr>
        <w:t>The following Subcontractors are approved by the Regulator to perform obligations under this Agreement (or, if none, “N/A”). No additional Subcontractors may be added, and no changes made to this list, without the Regulator’s written consent.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C809D8" w14:paraId="14D660AA" w14:textId="77777777" w:rsidTr="00306A4B">
        <w:trPr>
          <w:tblHeader/>
        </w:trPr>
        <w:tc>
          <w:tcPr>
            <w:tcW w:w="312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10" w:type="dxa"/>
              <w:bottom w:w="60" w:type="dxa"/>
              <w:right w:w="110" w:type="dxa"/>
            </w:tcMar>
            <w:vAlign w:val="center"/>
          </w:tcPr>
          <w:p w14:paraId="32986738" w14:textId="77777777" w:rsidR="00C809D8" w:rsidRDefault="00C809D8" w:rsidP="00306A4B">
            <w:r>
              <w:rPr>
                <w:b/>
                <w:bCs/>
                <w:color w:val="FFFFFF"/>
              </w:rPr>
              <w:t>Subcontractor (legal name)</w:t>
            </w:r>
          </w:p>
        </w:tc>
        <w:tc>
          <w:tcPr>
            <w:tcW w:w="312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10" w:type="dxa"/>
              <w:bottom w:w="60" w:type="dxa"/>
              <w:right w:w="110" w:type="dxa"/>
            </w:tcMar>
            <w:vAlign w:val="center"/>
          </w:tcPr>
          <w:p w14:paraId="1BBCA6D8" w14:textId="77777777" w:rsidR="00C809D8" w:rsidRDefault="00C809D8" w:rsidP="00306A4B">
            <w:r>
              <w:rPr>
                <w:b/>
                <w:bCs/>
                <w:color w:val="FFFFFF"/>
              </w:rPr>
              <w:t>Services / Role</w:t>
            </w:r>
          </w:p>
        </w:tc>
        <w:tc>
          <w:tcPr>
            <w:tcW w:w="312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10" w:type="dxa"/>
              <w:bottom w:w="60" w:type="dxa"/>
              <w:right w:w="110" w:type="dxa"/>
            </w:tcMar>
            <w:vAlign w:val="center"/>
          </w:tcPr>
          <w:p w14:paraId="2F596DCF" w14:textId="77777777" w:rsidR="00C809D8" w:rsidRDefault="00C809D8" w:rsidP="00306A4B">
            <w:r>
              <w:rPr>
                <w:b/>
                <w:bCs/>
                <w:color w:val="FFFFFF"/>
              </w:rPr>
              <w:t>Location</w:t>
            </w:r>
          </w:p>
        </w:tc>
      </w:tr>
      <w:tr w:rsidR="00C809D8" w14:paraId="4FF4B99B" w14:textId="77777777" w:rsidTr="00306A4B">
        <w:tc>
          <w:tcPr>
            <w:tcW w:w="312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F4711A7" w14:textId="77777777" w:rsidR="00C809D8" w:rsidRDefault="00C809D8" w:rsidP="00306A4B">
            <w:r>
              <w:t xml:space="preserve"> </w:t>
            </w:r>
          </w:p>
        </w:tc>
        <w:tc>
          <w:tcPr>
            <w:tcW w:w="312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647D20D6" w14:textId="77777777" w:rsidR="00C809D8" w:rsidRDefault="00C809D8" w:rsidP="00306A4B">
            <w:r>
              <w:t xml:space="preserve"> </w:t>
            </w:r>
          </w:p>
        </w:tc>
        <w:tc>
          <w:tcPr>
            <w:tcW w:w="312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2F61A49C" w14:textId="77777777" w:rsidR="00C809D8" w:rsidRDefault="00C809D8" w:rsidP="00306A4B">
            <w:r>
              <w:t xml:space="preserve"> </w:t>
            </w:r>
          </w:p>
        </w:tc>
      </w:tr>
      <w:tr w:rsidR="00C809D8" w14:paraId="06E2A471" w14:textId="77777777" w:rsidTr="00306A4B">
        <w:tc>
          <w:tcPr>
            <w:tcW w:w="312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A814D57" w14:textId="77777777" w:rsidR="00C809D8" w:rsidRDefault="00C809D8" w:rsidP="00306A4B">
            <w:r>
              <w:t xml:space="preserve"> </w:t>
            </w:r>
          </w:p>
        </w:tc>
        <w:tc>
          <w:tcPr>
            <w:tcW w:w="312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4D81013C" w14:textId="77777777" w:rsidR="00C809D8" w:rsidRDefault="00C809D8" w:rsidP="00306A4B">
            <w:r>
              <w:t xml:space="preserve"> </w:t>
            </w:r>
          </w:p>
        </w:tc>
        <w:tc>
          <w:tcPr>
            <w:tcW w:w="312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691933BC" w14:textId="77777777" w:rsidR="00C809D8" w:rsidRDefault="00C809D8" w:rsidP="00306A4B">
            <w:r>
              <w:t xml:space="preserve"> </w:t>
            </w:r>
          </w:p>
        </w:tc>
      </w:tr>
      <w:tr w:rsidR="00C809D8" w14:paraId="7158411A" w14:textId="77777777" w:rsidTr="00306A4B">
        <w:tc>
          <w:tcPr>
            <w:tcW w:w="312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3FCB412B" w14:textId="77777777" w:rsidR="00C809D8" w:rsidRDefault="00C809D8" w:rsidP="00306A4B">
            <w:r>
              <w:t xml:space="preserve"> </w:t>
            </w:r>
          </w:p>
        </w:tc>
        <w:tc>
          <w:tcPr>
            <w:tcW w:w="312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38FD859" w14:textId="77777777" w:rsidR="00C809D8" w:rsidRDefault="00C809D8" w:rsidP="00306A4B">
            <w:r>
              <w:t xml:space="preserve"> </w:t>
            </w:r>
          </w:p>
        </w:tc>
        <w:tc>
          <w:tcPr>
            <w:tcW w:w="312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06BC457" w14:textId="77777777" w:rsidR="00C809D8" w:rsidRDefault="00C809D8" w:rsidP="00306A4B">
            <w:r>
              <w:t xml:space="preserve"> </w:t>
            </w:r>
          </w:p>
        </w:tc>
      </w:tr>
    </w:tbl>
    <w:p w14:paraId="0E2EC06A" w14:textId="77777777" w:rsidR="00C809D8" w:rsidRPr="00797EBE" w:rsidRDefault="00C809D8" w:rsidP="007A53F8">
      <w:pPr>
        <w:pStyle w:val="BodyTextIndent"/>
        <w:rPr>
          <w:rFonts w:cs="Arial"/>
          <w:sz w:val="19"/>
          <w:szCs w:val="19"/>
        </w:rPr>
      </w:pPr>
    </w:p>
    <w:p w14:paraId="3D777D26" w14:textId="77777777" w:rsidR="007A53F8" w:rsidRPr="00797EBE" w:rsidRDefault="007A53F8" w:rsidP="007A53F8">
      <w:pPr>
        <w:pStyle w:val="BodyTextIndent"/>
        <w:rPr>
          <w:rFonts w:cs="Arial"/>
          <w:sz w:val="19"/>
          <w:szCs w:val="19"/>
        </w:rPr>
      </w:pPr>
    </w:p>
    <w:p w14:paraId="2C08F5D8" w14:textId="77777777" w:rsidR="007A53F8" w:rsidRPr="00797EBE" w:rsidRDefault="007A53F8" w:rsidP="007A53F8">
      <w:pPr>
        <w:pStyle w:val="BodyTextIndent"/>
        <w:rPr>
          <w:rFonts w:cs="Arial"/>
          <w:sz w:val="19"/>
          <w:szCs w:val="19"/>
        </w:rPr>
      </w:pPr>
    </w:p>
    <w:p w14:paraId="6ECC2D8B" w14:textId="77777777" w:rsidR="007A53F8" w:rsidRPr="00797EBE" w:rsidRDefault="007A53F8" w:rsidP="007A53F8">
      <w:pPr>
        <w:pStyle w:val="BodyTextIndent"/>
        <w:rPr>
          <w:rFonts w:cs="Arial"/>
          <w:sz w:val="19"/>
          <w:szCs w:val="19"/>
        </w:rPr>
      </w:pPr>
    </w:p>
    <w:p w14:paraId="29FC11AD" w14:textId="77777777" w:rsidR="007A53F8" w:rsidRPr="00797EBE" w:rsidRDefault="007A53F8" w:rsidP="007A53F8">
      <w:pPr>
        <w:pStyle w:val="BodyTextIndent"/>
        <w:rPr>
          <w:rFonts w:cs="Arial"/>
          <w:sz w:val="19"/>
          <w:szCs w:val="19"/>
        </w:rPr>
      </w:pPr>
    </w:p>
    <w:p w14:paraId="3149AFF4" w14:textId="77777777" w:rsidR="007A53F8" w:rsidRPr="002E245A" w:rsidRDefault="007A53F8" w:rsidP="007A53F8">
      <w:pPr>
        <w:pStyle w:val="BodyText"/>
        <w:tabs>
          <w:tab w:val="left" w:pos="360"/>
        </w:tabs>
        <w:ind w:right="27"/>
        <w:jc w:val="right"/>
        <w:rPr>
          <w:rFonts w:cs="Arial"/>
          <w:b w:val="0"/>
          <w:sz w:val="19"/>
          <w:szCs w:val="19"/>
        </w:rPr>
        <w:sectPr w:rsidR="007A53F8" w:rsidRPr="002E245A" w:rsidSect="007A53F8">
          <w:headerReference w:type="default" r:id="rId19"/>
          <w:pgSz w:w="12240" w:h="15840"/>
          <w:pgMar w:top="1440" w:right="1440" w:bottom="1276" w:left="1440" w:header="708" w:footer="708" w:gutter="0"/>
          <w:cols w:space="708"/>
          <w:docGrid w:linePitch="360"/>
        </w:sectPr>
      </w:pPr>
    </w:p>
    <w:p w14:paraId="72EFE1C1" w14:textId="77777777" w:rsidR="007A53F8" w:rsidRPr="002E245A" w:rsidRDefault="007A53F8" w:rsidP="007A53F8">
      <w:pPr>
        <w:pStyle w:val="BodyText"/>
        <w:tabs>
          <w:tab w:val="left" w:pos="360"/>
        </w:tabs>
        <w:ind w:right="27"/>
        <w:jc w:val="right"/>
        <w:rPr>
          <w:rFonts w:cs="Arial"/>
          <w:b w:val="0"/>
          <w:sz w:val="19"/>
          <w:szCs w:val="19"/>
        </w:rPr>
      </w:pPr>
    </w:p>
    <w:p w14:paraId="77B49934" w14:textId="77777777" w:rsidR="007A53F8" w:rsidRPr="002E245A" w:rsidRDefault="007A53F8" w:rsidP="007A53F8">
      <w:pPr>
        <w:pStyle w:val="BodyText"/>
        <w:tabs>
          <w:tab w:val="left" w:pos="360"/>
        </w:tabs>
        <w:ind w:right="27"/>
        <w:jc w:val="left"/>
        <w:rPr>
          <w:rFonts w:cs="Arial"/>
          <w:b w:val="0"/>
          <w:sz w:val="19"/>
          <w:szCs w:val="19"/>
        </w:rPr>
        <w:sectPr w:rsidR="007A53F8" w:rsidRPr="002E245A" w:rsidSect="007A53F8">
          <w:type w:val="continuous"/>
          <w:pgSz w:w="12240" w:h="15840"/>
          <w:pgMar w:top="1440" w:right="1440" w:bottom="1276" w:left="1440" w:header="708" w:footer="708" w:gutter="0"/>
          <w:cols w:space="708"/>
          <w:docGrid w:linePitch="360"/>
        </w:sectPr>
      </w:pPr>
    </w:p>
    <w:p w14:paraId="666655E7" w14:textId="77777777" w:rsidR="007A53F8" w:rsidRDefault="007A53F8" w:rsidP="007A53F8">
      <w:pPr>
        <w:pStyle w:val="BodyText"/>
        <w:tabs>
          <w:tab w:val="left" w:pos="360"/>
        </w:tabs>
        <w:ind w:right="27"/>
        <w:jc w:val="left"/>
        <w:rPr>
          <w:rFonts w:cs="Arial"/>
          <w:sz w:val="19"/>
          <w:szCs w:val="19"/>
        </w:rPr>
      </w:pPr>
    </w:p>
    <w:p w14:paraId="7EFA5C0D" w14:textId="77777777" w:rsidR="007A53F8" w:rsidRPr="00797EBE" w:rsidRDefault="007A53F8" w:rsidP="007A53F8">
      <w:pPr>
        <w:pStyle w:val="BodyText"/>
        <w:tabs>
          <w:tab w:val="left" w:pos="360"/>
        </w:tabs>
        <w:ind w:right="27"/>
        <w:jc w:val="left"/>
        <w:rPr>
          <w:rFonts w:cs="Arial"/>
          <w:sz w:val="19"/>
          <w:szCs w:val="19"/>
        </w:rPr>
      </w:pPr>
    </w:p>
    <w:p w14:paraId="65AA5675" w14:textId="77777777" w:rsidR="002E245A" w:rsidRDefault="007A53F8" w:rsidP="007A53F8">
      <w:pPr>
        <w:spacing w:line="240" w:lineRule="exact"/>
        <w:rPr>
          <w:rFonts w:cs="Arial"/>
          <w:sz w:val="16"/>
          <w:szCs w:val="16"/>
        </w:rPr>
      </w:pPr>
      <w:r>
        <w:rPr>
          <w:rFonts w:cs="Arial"/>
          <w:sz w:val="16"/>
          <w:szCs w:val="16"/>
        </w:rPr>
        <w:br w:type="page"/>
      </w:r>
    </w:p>
    <w:p w14:paraId="52C3AA88" w14:textId="77777777" w:rsidR="002E245A" w:rsidRDefault="002E245A" w:rsidP="007A53F8">
      <w:pPr>
        <w:spacing w:line="240" w:lineRule="exact"/>
        <w:rPr>
          <w:rFonts w:cs="Arial"/>
          <w:sz w:val="16"/>
          <w:szCs w:val="16"/>
        </w:rPr>
      </w:pPr>
    </w:p>
    <w:p w14:paraId="640008B9" w14:textId="77777777" w:rsidR="007A53F8" w:rsidRPr="002E245A" w:rsidRDefault="007A53F8" w:rsidP="007A53F8">
      <w:pPr>
        <w:spacing w:line="240" w:lineRule="exact"/>
        <w:jc w:val="both"/>
        <w:rPr>
          <w:rFonts w:ascii="Arial" w:hAnsi="Arial" w:cs="Arial"/>
          <w:sz w:val="18"/>
          <w:szCs w:val="18"/>
        </w:rPr>
      </w:pPr>
      <w:r w:rsidRPr="002E245A">
        <w:rPr>
          <w:rFonts w:ascii="Arial" w:hAnsi="Arial" w:cs="Arial"/>
          <w:b/>
          <w:sz w:val="18"/>
          <w:szCs w:val="18"/>
        </w:rPr>
        <w:t>Insurance:</w:t>
      </w:r>
    </w:p>
    <w:p w14:paraId="705B91BF" w14:textId="62A2E82B" w:rsidR="007A53F8" w:rsidRPr="002E245A" w:rsidRDefault="007A53F8" w:rsidP="007A53F8">
      <w:pPr>
        <w:tabs>
          <w:tab w:val="left" w:pos="567"/>
        </w:tabs>
        <w:autoSpaceDE w:val="0"/>
        <w:autoSpaceDN w:val="0"/>
        <w:adjustRightInd w:val="0"/>
        <w:spacing w:line="240" w:lineRule="exact"/>
        <w:ind w:left="567" w:hanging="567"/>
        <w:rPr>
          <w:rFonts w:ascii="Arial" w:hAnsi="Arial" w:cs="Arial"/>
          <w:sz w:val="18"/>
          <w:szCs w:val="18"/>
          <w:lang w:val="en-CA"/>
        </w:rPr>
      </w:pPr>
      <w:r w:rsidRPr="002E245A">
        <w:rPr>
          <w:rFonts w:ascii="Arial" w:hAnsi="Arial" w:cs="Arial"/>
          <w:sz w:val="18"/>
          <w:szCs w:val="18"/>
          <w:lang w:val="en-CA"/>
        </w:rPr>
        <w:t>1.</w:t>
      </w:r>
      <w:r w:rsidRPr="002E245A">
        <w:rPr>
          <w:rFonts w:ascii="Arial" w:hAnsi="Arial" w:cs="Arial"/>
          <w:sz w:val="18"/>
          <w:szCs w:val="18"/>
          <w:lang w:val="en-CA"/>
        </w:rPr>
        <w:tab/>
        <w:t xml:space="preserve">The Contractor must, without limiting the Contractor’s obligations or liabilities and at the Contractor’s own expense, purchase and maintain throughout the Term the following insurances with insurers licensed in Canada in forms and amounts acceptable to the </w:t>
      </w:r>
      <w:r w:rsidR="00156421">
        <w:rPr>
          <w:rFonts w:ascii="Arial" w:hAnsi="Arial" w:cs="Arial"/>
          <w:sz w:val="18"/>
          <w:szCs w:val="18"/>
          <w:lang w:val="en-CA"/>
        </w:rPr>
        <w:t>Regulator</w:t>
      </w:r>
      <w:r w:rsidRPr="002E245A">
        <w:rPr>
          <w:rFonts w:ascii="Arial" w:hAnsi="Arial" w:cs="Arial"/>
          <w:sz w:val="18"/>
          <w:szCs w:val="18"/>
          <w:lang w:val="en-CA"/>
        </w:rPr>
        <w:t>:</w:t>
      </w:r>
    </w:p>
    <w:p w14:paraId="03F345D9" w14:textId="6CD5A857" w:rsidR="007A53F8" w:rsidRPr="002E245A" w:rsidRDefault="007A53F8" w:rsidP="007A53F8">
      <w:pPr>
        <w:tabs>
          <w:tab w:val="left" w:pos="0"/>
        </w:tabs>
        <w:autoSpaceDE w:val="0"/>
        <w:autoSpaceDN w:val="0"/>
        <w:adjustRightInd w:val="0"/>
        <w:spacing w:line="240" w:lineRule="exact"/>
        <w:ind w:left="1134" w:hanging="567"/>
        <w:rPr>
          <w:rFonts w:ascii="Arial" w:hAnsi="Arial" w:cs="Arial"/>
          <w:sz w:val="18"/>
          <w:szCs w:val="18"/>
          <w:lang w:val="en-CA"/>
        </w:rPr>
      </w:pPr>
      <w:r w:rsidRPr="002E245A">
        <w:rPr>
          <w:rFonts w:ascii="Arial" w:hAnsi="Arial" w:cs="Arial"/>
          <w:sz w:val="18"/>
          <w:szCs w:val="18"/>
          <w:lang w:val="en-CA"/>
        </w:rPr>
        <w:t>(a)</w:t>
      </w:r>
      <w:r w:rsidRPr="002E245A">
        <w:rPr>
          <w:rFonts w:ascii="Arial" w:hAnsi="Arial" w:cs="Arial"/>
          <w:sz w:val="18"/>
          <w:szCs w:val="18"/>
          <w:lang w:val="en-CA"/>
        </w:rPr>
        <w:tab/>
        <w:t xml:space="preserve">Commercial General Liability in an amount not less than </w:t>
      </w:r>
      <w:r w:rsidRPr="002E245A">
        <w:rPr>
          <w:rFonts w:ascii="Arial" w:hAnsi="Arial" w:cs="Arial"/>
          <w:b/>
          <w:color w:val="000000"/>
          <w:sz w:val="18"/>
          <w:szCs w:val="18"/>
          <w:lang w:val="en-CA"/>
        </w:rPr>
        <w:t>$2,000,000</w:t>
      </w:r>
      <w:r w:rsidRPr="002E245A">
        <w:rPr>
          <w:rFonts w:ascii="Arial" w:hAnsi="Arial" w:cs="Arial"/>
          <w:sz w:val="18"/>
          <w:szCs w:val="18"/>
          <w:lang w:val="en-CA"/>
        </w:rPr>
        <w:t xml:space="preserve"> inclusive per occurrence against bodily injury, personal injury and property damage and including liability assumed under this Agreement and this insurance must</w:t>
      </w:r>
    </w:p>
    <w:p w14:paraId="26CB5A3E" w14:textId="20ABE26D" w:rsidR="007A53F8" w:rsidRPr="002E245A" w:rsidRDefault="007A53F8" w:rsidP="007A53F8">
      <w:pPr>
        <w:tabs>
          <w:tab w:val="left" w:pos="0"/>
        </w:tabs>
        <w:autoSpaceDE w:val="0"/>
        <w:autoSpaceDN w:val="0"/>
        <w:adjustRightInd w:val="0"/>
        <w:spacing w:line="240" w:lineRule="exact"/>
        <w:ind w:left="1701" w:hanging="567"/>
        <w:rPr>
          <w:rFonts w:ascii="Arial" w:hAnsi="Arial" w:cs="Arial"/>
          <w:sz w:val="18"/>
          <w:szCs w:val="18"/>
          <w:lang w:val="en-CA"/>
        </w:rPr>
      </w:pPr>
      <w:r w:rsidRPr="002E245A">
        <w:rPr>
          <w:rFonts w:ascii="Arial" w:hAnsi="Arial" w:cs="Arial"/>
          <w:sz w:val="18"/>
          <w:szCs w:val="18"/>
          <w:lang w:val="en-CA"/>
        </w:rPr>
        <w:t>(</w:t>
      </w:r>
      <w:proofErr w:type="spellStart"/>
      <w:r w:rsidRPr="002E245A">
        <w:rPr>
          <w:rFonts w:ascii="Arial" w:hAnsi="Arial" w:cs="Arial"/>
          <w:sz w:val="18"/>
          <w:szCs w:val="18"/>
          <w:lang w:val="en-CA"/>
        </w:rPr>
        <w:t>i</w:t>
      </w:r>
      <w:proofErr w:type="spellEnd"/>
      <w:r w:rsidRPr="002E245A">
        <w:rPr>
          <w:rFonts w:ascii="Arial" w:hAnsi="Arial" w:cs="Arial"/>
          <w:sz w:val="18"/>
          <w:szCs w:val="18"/>
          <w:lang w:val="en-CA"/>
        </w:rPr>
        <w:t>)</w:t>
      </w:r>
      <w:r w:rsidRPr="002E245A">
        <w:rPr>
          <w:rFonts w:ascii="Arial" w:hAnsi="Arial" w:cs="Arial"/>
          <w:sz w:val="18"/>
          <w:szCs w:val="18"/>
          <w:lang w:val="en-CA"/>
        </w:rPr>
        <w:tab/>
        <w:t xml:space="preserve">include the </w:t>
      </w:r>
      <w:r w:rsidR="00156421">
        <w:rPr>
          <w:rFonts w:ascii="Arial" w:hAnsi="Arial" w:cs="Arial"/>
          <w:sz w:val="18"/>
          <w:szCs w:val="18"/>
          <w:lang w:val="en-CA"/>
        </w:rPr>
        <w:t>Regulator</w:t>
      </w:r>
      <w:r w:rsidRPr="002E245A">
        <w:rPr>
          <w:rFonts w:ascii="Arial" w:hAnsi="Arial" w:cs="Arial"/>
          <w:sz w:val="18"/>
          <w:szCs w:val="18"/>
          <w:lang w:val="en-CA"/>
        </w:rPr>
        <w:t xml:space="preserve"> as an additional insured,</w:t>
      </w:r>
    </w:p>
    <w:p w14:paraId="6251D024" w14:textId="6FA93719" w:rsidR="007A53F8" w:rsidRPr="002E245A" w:rsidRDefault="007A53F8" w:rsidP="002D66E9">
      <w:pPr>
        <w:numPr>
          <w:ilvl w:val="0"/>
          <w:numId w:val="3"/>
        </w:numPr>
        <w:tabs>
          <w:tab w:val="clear" w:pos="2160"/>
          <w:tab w:val="left" w:pos="0"/>
          <w:tab w:val="num" w:pos="1701"/>
        </w:tabs>
        <w:autoSpaceDE w:val="0"/>
        <w:autoSpaceDN w:val="0"/>
        <w:adjustRightInd w:val="0"/>
        <w:spacing w:line="240" w:lineRule="exact"/>
        <w:ind w:left="1701" w:hanging="567"/>
        <w:jc w:val="both"/>
        <w:rPr>
          <w:rFonts w:ascii="Arial" w:hAnsi="Arial" w:cs="Arial"/>
          <w:sz w:val="18"/>
          <w:szCs w:val="18"/>
          <w:lang w:val="en-CA"/>
        </w:rPr>
      </w:pPr>
      <w:r w:rsidRPr="002E245A">
        <w:rPr>
          <w:rFonts w:ascii="Arial" w:hAnsi="Arial" w:cs="Arial"/>
          <w:sz w:val="18"/>
          <w:szCs w:val="18"/>
          <w:lang w:val="en-CA"/>
        </w:rPr>
        <w:t xml:space="preserve">be endorsed to </w:t>
      </w:r>
      <w:r w:rsidR="0092724B">
        <w:rPr>
          <w:rFonts w:ascii="Arial" w:hAnsi="Arial" w:cs="Arial"/>
          <w:sz w:val="18"/>
          <w:szCs w:val="18"/>
          <w:lang w:val="en-CA"/>
        </w:rPr>
        <w:t xml:space="preserve">have the insurer </w:t>
      </w:r>
      <w:r w:rsidR="0092724B" w:rsidRPr="00F83079">
        <w:rPr>
          <w:rFonts w:ascii="Arial" w:hAnsi="Arial" w:cs="Arial"/>
          <w:sz w:val="18"/>
          <w:szCs w:val="18"/>
          <w:lang w:val="en-CA"/>
        </w:rPr>
        <w:t>endeavour</w:t>
      </w:r>
      <w:r w:rsidR="0092724B">
        <w:rPr>
          <w:rFonts w:ascii="Arial" w:hAnsi="Arial" w:cs="Arial"/>
          <w:sz w:val="18"/>
          <w:szCs w:val="18"/>
          <w:lang w:val="en-CA"/>
        </w:rPr>
        <w:t xml:space="preserve"> to </w:t>
      </w:r>
      <w:r w:rsidRPr="002E245A">
        <w:rPr>
          <w:rFonts w:ascii="Arial" w:hAnsi="Arial" w:cs="Arial"/>
          <w:sz w:val="18"/>
          <w:szCs w:val="18"/>
          <w:lang w:val="en-CA"/>
        </w:rPr>
        <w:t xml:space="preserve">provide the </w:t>
      </w:r>
      <w:r w:rsidR="00156421">
        <w:rPr>
          <w:rFonts w:ascii="Arial" w:hAnsi="Arial" w:cs="Arial"/>
          <w:sz w:val="18"/>
          <w:szCs w:val="18"/>
          <w:lang w:val="en-CA"/>
        </w:rPr>
        <w:t>Regulator</w:t>
      </w:r>
      <w:r w:rsidRPr="002E245A">
        <w:rPr>
          <w:rFonts w:ascii="Arial" w:hAnsi="Arial" w:cs="Arial"/>
          <w:sz w:val="18"/>
          <w:szCs w:val="18"/>
          <w:lang w:val="en-CA"/>
        </w:rPr>
        <w:t xml:space="preserve"> with 30 days advance written notice of cancellation or material change, and</w:t>
      </w:r>
    </w:p>
    <w:p w14:paraId="77AAEA30" w14:textId="65F86392" w:rsidR="007A53F8" w:rsidRPr="002E245A" w:rsidRDefault="007A53F8" w:rsidP="002D66E9">
      <w:pPr>
        <w:numPr>
          <w:ilvl w:val="0"/>
          <w:numId w:val="3"/>
        </w:numPr>
        <w:tabs>
          <w:tab w:val="clear" w:pos="2160"/>
          <w:tab w:val="left" w:pos="0"/>
        </w:tabs>
        <w:autoSpaceDE w:val="0"/>
        <w:autoSpaceDN w:val="0"/>
        <w:adjustRightInd w:val="0"/>
        <w:spacing w:line="240" w:lineRule="exact"/>
        <w:ind w:left="1701" w:hanging="567"/>
        <w:rPr>
          <w:rFonts w:ascii="Arial" w:hAnsi="Arial" w:cs="Arial"/>
          <w:sz w:val="18"/>
          <w:szCs w:val="18"/>
          <w:lang w:val="en-CA"/>
        </w:rPr>
      </w:pPr>
      <w:r w:rsidRPr="002E245A">
        <w:rPr>
          <w:rFonts w:ascii="Arial" w:hAnsi="Arial" w:cs="Arial"/>
          <w:sz w:val="18"/>
          <w:szCs w:val="18"/>
          <w:lang w:val="en-CA"/>
        </w:rPr>
        <w:t xml:space="preserve">include a </w:t>
      </w:r>
      <w:proofErr w:type="gramStart"/>
      <w:r w:rsidRPr="002E245A">
        <w:rPr>
          <w:rFonts w:ascii="Arial" w:hAnsi="Arial" w:cs="Arial"/>
          <w:sz w:val="18"/>
          <w:szCs w:val="18"/>
          <w:lang w:val="en-CA"/>
        </w:rPr>
        <w:t>cross liability</w:t>
      </w:r>
      <w:proofErr w:type="gramEnd"/>
      <w:r w:rsidRPr="002E245A">
        <w:rPr>
          <w:rFonts w:ascii="Arial" w:hAnsi="Arial" w:cs="Arial"/>
          <w:sz w:val="18"/>
          <w:szCs w:val="18"/>
          <w:lang w:val="en-CA"/>
        </w:rPr>
        <w:t xml:space="preserve"> clause; </w:t>
      </w:r>
    </w:p>
    <w:p w14:paraId="72E72FF7" w14:textId="77777777" w:rsidR="007A53F8" w:rsidRPr="002E245A" w:rsidRDefault="007A53F8" w:rsidP="007A53F8">
      <w:pPr>
        <w:tabs>
          <w:tab w:val="left" w:pos="0"/>
        </w:tabs>
        <w:autoSpaceDE w:val="0"/>
        <w:autoSpaceDN w:val="0"/>
        <w:adjustRightInd w:val="0"/>
        <w:spacing w:line="240" w:lineRule="exact"/>
        <w:ind w:left="1134" w:hanging="567"/>
        <w:rPr>
          <w:rFonts w:ascii="Arial" w:hAnsi="Arial" w:cs="Arial"/>
          <w:sz w:val="18"/>
          <w:szCs w:val="18"/>
          <w:lang w:val="en-CA"/>
        </w:rPr>
      </w:pPr>
      <w:r w:rsidRPr="002E245A">
        <w:rPr>
          <w:rFonts w:ascii="Arial" w:hAnsi="Arial" w:cs="Arial"/>
          <w:sz w:val="18"/>
          <w:szCs w:val="18"/>
          <w:lang w:val="en-CA"/>
        </w:rPr>
        <w:t>(b)</w:t>
      </w:r>
      <w:r w:rsidRPr="002E245A">
        <w:rPr>
          <w:rFonts w:ascii="Arial" w:hAnsi="Arial" w:cs="Arial"/>
          <w:sz w:val="18"/>
          <w:szCs w:val="18"/>
          <w:lang w:val="en-CA"/>
        </w:rPr>
        <w:tab/>
      </w:r>
      <w:r w:rsidRPr="002E245A">
        <w:rPr>
          <w:rFonts w:ascii="Arial" w:hAnsi="Arial" w:cs="Arial"/>
          <w:sz w:val="18"/>
          <w:szCs w:val="18"/>
        </w:rPr>
        <w:t xml:space="preserve">Professional Errors and Omissions Liability </w:t>
      </w:r>
      <w:proofErr w:type="gramStart"/>
      <w:r w:rsidRPr="002E245A">
        <w:rPr>
          <w:rFonts w:ascii="Arial" w:hAnsi="Arial" w:cs="Arial"/>
          <w:sz w:val="18"/>
          <w:szCs w:val="18"/>
        </w:rPr>
        <w:t>insuring</w:t>
      </w:r>
      <w:proofErr w:type="gramEnd"/>
      <w:r w:rsidRPr="002E245A">
        <w:rPr>
          <w:rFonts w:ascii="Arial" w:hAnsi="Arial" w:cs="Arial"/>
          <w:sz w:val="18"/>
          <w:szCs w:val="18"/>
        </w:rPr>
        <w:t xml:space="preserve"> the Contractor’s liability resulting from errors or omissions in the performance of the Services in an amount per occurrence, and in the aggregate, calculated as follows:</w:t>
      </w:r>
    </w:p>
    <w:p w14:paraId="2A2812BD" w14:textId="77777777" w:rsidR="007A53F8" w:rsidRPr="002E245A" w:rsidRDefault="007A53F8" w:rsidP="007A53F8">
      <w:pPr>
        <w:spacing w:line="240" w:lineRule="exact"/>
        <w:ind w:left="1701" w:hanging="567"/>
        <w:rPr>
          <w:rFonts w:ascii="Arial" w:hAnsi="Arial" w:cs="Arial"/>
          <w:sz w:val="18"/>
          <w:szCs w:val="18"/>
        </w:rPr>
      </w:pPr>
      <w:r w:rsidRPr="002E245A">
        <w:rPr>
          <w:rFonts w:ascii="Arial" w:hAnsi="Arial" w:cs="Arial"/>
          <w:sz w:val="18"/>
          <w:szCs w:val="18"/>
        </w:rPr>
        <w:t>(</w:t>
      </w:r>
      <w:proofErr w:type="spellStart"/>
      <w:r w:rsidRPr="002E245A">
        <w:rPr>
          <w:rFonts w:ascii="Arial" w:hAnsi="Arial" w:cs="Arial"/>
          <w:sz w:val="18"/>
          <w:szCs w:val="18"/>
        </w:rPr>
        <w:t>i</w:t>
      </w:r>
      <w:proofErr w:type="spellEnd"/>
      <w:r w:rsidRPr="002E245A">
        <w:rPr>
          <w:rFonts w:ascii="Arial" w:hAnsi="Arial" w:cs="Arial"/>
          <w:sz w:val="18"/>
          <w:szCs w:val="18"/>
        </w:rPr>
        <w:t>)</w:t>
      </w:r>
      <w:r w:rsidRPr="002E245A">
        <w:rPr>
          <w:rFonts w:ascii="Arial" w:hAnsi="Arial" w:cs="Arial"/>
          <w:sz w:val="18"/>
          <w:szCs w:val="18"/>
        </w:rPr>
        <w:tab/>
        <w:t xml:space="preserve">not less than $1,000,000, if the “Maximum Amount” set out in Schedule B is less than $500,000; and </w:t>
      </w:r>
    </w:p>
    <w:p w14:paraId="5E63A7D0" w14:textId="77777777" w:rsidR="007A53F8" w:rsidRPr="002E245A" w:rsidRDefault="007A53F8" w:rsidP="007A53F8">
      <w:pPr>
        <w:spacing w:line="240" w:lineRule="exact"/>
        <w:ind w:left="1701" w:hanging="567"/>
        <w:rPr>
          <w:rFonts w:ascii="Arial" w:hAnsi="Arial" w:cs="Arial"/>
          <w:sz w:val="18"/>
          <w:szCs w:val="18"/>
        </w:rPr>
      </w:pPr>
      <w:r w:rsidRPr="002E245A">
        <w:rPr>
          <w:rFonts w:ascii="Arial" w:hAnsi="Arial" w:cs="Arial"/>
          <w:sz w:val="18"/>
          <w:szCs w:val="18"/>
        </w:rPr>
        <w:t>(ii)</w:t>
      </w:r>
      <w:r w:rsidRPr="002E245A">
        <w:rPr>
          <w:rFonts w:ascii="Arial" w:hAnsi="Arial" w:cs="Arial"/>
          <w:sz w:val="18"/>
          <w:szCs w:val="18"/>
        </w:rPr>
        <w:tab/>
        <w:t>not less than $2,000,000, if the “Maximum Amount” set out in Schedule B is $500,000 or greater.</w:t>
      </w:r>
    </w:p>
    <w:p w14:paraId="3029B785" w14:textId="77777777" w:rsidR="007A53F8" w:rsidRPr="002E245A" w:rsidRDefault="007A53F8" w:rsidP="007A53F8">
      <w:pPr>
        <w:tabs>
          <w:tab w:val="left" w:pos="709"/>
        </w:tabs>
        <w:autoSpaceDE w:val="0"/>
        <w:autoSpaceDN w:val="0"/>
        <w:adjustRightInd w:val="0"/>
        <w:spacing w:line="240" w:lineRule="exact"/>
        <w:rPr>
          <w:rFonts w:ascii="Arial" w:hAnsi="Arial" w:cs="Arial"/>
          <w:sz w:val="18"/>
          <w:szCs w:val="18"/>
        </w:rPr>
      </w:pPr>
    </w:p>
    <w:p w14:paraId="4B7244CE" w14:textId="77777777" w:rsidR="007A53F8" w:rsidRPr="002E245A" w:rsidRDefault="007A53F8" w:rsidP="007A53F8">
      <w:pPr>
        <w:tabs>
          <w:tab w:val="left" w:pos="0"/>
        </w:tabs>
        <w:autoSpaceDE w:val="0"/>
        <w:autoSpaceDN w:val="0"/>
        <w:adjustRightInd w:val="0"/>
        <w:spacing w:line="240" w:lineRule="exact"/>
        <w:ind w:left="567" w:hanging="567"/>
        <w:rPr>
          <w:rFonts w:ascii="Arial" w:hAnsi="Arial" w:cs="Arial"/>
          <w:sz w:val="18"/>
          <w:szCs w:val="18"/>
          <w:lang w:val="en-CA"/>
        </w:rPr>
      </w:pPr>
      <w:r w:rsidRPr="002E245A">
        <w:rPr>
          <w:rFonts w:ascii="Arial" w:hAnsi="Arial" w:cs="Arial"/>
          <w:sz w:val="18"/>
          <w:szCs w:val="18"/>
          <w:lang w:val="en-CA"/>
        </w:rPr>
        <w:t>2.</w:t>
      </w:r>
      <w:r w:rsidRPr="002E245A">
        <w:rPr>
          <w:rFonts w:ascii="Arial" w:hAnsi="Arial" w:cs="Arial"/>
          <w:sz w:val="18"/>
          <w:szCs w:val="18"/>
          <w:lang w:val="en-CA"/>
        </w:rPr>
        <w:tab/>
        <w:t>All insurance described in section 1 of this Schedule must:</w:t>
      </w:r>
    </w:p>
    <w:p w14:paraId="79C6645B" w14:textId="77777777" w:rsidR="007A53F8" w:rsidRPr="002E245A" w:rsidRDefault="007A53F8" w:rsidP="007A53F8">
      <w:pPr>
        <w:tabs>
          <w:tab w:val="left" w:pos="0"/>
        </w:tabs>
        <w:autoSpaceDE w:val="0"/>
        <w:autoSpaceDN w:val="0"/>
        <w:adjustRightInd w:val="0"/>
        <w:spacing w:line="240" w:lineRule="exact"/>
        <w:ind w:left="1134" w:hanging="567"/>
        <w:rPr>
          <w:rFonts w:ascii="Arial" w:hAnsi="Arial" w:cs="Arial"/>
          <w:sz w:val="18"/>
          <w:szCs w:val="18"/>
          <w:lang w:val="en-CA"/>
        </w:rPr>
      </w:pPr>
      <w:r w:rsidRPr="002E245A">
        <w:rPr>
          <w:rFonts w:ascii="Arial" w:hAnsi="Arial" w:cs="Arial"/>
          <w:sz w:val="18"/>
          <w:szCs w:val="18"/>
          <w:lang w:val="en-CA"/>
        </w:rPr>
        <w:t>(a)</w:t>
      </w:r>
      <w:r w:rsidRPr="002E245A">
        <w:rPr>
          <w:rFonts w:ascii="Arial" w:hAnsi="Arial" w:cs="Arial"/>
          <w:sz w:val="18"/>
          <w:szCs w:val="18"/>
          <w:lang w:val="en-CA"/>
        </w:rPr>
        <w:tab/>
        <w:t>be primary; and</w:t>
      </w:r>
    </w:p>
    <w:p w14:paraId="4B04E8E0" w14:textId="0AE80358" w:rsidR="007A53F8" w:rsidRPr="002E245A" w:rsidRDefault="007A53F8" w:rsidP="007A53F8">
      <w:pPr>
        <w:spacing w:line="240" w:lineRule="exact"/>
        <w:ind w:left="1134" w:hanging="567"/>
        <w:rPr>
          <w:rFonts w:ascii="Arial" w:hAnsi="Arial" w:cs="Arial"/>
          <w:sz w:val="18"/>
          <w:szCs w:val="18"/>
          <w:lang w:val="en-CA"/>
        </w:rPr>
      </w:pPr>
      <w:r w:rsidRPr="002E245A">
        <w:rPr>
          <w:rFonts w:ascii="Arial" w:hAnsi="Arial" w:cs="Arial"/>
          <w:sz w:val="18"/>
          <w:szCs w:val="18"/>
          <w:lang w:val="en-CA"/>
        </w:rPr>
        <w:t>(b)</w:t>
      </w:r>
      <w:r w:rsidRPr="002E245A">
        <w:rPr>
          <w:rFonts w:ascii="Arial" w:hAnsi="Arial" w:cs="Arial"/>
          <w:sz w:val="18"/>
          <w:szCs w:val="18"/>
          <w:lang w:val="en-CA"/>
        </w:rPr>
        <w:tab/>
        <w:t xml:space="preserve">not require the sharing of any loss by any insurer of the </w:t>
      </w:r>
      <w:r w:rsidR="00156421">
        <w:rPr>
          <w:rFonts w:ascii="Arial" w:hAnsi="Arial" w:cs="Arial"/>
          <w:sz w:val="18"/>
          <w:szCs w:val="18"/>
          <w:lang w:val="en-CA"/>
        </w:rPr>
        <w:t>Regulator</w:t>
      </w:r>
      <w:r w:rsidRPr="002E245A">
        <w:rPr>
          <w:rFonts w:ascii="Arial" w:hAnsi="Arial" w:cs="Arial"/>
          <w:sz w:val="18"/>
          <w:szCs w:val="18"/>
          <w:lang w:val="en-CA"/>
        </w:rPr>
        <w:t>.</w:t>
      </w:r>
    </w:p>
    <w:p w14:paraId="1666AFEC" w14:textId="77777777" w:rsidR="007A53F8" w:rsidRPr="002E245A" w:rsidRDefault="007A53F8" w:rsidP="007A53F8">
      <w:pPr>
        <w:autoSpaceDE w:val="0"/>
        <w:autoSpaceDN w:val="0"/>
        <w:adjustRightInd w:val="0"/>
        <w:spacing w:line="240" w:lineRule="exact"/>
        <w:ind w:left="720" w:hanging="720"/>
        <w:rPr>
          <w:rFonts w:ascii="Arial" w:hAnsi="Arial" w:cs="Arial"/>
          <w:sz w:val="18"/>
          <w:szCs w:val="18"/>
          <w:lang w:val="en-CA"/>
        </w:rPr>
      </w:pPr>
    </w:p>
    <w:p w14:paraId="7C779C57" w14:textId="6428471C" w:rsidR="007A53F8" w:rsidRPr="002E245A" w:rsidRDefault="007A53F8" w:rsidP="007A53F8">
      <w:pPr>
        <w:autoSpaceDE w:val="0"/>
        <w:autoSpaceDN w:val="0"/>
        <w:adjustRightInd w:val="0"/>
        <w:spacing w:line="240" w:lineRule="exact"/>
        <w:ind w:left="567" w:hanging="567"/>
        <w:rPr>
          <w:rFonts w:ascii="Arial" w:hAnsi="Arial" w:cs="Arial"/>
          <w:sz w:val="18"/>
          <w:szCs w:val="18"/>
          <w:lang w:val="en-CA"/>
        </w:rPr>
      </w:pPr>
      <w:r w:rsidRPr="002E245A">
        <w:rPr>
          <w:rFonts w:ascii="Arial" w:hAnsi="Arial" w:cs="Arial"/>
          <w:sz w:val="18"/>
          <w:szCs w:val="18"/>
          <w:lang w:val="en-CA"/>
        </w:rPr>
        <w:t>3.</w:t>
      </w:r>
      <w:r w:rsidRPr="002E245A">
        <w:rPr>
          <w:rFonts w:ascii="Arial" w:hAnsi="Arial" w:cs="Arial"/>
          <w:sz w:val="18"/>
          <w:szCs w:val="18"/>
          <w:lang w:val="en-CA"/>
        </w:rPr>
        <w:tab/>
        <w:t xml:space="preserve">The Contractor must provide the </w:t>
      </w:r>
      <w:r w:rsidR="00156421">
        <w:rPr>
          <w:rFonts w:ascii="Arial" w:hAnsi="Arial" w:cs="Arial"/>
          <w:sz w:val="18"/>
          <w:szCs w:val="18"/>
          <w:lang w:val="en-CA"/>
        </w:rPr>
        <w:t>Regulator</w:t>
      </w:r>
      <w:r w:rsidRPr="002E245A">
        <w:rPr>
          <w:rFonts w:ascii="Arial" w:hAnsi="Arial" w:cs="Arial"/>
          <w:sz w:val="18"/>
          <w:szCs w:val="18"/>
          <w:lang w:val="en-CA"/>
        </w:rPr>
        <w:t xml:space="preserve"> with evidence of all required insurance as follows:</w:t>
      </w:r>
    </w:p>
    <w:p w14:paraId="13B5AADF" w14:textId="5164D303" w:rsidR="007A53F8" w:rsidRPr="002E245A" w:rsidRDefault="007A53F8" w:rsidP="007A53F8">
      <w:pPr>
        <w:autoSpaceDE w:val="0"/>
        <w:autoSpaceDN w:val="0"/>
        <w:adjustRightInd w:val="0"/>
        <w:spacing w:line="240" w:lineRule="exact"/>
        <w:ind w:left="1134" w:hanging="567"/>
        <w:rPr>
          <w:rFonts w:ascii="Arial" w:hAnsi="Arial" w:cs="Arial"/>
          <w:color w:val="000000"/>
          <w:sz w:val="18"/>
          <w:szCs w:val="18"/>
          <w:lang w:val="en-CA"/>
        </w:rPr>
      </w:pPr>
      <w:r w:rsidRPr="002E245A">
        <w:rPr>
          <w:rFonts w:ascii="Arial" w:hAnsi="Arial" w:cs="Arial"/>
          <w:sz w:val="18"/>
          <w:szCs w:val="18"/>
          <w:lang w:val="en-CA"/>
        </w:rPr>
        <w:t>(a)</w:t>
      </w:r>
      <w:r w:rsidRPr="002E245A">
        <w:rPr>
          <w:rFonts w:ascii="Arial" w:hAnsi="Arial" w:cs="Arial"/>
          <w:sz w:val="18"/>
          <w:szCs w:val="18"/>
          <w:lang w:val="en-CA"/>
        </w:rPr>
        <w:tab/>
        <w:t xml:space="preserve">within 10 Business Days of commencement of the Services, the Contractor must provide to the </w:t>
      </w:r>
      <w:r w:rsidR="00156421">
        <w:rPr>
          <w:rFonts w:ascii="Arial" w:hAnsi="Arial" w:cs="Arial"/>
          <w:sz w:val="18"/>
          <w:szCs w:val="18"/>
          <w:lang w:val="en-CA"/>
        </w:rPr>
        <w:t>Regulator</w:t>
      </w:r>
      <w:r w:rsidRPr="002E245A">
        <w:rPr>
          <w:rFonts w:ascii="Arial" w:hAnsi="Arial" w:cs="Arial"/>
          <w:sz w:val="18"/>
          <w:szCs w:val="18"/>
          <w:lang w:val="en-CA"/>
        </w:rPr>
        <w:t xml:space="preserve"> evidence of all required insurance in the form of a completed Certificate of Insurance; </w:t>
      </w:r>
    </w:p>
    <w:p w14:paraId="3B68EAD4" w14:textId="6FAFB1C1" w:rsidR="007A53F8" w:rsidRPr="002E245A" w:rsidRDefault="007A53F8" w:rsidP="002D66E9">
      <w:pPr>
        <w:numPr>
          <w:ilvl w:val="0"/>
          <w:numId w:val="4"/>
        </w:numPr>
        <w:tabs>
          <w:tab w:val="clear" w:pos="1444"/>
          <w:tab w:val="num" w:pos="1134"/>
        </w:tabs>
        <w:autoSpaceDE w:val="0"/>
        <w:autoSpaceDN w:val="0"/>
        <w:adjustRightInd w:val="0"/>
        <w:spacing w:line="240" w:lineRule="exact"/>
        <w:ind w:left="1134" w:hanging="567"/>
        <w:jc w:val="both"/>
        <w:rPr>
          <w:rFonts w:ascii="Arial" w:hAnsi="Arial" w:cs="Arial"/>
          <w:sz w:val="18"/>
          <w:szCs w:val="18"/>
          <w:lang w:val="en-CA"/>
        </w:rPr>
      </w:pPr>
      <w:r w:rsidRPr="002E245A">
        <w:rPr>
          <w:rFonts w:ascii="Arial" w:hAnsi="Arial" w:cs="Arial"/>
          <w:sz w:val="18"/>
          <w:szCs w:val="18"/>
          <w:lang w:val="en-CA"/>
        </w:rPr>
        <w:t xml:space="preserve">if any required insurance policy expires before the end of the Term, the Contractor must provide to the </w:t>
      </w:r>
      <w:r w:rsidR="00156421">
        <w:rPr>
          <w:rFonts w:ascii="Arial" w:hAnsi="Arial" w:cs="Arial"/>
          <w:sz w:val="18"/>
          <w:szCs w:val="18"/>
          <w:lang w:val="en-CA"/>
        </w:rPr>
        <w:t>Regulator</w:t>
      </w:r>
      <w:r w:rsidRPr="002E245A">
        <w:rPr>
          <w:rFonts w:ascii="Arial" w:hAnsi="Arial" w:cs="Arial"/>
          <w:sz w:val="18"/>
          <w:szCs w:val="18"/>
          <w:lang w:val="en-CA"/>
        </w:rPr>
        <w:t xml:space="preserve"> within 10 Business Days of the policy’s expiration, evidence of a new or renewal policy meeting the requirements of the expired insurance in the form of a completed </w:t>
      </w:r>
      <w:r w:rsidR="00156421">
        <w:rPr>
          <w:rFonts w:ascii="Arial" w:hAnsi="Arial" w:cs="Arial"/>
          <w:sz w:val="18"/>
          <w:szCs w:val="18"/>
          <w:lang w:val="en-CA"/>
        </w:rPr>
        <w:t>Regulator</w:t>
      </w:r>
      <w:r w:rsidRPr="002E245A">
        <w:rPr>
          <w:rFonts w:ascii="Arial" w:hAnsi="Arial" w:cs="Arial"/>
          <w:sz w:val="18"/>
          <w:szCs w:val="18"/>
          <w:lang w:val="en-CA"/>
        </w:rPr>
        <w:t xml:space="preserve"> of British Columbia Certificate of Insurance; and</w:t>
      </w:r>
    </w:p>
    <w:p w14:paraId="43059B3C" w14:textId="79919A98" w:rsidR="007A53F8" w:rsidRPr="002E245A" w:rsidRDefault="007A53F8" w:rsidP="002D66E9">
      <w:pPr>
        <w:numPr>
          <w:ilvl w:val="0"/>
          <w:numId w:val="4"/>
        </w:numPr>
        <w:tabs>
          <w:tab w:val="clear" w:pos="1444"/>
          <w:tab w:val="num" w:pos="1134"/>
        </w:tabs>
        <w:autoSpaceDE w:val="0"/>
        <w:autoSpaceDN w:val="0"/>
        <w:adjustRightInd w:val="0"/>
        <w:spacing w:line="240" w:lineRule="exact"/>
        <w:ind w:left="1134" w:hanging="567"/>
        <w:jc w:val="both"/>
        <w:rPr>
          <w:rFonts w:ascii="Arial" w:hAnsi="Arial" w:cs="Arial"/>
          <w:sz w:val="18"/>
          <w:szCs w:val="18"/>
          <w:lang w:val="en-CA"/>
        </w:rPr>
      </w:pPr>
      <w:r w:rsidRPr="002E245A">
        <w:rPr>
          <w:rFonts w:ascii="Arial" w:hAnsi="Arial" w:cs="Arial"/>
          <w:sz w:val="18"/>
          <w:szCs w:val="18"/>
          <w:lang w:val="en-CA"/>
        </w:rPr>
        <w:t xml:space="preserve">despite paragraph (a) or (b) above, if requested by the </w:t>
      </w:r>
      <w:r w:rsidR="00156421">
        <w:rPr>
          <w:rFonts w:ascii="Arial" w:hAnsi="Arial" w:cs="Arial"/>
          <w:sz w:val="18"/>
          <w:szCs w:val="18"/>
          <w:lang w:val="en-CA"/>
        </w:rPr>
        <w:t>Regulator</w:t>
      </w:r>
      <w:r w:rsidRPr="002E245A">
        <w:rPr>
          <w:rFonts w:ascii="Arial" w:hAnsi="Arial" w:cs="Arial"/>
          <w:sz w:val="18"/>
          <w:szCs w:val="18"/>
          <w:lang w:val="en-CA"/>
        </w:rPr>
        <w:t xml:space="preserve"> at any time, the Contractor must provide to the </w:t>
      </w:r>
      <w:r w:rsidR="00156421">
        <w:rPr>
          <w:rFonts w:ascii="Arial" w:hAnsi="Arial" w:cs="Arial"/>
          <w:sz w:val="18"/>
          <w:szCs w:val="18"/>
          <w:lang w:val="en-CA"/>
        </w:rPr>
        <w:t>Regulator</w:t>
      </w:r>
      <w:r w:rsidRPr="002E245A">
        <w:rPr>
          <w:rFonts w:ascii="Arial" w:hAnsi="Arial" w:cs="Arial"/>
          <w:sz w:val="18"/>
          <w:szCs w:val="18"/>
          <w:lang w:val="en-CA"/>
        </w:rPr>
        <w:t xml:space="preserve"> certified copies of the required insurance policies.</w:t>
      </w:r>
    </w:p>
    <w:p w14:paraId="49212CEE" w14:textId="77777777" w:rsidR="007A53F8" w:rsidRPr="002E245A" w:rsidRDefault="007A53F8" w:rsidP="007A53F8">
      <w:pPr>
        <w:autoSpaceDE w:val="0"/>
        <w:autoSpaceDN w:val="0"/>
        <w:adjustRightInd w:val="0"/>
        <w:spacing w:line="240" w:lineRule="exact"/>
        <w:ind w:left="1418" w:hanging="709"/>
        <w:rPr>
          <w:rFonts w:ascii="Arial" w:hAnsi="Arial" w:cs="Arial"/>
          <w:sz w:val="18"/>
          <w:szCs w:val="18"/>
          <w:lang w:val="en-CA"/>
        </w:rPr>
      </w:pPr>
    </w:p>
    <w:p w14:paraId="18C58207" w14:textId="77777777" w:rsidR="007A53F8" w:rsidRPr="002E245A" w:rsidRDefault="007A53F8" w:rsidP="007A53F8">
      <w:pPr>
        <w:autoSpaceDE w:val="0"/>
        <w:autoSpaceDN w:val="0"/>
        <w:adjustRightInd w:val="0"/>
        <w:spacing w:line="240" w:lineRule="exact"/>
        <w:ind w:left="567" w:hanging="567"/>
        <w:rPr>
          <w:rFonts w:ascii="Arial" w:hAnsi="Arial" w:cs="Arial"/>
          <w:sz w:val="18"/>
          <w:szCs w:val="18"/>
        </w:rPr>
      </w:pPr>
      <w:r w:rsidRPr="002E245A">
        <w:rPr>
          <w:rFonts w:ascii="Arial" w:hAnsi="Arial" w:cs="Arial"/>
          <w:sz w:val="18"/>
          <w:szCs w:val="18"/>
        </w:rPr>
        <w:t>4.</w:t>
      </w:r>
      <w:r w:rsidRPr="002E245A">
        <w:rPr>
          <w:rFonts w:ascii="Arial" w:hAnsi="Arial" w:cs="Arial"/>
          <w:sz w:val="18"/>
          <w:szCs w:val="18"/>
        </w:rPr>
        <w:tab/>
        <w:t>The Contractor must obtain, maintain and pay for any additional insurance which the Contractor is required by law to carry, or which the Contractor considers necessary to cover risks not otherwise covered by insurance specified in this Schedule in the Contractor’s sole discretion.</w:t>
      </w:r>
    </w:p>
    <w:p w14:paraId="6C19F8AB" w14:textId="77777777" w:rsidR="007A53F8" w:rsidRPr="002E245A" w:rsidRDefault="007A53F8" w:rsidP="007A53F8">
      <w:pPr>
        <w:autoSpaceDE w:val="0"/>
        <w:autoSpaceDN w:val="0"/>
        <w:adjustRightInd w:val="0"/>
        <w:spacing w:line="240" w:lineRule="exact"/>
        <w:ind w:left="567" w:hanging="567"/>
        <w:rPr>
          <w:rFonts w:ascii="Arial" w:hAnsi="Arial" w:cs="Arial"/>
          <w:sz w:val="18"/>
          <w:szCs w:val="18"/>
        </w:rPr>
      </w:pPr>
    </w:p>
    <w:p w14:paraId="22396352" w14:textId="77777777" w:rsidR="002E245A" w:rsidRDefault="002E245A" w:rsidP="007A53F8">
      <w:pPr>
        <w:pStyle w:val="BodyText"/>
        <w:tabs>
          <w:tab w:val="left" w:pos="360"/>
        </w:tabs>
        <w:ind w:right="27"/>
        <w:jc w:val="right"/>
        <w:rPr>
          <w:rFonts w:cs="Arial"/>
          <w:b w:val="0"/>
          <w:sz w:val="18"/>
          <w:szCs w:val="18"/>
        </w:rPr>
        <w:sectPr w:rsidR="002E245A" w:rsidSect="007A53F8">
          <w:headerReference w:type="default" r:id="rId20"/>
          <w:type w:val="continuous"/>
          <w:pgSz w:w="12240" w:h="15840"/>
          <w:pgMar w:top="1440" w:right="1440" w:bottom="1276" w:left="1440" w:header="708" w:footer="708" w:gutter="0"/>
          <w:cols w:space="708"/>
          <w:docGrid w:linePitch="360"/>
        </w:sectPr>
      </w:pPr>
    </w:p>
    <w:p w14:paraId="4F320544" w14:textId="77777777" w:rsidR="00D209DE" w:rsidRPr="004177C7" w:rsidRDefault="00D209DE" w:rsidP="00D209DE">
      <w:pPr>
        <w:widowControl w:val="0"/>
        <w:ind w:left="274" w:hanging="274"/>
        <w:rPr>
          <w:rFonts w:ascii="Arial" w:hAnsi="Arial" w:cs="Arial"/>
          <w:b/>
          <w:sz w:val="16"/>
          <w:szCs w:val="16"/>
          <w:lang w:val="en-CA"/>
        </w:rPr>
      </w:pPr>
      <w:r w:rsidRPr="004177C7">
        <w:rPr>
          <w:rFonts w:ascii="Arial" w:hAnsi="Arial" w:cs="Arial"/>
          <w:b/>
          <w:sz w:val="16"/>
          <w:szCs w:val="16"/>
          <w:lang w:val="en-CA"/>
        </w:rPr>
        <w:lastRenderedPageBreak/>
        <w:t>Definitions</w:t>
      </w:r>
    </w:p>
    <w:p w14:paraId="4D00EC67" w14:textId="77777777" w:rsidR="00D209DE" w:rsidRPr="004177C7" w:rsidRDefault="00D209DE" w:rsidP="002D66E9">
      <w:pPr>
        <w:widowControl w:val="0"/>
        <w:numPr>
          <w:ilvl w:val="0"/>
          <w:numId w:val="37"/>
        </w:numPr>
        <w:spacing w:line="276" w:lineRule="auto"/>
        <w:ind w:hanging="720"/>
        <w:jc w:val="both"/>
        <w:rPr>
          <w:rFonts w:ascii="Arial" w:hAnsi="Arial" w:cs="Arial"/>
          <w:sz w:val="16"/>
          <w:szCs w:val="16"/>
          <w:lang w:val="en-CA"/>
        </w:rPr>
      </w:pPr>
      <w:r w:rsidRPr="004177C7">
        <w:rPr>
          <w:rFonts w:ascii="Arial" w:hAnsi="Arial" w:cs="Arial"/>
          <w:sz w:val="16"/>
          <w:szCs w:val="16"/>
          <w:lang w:val="en-CA"/>
        </w:rPr>
        <w:t>In this Schedule,</w:t>
      </w:r>
    </w:p>
    <w:p w14:paraId="3779F812" w14:textId="77777777" w:rsidR="00D209DE" w:rsidRPr="004177C7" w:rsidRDefault="00D209DE" w:rsidP="002D66E9">
      <w:pPr>
        <w:widowControl w:val="0"/>
        <w:numPr>
          <w:ilvl w:val="0"/>
          <w:numId w:val="6"/>
        </w:numPr>
        <w:spacing w:line="276" w:lineRule="auto"/>
        <w:ind w:left="1440"/>
        <w:jc w:val="both"/>
        <w:rPr>
          <w:rFonts w:ascii="Arial" w:hAnsi="Arial" w:cs="Arial"/>
          <w:sz w:val="16"/>
          <w:szCs w:val="16"/>
        </w:rPr>
      </w:pPr>
      <w:r w:rsidRPr="004177C7">
        <w:rPr>
          <w:rFonts w:ascii="Arial" w:hAnsi="Arial" w:cs="Arial"/>
          <w:sz w:val="16"/>
          <w:szCs w:val="16"/>
          <w:lang w:val="en-CA"/>
        </w:rPr>
        <w:t>“</w:t>
      </w:r>
      <w:r w:rsidRPr="004177C7">
        <w:rPr>
          <w:rFonts w:ascii="Arial" w:hAnsi="Arial" w:cs="Arial"/>
          <w:b/>
          <w:sz w:val="16"/>
          <w:szCs w:val="16"/>
          <w:lang w:val="en-CA"/>
        </w:rPr>
        <w:t>Act</w:t>
      </w:r>
      <w:r w:rsidRPr="004177C7">
        <w:rPr>
          <w:rFonts w:ascii="Arial" w:hAnsi="Arial" w:cs="Arial"/>
          <w:sz w:val="16"/>
          <w:szCs w:val="16"/>
          <w:lang w:val="en-CA"/>
        </w:rPr>
        <w:t xml:space="preserve">” means the </w:t>
      </w:r>
      <w:r w:rsidRPr="004177C7">
        <w:rPr>
          <w:rFonts w:ascii="Arial" w:hAnsi="Arial" w:cs="Arial"/>
          <w:i/>
          <w:sz w:val="16"/>
          <w:szCs w:val="16"/>
        </w:rPr>
        <w:t>Freedom of Information and Protection of Privacy Act</w:t>
      </w:r>
      <w:r w:rsidRPr="004177C7">
        <w:rPr>
          <w:rFonts w:ascii="Arial" w:hAnsi="Arial" w:cs="Arial"/>
          <w:iCs/>
          <w:sz w:val="16"/>
          <w:szCs w:val="16"/>
        </w:rPr>
        <w:t xml:space="preserve"> including any regulation made under it</w:t>
      </w:r>
      <w:r w:rsidRPr="004177C7">
        <w:rPr>
          <w:rFonts w:ascii="Arial" w:hAnsi="Arial" w:cs="Arial"/>
          <w:sz w:val="16"/>
          <w:szCs w:val="16"/>
        </w:rPr>
        <w:t>;</w:t>
      </w:r>
    </w:p>
    <w:p w14:paraId="5D2E9D69" w14:textId="77777777" w:rsidR="00D209DE" w:rsidRPr="004177C7" w:rsidRDefault="00D209DE" w:rsidP="002D66E9">
      <w:pPr>
        <w:widowControl w:val="0"/>
        <w:numPr>
          <w:ilvl w:val="0"/>
          <w:numId w:val="6"/>
        </w:numPr>
        <w:spacing w:line="276" w:lineRule="auto"/>
        <w:ind w:left="1440"/>
        <w:jc w:val="both"/>
        <w:rPr>
          <w:rFonts w:ascii="Arial" w:hAnsi="Arial" w:cs="Arial"/>
          <w:sz w:val="16"/>
          <w:szCs w:val="16"/>
        </w:rPr>
      </w:pPr>
      <w:r w:rsidRPr="004177C7">
        <w:rPr>
          <w:rFonts w:ascii="Arial" w:hAnsi="Arial" w:cs="Arial"/>
          <w:sz w:val="16"/>
          <w:szCs w:val="16"/>
        </w:rPr>
        <w:t>“</w:t>
      </w:r>
      <w:r w:rsidRPr="004177C7">
        <w:rPr>
          <w:rFonts w:ascii="Arial" w:hAnsi="Arial" w:cs="Arial"/>
          <w:b/>
          <w:sz w:val="16"/>
          <w:szCs w:val="16"/>
        </w:rPr>
        <w:t>Agreement</w:t>
      </w:r>
      <w:r w:rsidRPr="004177C7">
        <w:rPr>
          <w:rFonts w:ascii="Arial" w:hAnsi="Arial" w:cs="Arial"/>
          <w:sz w:val="16"/>
          <w:szCs w:val="16"/>
        </w:rPr>
        <w:t>” means the agreement between the Regulator and the Contractor to which this Schedule is attached;</w:t>
      </w:r>
    </w:p>
    <w:p w14:paraId="60599AF0" w14:textId="77777777" w:rsidR="00D209DE" w:rsidRPr="004177C7" w:rsidRDefault="00D209DE" w:rsidP="002D66E9">
      <w:pPr>
        <w:widowControl w:val="0"/>
        <w:numPr>
          <w:ilvl w:val="0"/>
          <w:numId w:val="6"/>
        </w:numPr>
        <w:spacing w:line="276" w:lineRule="auto"/>
        <w:ind w:left="1440"/>
        <w:jc w:val="both"/>
        <w:rPr>
          <w:rFonts w:ascii="Arial" w:hAnsi="Arial" w:cs="Arial"/>
          <w:sz w:val="16"/>
          <w:szCs w:val="16"/>
        </w:rPr>
      </w:pPr>
      <w:r w:rsidRPr="004177C7">
        <w:rPr>
          <w:rFonts w:ascii="Arial" w:hAnsi="Arial" w:cs="Arial"/>
          <w:sz w:val="16"/>
          <w:szCs w:val="16"/>
        </w:rPr>
        <w:t>“</w:t>
      </w:r>
      <w:r w:rsidRPr="004177C7">
        <w:rPr>
          <w:rFonts w:ascii="Arial" w:hAnsi="Arial" w:cs="Arial"/>
          <w:b/>
          <w:bCs/>
          <w:sz w:val="16"/>
          <w:szCs w:val="16"/>
        </w:rPr>
        <w:t>Business Day</w:t>
      </w:r>
      <w:r w:rsidRPr="004177C7">
        <w:rPr>
          <w:rFonts w:ascii="Arial" w:hAnsi="Arial" w:cs="Arial"/>
          <w:sz w:val="16"/>
          <w:szCs w:val="16"/>
        </w:rPr>
        <w:t>” means a day, other than a Saturday or Sunday, on which the provincial government offices are open for regular business in British Columbia;</w:t>
      </w:r>
    </w:p>
    <w:p w14:paraId="6899C233" w14:textId="77777777" w:rsidR="00D209DE" w:rsidRPr="004177C7" w:rsidRDefault="00D209DE" w:rsidP="002D66E9">
      <w:pPr>
        <w:widowControl w:val="0"/>
        <w:numPr>
          <w:ilvl w:val="0"/>
          <w:numId w:val="6"/>
        </w:numPr>
        <w:spacing w:line="276" w:lineRule="auto"/>
        <w:ind w:left="1440"/>
        <w:jc w:val="both"/>
        <w:rPr>
          <w:rFonts w:ascii="Arial" w:hAnsi="Arial" w:cs="Arial"/>
          <w:sz w:val="16"/>
          <w:szCs w:val="16"/>
        </w:rPr>
      </w:pPr>
      <w:r w:rsidRPr="004177C7">
        <w:rPr>
          <w:rFonts w:ascii="Arial" w:hAnsi="Arial" w:cs="Arial"/>
          <w:sz w:val="16"/>
          <w:szCs w:val="16"/>
        </w:rPr>
        <w:t>“</w:t>
      </w:r>
      <w:proofErr w:type="gramStart"/>
      <w:r w:rsidRPr="004177C7">
        <w:rPr>
          <w:rFonts w:ascii="Arial" w:hAnsi="Arial" w:cs="Arial"/>
          <w:b/>
          <w:sz w:val="16"/>
          <w:szCs w:val="16"/>
        </w:rPr>
        <w:t>contact</w:t>
      </w:r>
      <w:proofErr w:type="gramEnd"/>
      <w:r w:rsidRPr="004177C7">
        <w:rPr>
          <w:rFonts w:ascii="Arial" w:hAnsi="Arial" w:cs="Arial"/>
          <w:b/>
          <w:sz w:val="16"/>
          <w:szCs w:val="16"/>
        </w:rPr>
        <w:t xml:space="preserve"> information</w:t>
      </w:r>
      <w:r w:rsidRPr="004177C7">
        <w:rPr>
          <w:rFonts w:ascii="Arial" w:hAnsi="Arial" w:cs="Arial"/>
          <w:sz w:val="16"/>
          <w:szCs w:val="16"/>
        </w:rPr>
        <w:t>” means information to enable an individual at a place of business to be contacted and includes the name, position name or title, business telephone number, business address, business email or business fax number of the individual;</w:t>
      </w:r>
    </w:p>
    <w:p w14:paraId="6DBC16A3" w14:textId="77777777" w:rsidR="00D209DE" w:rsidRPr="004177C7" w:rsidRDefault="00D209DE" w:rsidP="002D66E9">
      <w:pPr>
        <w:widowControl w:val="0"/>
        <w:numPr>
          <w:ilvl w:val="0"/>
          <w:numId w:val="6"/>
        </w:numPr>
        <w:spacing w:line="276" w:lineRule="auto"/>
        <w:ind w:left="1440"/>
        <w:jc w:val="both"/>
        <w:rPr>
          <w:rFonts w:ascii="Arial" w:hAnsi="Arial" w:cs="Arial"/>
          <w:sz w:val="16"/>
          <w:szCs w:val="16"/>
        </w:rPr>
      </w:pPr>
      <w:r w:rsidRPr="004177C7">
        <w:rPr>
          <w:rFonts w:ascii="Arial" w:hAnsi="Arial" w:cs="Arial"/>
          <w:sz w:val="16"/>
          <w:szCs w:val="16"/>
        </w:rPr>
        <w:t>“</w:t>
      </w:r>
      <w:r w:rsidRPr="004177C7">
        <w:rPr>
          <w:rFonts w:ascii="Arial" w:hAnsi="Arial" w:cs="Arial"/>
          <w:b/>
          <w:sz w:val="16"/>
          <w:szCs w:val="16"/>
        </w:rPr>
        <w:t>Contracto</w:t>
      </w:r>
      <w:r w:rsidRPr="004177C7">
        <w:rPr>
          <w:rFonts w:ascii="Arial" w:hAnsi="Arial" w:cs="Arial"/>
          <w:b/>
          <w:bCs/>
          <w:sz w:val="16"/>
          <w:szCs w:val="16"/>
        </w:rPr>
        <w:t>r</w:t>
      </w:r>
      <w:r w:rsidRPr="004177C7">
        <w:rPr>
          <w:rFonts w:ascii="Arial" w:hAnsi="Arial" w:cs="Arial"/>
          <w:sz w:val="16"/>
          <w:szCs w:val="16"/>
        </w:rPr>
        <w:t>” means the person retained to perform the services under the Agreement;</w:t>
      </w:r>
    </w:p>
    <w:p w14:paraId="63BD4B92" w14:textId="77777777" w:rsidR="00D209DE" w:rsidRPr="004177C7" w:rsidRDefault="00D209DE" w:rsidP="002D66E9">
      <w:pPr>
        <w:widowControl w:val="0"/>
        <w:numPr>
          <w:ilvl w:val="0"/>
          <w:numId w:val="6"/>
        </w:numPr>
        <w:spacing w:line="276" w:lineRule="auto"/>
        <w:ind w:left="1440"/>
        <w:jc w:val="both"/>
        <w:rPr>
          <w:rFonts w:ascii="Arial" w:hAnsi="Arial" w:cs="Arial"/>
          <w:sz w:val="16"/>
          <w:szCs w:val="16"/>
        </w:rPr>
      </w:pPr>
      <w:r w:rsidRPr="004177C7">
        <w:rPr>
          <w:rFonts w:ascii="Arial" w:hAnsi="Arial" w:cs="Arial"/>
          <w:sz w:val="16"/>
          <w:szCs w:val="16"/>
        </w:rPr>
        <w:t>“</w:t>
      </w:r>
      <w:proofErr w:type="gramStart"/>
      <w:r w:rsidRPr="004177C7">
        <w:rPr>
          <w:rFonts w:ascii="Arial" w:hAnsi="Arial" w:cs="Arial"/>
          <w:b/>
          <w:sz w:val="16"/>
          <w:szCs w:val="16"/>
        </w:rPr>
        <w:t>personal</w:t>
      </w:r>
      <w:proofErr w:type="gramEnd"/>
      <w:r w:rsidRPr="004177C7">
        <w:rPr>
          <w:rFonts w:ascii="Arial" w:hAnsi="Arial" w:cs="Arial"/>
          <w:b/>
          <w:sz w:val="16"/>
          <w:szCs w:val="16"/>
        </w:rPr>
        <w:t xml:space="preserve"> information</w:t>
      </w:r>
      <w:r w:rsidRPr="004177C7">
        <w:rPr>
          <w:rFonts w:ascii="Arial" w:hAnsi="Arial" w:cs="Arial"/>
          <w:sz w:val="16"/>
          <w:szCs w:val="16"/>
        </w:rPr>
        <w:t xml:space="preserve">” means recorded information about an identifiable individual, other than contact information, collected, created or accessible by the Contractor </w:t>
      </w:r>
      <w:proofErr w:type="gramStart"/>
      <w:r w:rsidRPr="004177C7">
        <w:rPr>
          <w:rFonts w:ascii="Arial" w:hAnsi="Arial" w:cs="Arial"/>
          <w:sz w:val="16"/>
          <w:szCs w:val="16"/>
        </w:rPr>
        <w:t>as a result of</w:t>
      </w:r>
      <w:proofErr w:type="gramEnd"/>
      <w:r w:rsidRPr="004177C7">
        <w:rPr>
          <w:rFonts w:ascii="Arial" w:hAnsi="Arial" w:cs="Arial"/>
          <w:sz w:val="16"/>
          <w:szCs w:val="16"/>
        </w:rPr>
        <w:t xml:space="preserve"> the Agreement or any previous agreement between the Regulator and the Contractor dealing with the same subject matter as the Agreement;</w:t>
      </w:r>
    </w:p>
    <w:p w14:paraId="700910A7" w14:textId="77777777" w:rsidR="00D209DE" w:rsidRPr="004177C7" w:rsidRDefault="00D209DE" w:rsidP="002D66E9">
      <w:pPr>
        <w:widowControl w:val="0"/>
        <w:numPr>
          <w:ilvl w:val="0"/>
          <w:numId w:val="6"/>
        </w:numPr>
        <w:spacing w:line="276" w:lineRule="auto"/>
        <w:ind w:left="1440"/>
        <w:jc w:val="both"/>
        <w:rPr>
          <w:rFonts w:ascii="Arial" w:hAnsi="Arial" w:cs="Arial"/>
          <w:sz w:val="16"/>
          <w:szCs w:val="16"/>
        </w:rPr>
      </w:pPr>
      <w:r w:rsidRPr="004177C7">
        <w:rPr>
          <w:rFonts w:ascii="Arial" w:hAnsi="Arial" w:cs="Arial"/>
          <w:sz w:val="16"/>
          <w:szCs w:val="16"/>
        </w:rPr>
        <w:t>“</w:t>
      </w:r>
      <w:proofErr w:type="gramStart"/>
      <w:r w:rsidRPr="004177C7">
        <w:rPr>
          <w:rFonts w:ascii="Arial" w:hAnsi="Arial" w:cs="Arial"/>
          <w:b/>
          <w:bCs/>
          <w:sz w:val="16"/>
          <w:szCs w:val="16"/>
        </w:rPr>
        <w:t>public</w:t>
      </w:r>
      <w:proofErr w:type="gramEnd"/>
      <w:r w:rsidRPr="004177C7">
        <w:rPr>
          <w:rFonts w:ascii="Arial" w:hAnsi="Arial" w:cs="Arial"/>
          <w:b/>
          <w:bCs/>
          <w:sz w:val="16"/>
          <w:szCs w:val="16"/>
        </w:rPr>
        <w:t xml:space="preserve"> body</w:t>
      </w:r>
      <w:r w:rsidRPr="004177C7">
        <w:rPr>
          <w:rFonts w:ascii="Arial" w:hAnsi="Arial" w:cs="Arial"/>
          <w:sz w:val="16"/>
          <w:szCs w:val="16"/>
        </w:rPr>
        <w:t>” means “public body” as defined in the Act;</w:t>
      </w:r>
    </w:p>
    <w:p w14:paraId="26D0D719" w14:textId="77777777" w:rsidR="00D209DE" w:rsidRPr="004177C7" w:rsidRDefault="00D209DE" w:rsidP="002D66E9">
      <w:pPr>
        <w:widowControl w:val="0"/>
        <w:numPr>
          <w:ilvl w:val="0"/>
          <w:numId w:val="6"/>
        </w:numPr>
        <w:spacing w:line="276" w:lineRule="auto"/>
        <w:ind w:left="1440"/>
        <w:jc w:val="both"/>
        <w:rPr>
          <w:rFonts w:ascii="Arial" w:hAnsi="Arial" w:cs="Arial"/>
          <w:sz w:val="16"/>
          <w:szCs w:val="16"/>
        </w:rPr>
      </w:pPr>
      <w:r w:rsidRPr="004177C7">
        <w:rPr>
          <w:rFonts w:ascii="Arial" w:hAnsi="Arial" w:cs="Arial"/>
          <w:sz w:val="16"/>
          <w:szCs w:val="16"/>
        </w:rPr>
        <w:t>“</w:t>
      </w:r>
      <w:proofErr w:type="gramStart"/>
      <w:r w:rsidRPr="004177C7">
        <w:rPr>
          <w:rFonts w:ascii="Arial" w:hAnsi="Arial" w:cs="Arial"/>
          <w:b/>
          <w:sz w:val="16"/>
          <w:szCs w:val="16"/>
        </w:rPr>
        <w:t>service</w:t>
      </w:r>
      <w:proofErr w:type="gramEnd"/>
      <w:r w:rsidRPr="004177C7">
        <w:rPr>
          <w:rFonts w:ascii="Arial" w:hAnsi="Arial" w:cs="Arial"/>
          <w:b/>
          <w:sz w:val="16"/>
          <w:szCs w:val="16"/>
        </w:rPr>
        <w:t xml:space="preserve"> provider</w:t>
      </w:r>
      <w:r w:rsidRPr="004177C7">
        <w:rPr>
          <w:rFonts w:ascii="Arial" w:hAnsi="Arial" w:cs="Arial"/>
          <w:sz w:val="16"/>
          <w:szCs w:val="16"/>
        </w:rPr>
        <w:t xml:space="preserve">” means a person retained under a contract to perform services for a public body; </w:t>
      </w:r>
    </w:p>
    <w:p w14:paraId="34D89A72" w14:textId="77777777" w:rsidR="00D209DE" w:rsidRPr="004177C7" w:rsidRDefault="00D209DE" w:rsidP="002D66E9">
      <w:pPr>
        <w:widowControl w:val="0"/>
        <w:numPr>
          <w:ilvl w:val="0"/>
          <w:numId w:val="6"/>
        </w:numPr>
        <w:spacing w:line="276" w:lineRule="auto"/>
        <w:ind w:left="1440"/>
        <w:jc w:val="both"/>
        <w:rPr>
          <w:rFonts w:ascii="Arial" w:hAnsi="Arial" w:cs="Arial"/>
          <w:sz w:val="16"/>
          <w:szCs w:val="16"/>
        </w:rPr>
      </w:pPr>
      <w:r w:rsidRPr="004177C7">
        <w:rPr>
          <w:rFonts w:ascii="Arial" w:eastAsiaTheme="minorHAnsi" w:hAnsi="Arial" w:cs="Arial"/>
          <w:sz w:val="16"/>
          <w:szCs w:val="16"/>
        </w:rPr>
        <w:t>“</w:t>
      </w:r>
      <w:r w:rsidRPr="004177C7">
        <w:rPr>
          <w:rFonts w:ascii="Arial" w:eastAsiaTheme="minorHAnsi" w:hAnsi="Arial" w:cs="Arial"/>
          <w:b/>
          <w:sz w:val="16"/>
          <w:szCs w:val="16"/>
        </w:rPr>
        <w:t>Third Party Hosting Provider</w:t>
      </w:r>
      <w:r w:rsidRPr="004177C7">
        <w:rPr>
          <w:rFonts w:ascii="Arial" w:eastAsiaTheme="minorHAnsi" w:hAnsi="Arial" w:cs="Arial"/>
          <w:sz w:val="16"/>
          <w:szCs w:val="16"/>
        </w:rPr>
        <w:t>” means a third party that provides a platform or hosting service through which the Contractor delivers the services under the Agreement and to whom personal information is not accessible and as such, for the purposes of this Schedule, is not considered a subcontractor;</w:t>
      </w:r>
    </w:p>
    <w:p w14:paraId="74A9E260" w14:textId="77777777" w:rsidR="00D209DE" w:rsidRPr="004177C7" w:rsidRDefault="00D209DE" w:rsidP="002D66E9">
      <w:pPr>
        <w:widowControl w:val="0"/>
        <w:numPr>
          <w:ilvl w:val="0"/>
          <w:numId w:val="6"/>
        </w:numPr>
        <w:spacing w:line="276" w:lineRule="auto"/>
        <w:ind w:left="1440"/>
        <w:jc w:val="both"/>
        <w:rPr>
          <w:rFonts w:ascii="Arial" w:hAnsi="Arial" w:cs="Arial"/>
          <w:sz w:val="16"/>
          <w:szCs w:val="16"/>
        </w:rPr>
      </w:pPr>
      <w:r w:rsidRPr="004177C7">
        <w:rPr>
          <w:rFonts w:ascii="Arial" w:hAnsi="Arial" w:cs="Arial"/>
          <w:sz w:val="16"/>
          <w:szCs w:val="16"/>
        </w:rPr>
        <w:t>“</w:t>
      </w:r>
      <w:proofErr w:type="gramStart"/>
      <w:r w:rsidRPr="004177C7">
        <w:rPr>
          <w:rFonts w:ascii="Arial" w:hAnsi="Arial" w:cs="Arial"/>
          <w:b/>
          <w:bCs/>
          <w:sz w:val="16"/>
          <w:szCs w:val="16"/>
        </w:rPr>
        <w:t>third</w:t>
      </w:r>
      <w:proofErr w:type="gramEnd"/>
      <w:r w:rsidRPr="004177C7">
        <w:rPr>
          <w:rFonts w:ascii="Arial" w:hAnsi="Arial" w:cs="Arial"/>
          <w:b/>
          <w:bCs/>
          <w:sz w:val="16"/>
          <w:szCs w:val="16"/>
        </w:rPr>
        <w:t xml:space="preserve"> party request for disclosure</w:t>
      </w:r>
      <w:r w:rsidRPr="004177C7">
        <w:rPr>
          <w:rFonts w:ascii="Arial" w:hAnsi="Arial" w:cs="Arial"/>
          <w:sz w:val="16"/>
          <w:szCs w:val="16"/>
        </w:rPr>
        <w:t>” means a subpoena, warrant, order, demand or request from an authority inside or outside of Canada for the unauthorized disclosure of personal information to which the Act applies; and</w:t>
      </w:r>
    </w:p>
    <w:p w14:paraId="345E6A59" w14:textId="77777777" w:rsidR="00D209DE" w:rsidRPr="004177C7" w:rsidRDefault="00D209DE" w:rsidP="002D66E9">
      <w:pPr>
        <w:widowControl w:val="0"/>
        <w:numPr>
          <w:ilvl w:val="0"/>
          <w:numId w:val="6"/>
        </w:numPr>
        <w:spacing w:line="276" w:lineRule="auto"/>
        <w:ind w:left="1440"/>
        <w:jc w:val="both"/>
        <w:rPr>
          <w:rFonts w:ascii="Arial" w:hAnsi="Arial" w:cs="Arial"/>
          <w:sz w:val="16"/>
          <w:szCs w:val="16"/>
        </w:rPr>
      </w:pPr>
      <w:r w:rsidRPr="004177C7">
        <w:rPr>
          <w:rFonts w:ascii="Arial" w:hAnsi="Arial" w:cs="Arial"/>
          <w:sz w:val="16"/>
          <w:szCs w:val="16"/>
        </w:rPr>
        <w:t>“</w:t>
      </w:r>
      <w:proofErr w:type="gramStart"/>
      <w:r w:rsidRPr="004177C7">
        <w:rPr>
          <w:rFonts w:ascii="Arial" w:hAnsi="Arial" w:cs="Arial"/>
          <w:b/>
          <w:bCs/>
          <w:sz w:val="16"/>
          <w:szCs w:val="16"/>
        </w:rPr>
        <w:t>unauthorized</w:t>
      </w:r>
      <w:proofErr w:type="gramEnd"/>
      <w:r w:rsidRPr="004177C7">
        <w:rPr>
          <w:rFonts w:ascii="Arial" w:hAnsi="Arial" w:cs="Arial"/>
          <w:b/>
          <w:bCs/>
          <w:sz w:val="16"/>
          <w:szCs w:val="16"/>
        </w:rPr>
        <w:t xml:space="preserve"> disclosure of personal information</w:t>
      </w:r>
      <w:r w:rsidRPr="004177C7">
        <w:rPr>
          <w:rFonts w:ascii="Arial" w:hAnsi="Arial" w:cs="Arial"/>
          <w:sz w:val="16"/>
          <w:szCs w:val="16"/>
        </w:rPr>
        <w:t xml:space="preserve">” means disclosure </w:t>
      </w:r>
      <w:proofErr w:type="gramStart"/>
      <w:r w:rsidRPr="004177C7">
        <w:rPr>
          <w:rFonts w:ascii="Arial" w:hAnsi="Arial" w:cs="Arial"/>
          <w:sz w:val="16"/>
          <w:szCs w:val="16"/>
        </w:rPr>
        <w:t>of,</w:t>
      </w:r>
      <w:proofErr w:type="gramEnd"/>
      <w:r w:rsidRPr="004177C7">
        <w:rPr>
          <w:rFonts w:ascii="Arial" w:hAnsi="Arial" w:cs="Arial"/>
          <w:sz w:val="16"/>
          <w:szCs w:val="16"/>
        </w:rPr>
        <w:t xml:space="preserve"> production of or the provision of access to personal information to which the Act applies, if that disclosure, production or access is not authorized by the Act.</w:t>
      </w:r>
    </w:p>
    <w:p w14:paraId="25229A59" w14:textId="77777777" w:rsidR="00D209DE" w:rsidRPr="004177C7" w:rsidRDefault="00D209DE" w:rsidP="00D209DE">
      <w:pPr>
        <w:ind w:left="274" w:hanging="274"/>
        <w:jc w:val="both"/>
        <w:rPr>
          <w:rFonts w:ascii="Arial" w:hAnsi="Arial" w:cs="Arial"/>
          <w:b/>
          <w:sz w:val="16"/>
          <w:szCs w:val="16"/>
          <w:lang w:val="en-CA"/>
        </w:rPr>
      </w:pPr>
      <w:r w:rsidRPr="004177C7">
        <w:rPr>
          <w:rFonts w:ascii="Arial" w:hAnsi="Arial" w:cs="Arial"/>
          <w:b/>
          <w:sz w:val="16"/>
          <w:szCs w:val="16"/>
          <w:lang w:val="en-CA"/>
        </w:rPr>
        <w:t>Purpose</w:t>
      </w:r>
    </w:p>
    <w:p w14:paraId="3B87FCC8" w14:textId="77777777" w:rsidR="00D209DE" w:rsidRPr="004177C7" w:rsidRDefault="00D209DE" w:rsidP="002D66E9">
      <w:pPr>
        <w:numPr>
          <w:ilvl w:val="0"/>
          <w:numId w:val="37"/>
        </w:numPr>
        <w:spacing w:line="276" w:lineRule="auto"/>
        <w:ind w:hanging="720"/>
        <w:jc w:val="both"/>
        <w:rPr>
          <w:rFonts w:ascii="Arial" w:hAnsi="Arial" w:cs="Arial"/>
          <w:sz w:val="16"/>
          <w:szCs w:val="16"/>
        </w:rPr>
      </w:pPr>
      <w:r w:rsidRPr="004177C7">
        <w:rPr>
          <w:rFonts w:ascii="Arial" w:hAnsi="Arial" w:cs="Arial"/>
          <w:sz w:val="16"/>
          <w:szCs w:val="16"/>
        </w:rPr>
        <w:t>The purpose of this Schedule is to:</w:t>
      </w:r>
    </w:p>
    <w:p w14:paraId="6AF96430" w14:textId="77777777" w:rsidR="00D209DE" w:rsidRPr="004177C7" w:rsidRDefault="00D209DE" w:rsidP="002D66E9">
      <w:pPr>
        <w:numPr>
          <w:ilvl w:val="1"/>
          <w:numId w:val="5"/>
        </w:numPr>
        <w:spacing w:line="276" w:lineRule="auto"/>
        <w:ind w:hanging="720"/>
        <w:jc w:val="both"/>
        <w:rPr>
          <w:rFonts w:ascii="Arial" w:hAnsi="Arial" w:cs="Arial"/>
          <w:sz w:val="16"/>
          <w:szCs w:val="16"/>
        </w:rPr>
      </w:pPr>
      <w:r w:rsidRPr="004177C7">
        <w:rPr>
          <w:rFonts w:ascii="Arial" w:hAnsi="Arial" w:cs="Arial"/>
          <w:sz w:val="16"/>
          <w:szCs w:val="16"/>
        </w:rPr>
        <w:t>enable the BC Energy Regulator to comply with the Regulator’s statutory obligations under the Act with respect to personal information; and</w:t>
      </w:r>
    </w:p>
    <w:p w14:paraId="7C8575FA" w14:textId="77777777" w:rsidR="00D209DE" w:rsidRPr="004177C7" w:rsidRDefault="00D209DE" w:rsidP="002D66E9">
      <w:pPr>
        <w:numPr>
          <w:ilvl w:val="1"/>
          <w:numId w:val="5"/>
        </w:numPr>
        <w:spacing w:line="276" w:lineRule="auto"/>
        <w:ind w:hanging="720"/>
        <w:jc w:val="both"/>
        <w:rPr>
          <w:rFonts w:ascii="Arial" w:hAnsi="Arial" w:cs="Arial"/>
          <w:sz w:val="16"/>
          <w:szCs w:val="16"/>
        </w:rPr>
      </w:pPr>
      <w:r w:rsidRPr="004177C7">
        <w:rPr>
          <w:rFonts w:ascii="Arial" w:hAnsi="Arial" w:cs="Arial"/>
          <w:sz w:val="16"/>
          <w:szCs w:val="16"/>
        </w:rPr>
        <w:t>ensure that, as a service provider, the Contractor is aware of and complies with the Contractor’s statutory obligations under the Act with respect to personal information.</w:t>
      </w:r>
    </w:p>
    <w:p w14:paraId="270BF16E" w14:textId="77777777" w:rsidR="00D209DE" w:rsidRPr="004177C7" w:rsidRDefault="00D209DE" w:rsidP="00D209DE">
      <w:pPr>
        <w:keepNext/>
        <w:keepLines/>
        <w:ind w:left="851" w:hanging="851"/>
        <w:jc w:val="both"/>
        <w:rPr>
          <w:rFonts w:ascii="Arial" w:hAnsi="Arial" w:cs="Arial"/>
          <w:b/>
          <w:sz w:val="16"/>
          <w:szCs w:val="16"/>
          <w:lang w:val="en-CA"/>
        </w:rPr>
      </w:pPr>
      <w:r w:rsidRPr="004177C7">
        <w:rPr>
          <w:rFonts w:ascii="Arial" w:hAnsi="Arial" w:cs="Arial"/>
          <w:b/>
          <w:sz w:val="16"/>
          <w:szCs w:val="16"/>
          <w:lang w:val="en-CA"/>
        </w:rPr>
        <w:t>Acknowledgements</w:t>
      </w:r>
    </w:p>
    <w:p w14:paraId="1039DB4F" w14:textId="77777777" w:rsidR="00D209DE" w:rsidRPr="009B28D4" w:rsidRDefault="00D209DE" w:rsidP="002D66E9">
      <w:pPr>
        <w:numPr>
          <w:ilvl w:val="0"/>
          <w:numId w:val="37"/>
        </w:numPr>
        <w:spacing w:line="276" w:lineRule="auto"/>
        <w:ind w:hanging="720"/>
        <w:jc w:val="both"/>
        <w:rPr>
          <w:rFonts w:ascii="Arial" w:hAnsi="Arial" w:cs="Arial"/>
          <w:sz w:val="16"/>
          <w:szCs w:val="16"/>
          <w:lang w:val="en-CA"/>
        </w:rPr>
      </w:pPr>
      <w:r w:rsidRPr="009B28D4">
        <w:rPr>
          <w:rFonts w:ascii="Arial" w:hAnsi="Arial" w:cs="Arial"/>
          <w:sz w:val="16"/>
          <w:szCs w:val="16"/>
          <w:lang w:val="en-CA"/>
        </w:rPr>
        <w:t>The Contractor acknowledges and agrees that</w:t>
      </w:r>
      <w:r>
        <w:rPr>
          <w:rFonts w:ascii="Arial" w:hAnsi="Arial" w:cs="Arial"/>
          <w:sz w:val="16"/>
          <w:szCs w:val="16"/>
          <w:lang w:val="en-CA"/>
        </w:rPr>
        <w:t xml:space="preserve"> </w:t>
      </w:r>
      <w:r>
        <w:rPr>
          <w:rFonts w:ascii="Arial" w:hAnsi="Arial" w:cs="Arial"/>
          <w:sz w:val="16"/>
          <w:szCs w:val="16"/>
        </w:rPr>
        <w:t xml:space="preserve">it will comply with the requirements and restrictions established by </w:t>
      </w:r>
      <w:hyperlink r:id="rId21" w:anchor="part3" w:history="1">
        <w:r>
          <w:rPr>
            <w:rStyle w:val="Hyperlink"/>
            <w:rFonts w:ascii="Arial" w:hAnsi="Arial" w:cs="Arial"/>
          </w:rPr>
          <w:t>Part 3</w:t>
        </w:r>
      </w:hyperlink>
      <w:r>
        <w:rPr>
          <w:rFonts w:ascii="Arial" w:hAnsi="Arial" w:cs="Arial"/>
          <w:sz w:val="16"/>
          <w:szCs w:val="16"/>
        </w:rPr>
        <w:t xml:space="preserve"> of the </w:t>
      </w:r>
      <w:hyperlink r:id="rId22" w:history="1">
        <w:r w:rsidRPr="00290D3D">
          <w:rPr>
            <w:rStyle w:val="Hyperlink"/>
            <w:rFonts w:ascii="Arial" w:hAnsi="Arial" w:cs="Arial"/>
          </w:rPr>
          <w:t>Freedom of Information and Protection of Privacy Act</w:t>
        </w:r>
      </w:hyperlink>
      <w:r>
        <w:rPr>
          <w:rFonts w:ascii="Arial" w:hAnsi="Arial" w:cs="Arial"/>
          <w:sz w:val="16"/>
          <w:szCs w:val="16"/>
        </w:rPr>
        <w:t xml:space="preserve"> in respect of personal information unless the Agreement otherwise specifies</w:t>
      </w:r>
    </w:p>
    <w:p w14:paraId="169F3114" w14:textId="77777777" w:rsidR="00D209DE" w:rsidRPr="004177C7" w:rsidRDefault="00D209DE" w:rsidP="00D209DE">
      <w:pPr>
        <w:jc w:val="both"/>
        <w:rPr>
          <w:rFonts w:ascii="Arial" w:hAnsi="Arial" w:cs="Arial"/>
          <w:b/>
          <w:sz w:val="16"/>
          <w:szCs w:val="16"/>
          <w:lang w:val="en-CA"/>
        </w:rPr>
      </w:pPr>
      <w:r w:rsidRPr="004177C7">
        <w:rPr>
          <w:rFonts w:ascii="Arial" w:hAnsi="Arial" w:cs="Arial"/>
          <w:b/>
          <w:sz w:val="16"/>
          <w:szCs w:val="16"/>
          <w:lang w:val="en-CA"/>
        </w:rPr>
        <w:t>Collection of Personal Information</w:t>
      </w:r>
    </w:p>
    <w:p w14:paraId="742A9BC3" w14:textId="77777777" w:rsidR="00D209DE" w:rsidRPr="004177C7" w:rsidRDefault="00D209DE" w:rsidP="002D66E9">
      <w:pPr>
        <w:numPr>
          <w:ilvl w:val="0"/>
          <w:numId w:val="37"/>
        </w:numPr>
        <w:spacing w:line="276" w:lineRule="auto"/>
        <w:ind w:hanging="720"/>
        <w:jc w:val="both"/>
        <w:rPr>
          <w:rFonts w:ascii="Arial" w:hAnsi="Arial" w:cs="Arial"/>
          <w:sz w:val="16"/>
          <w:szCs w:val="16"/>
        </w:rPr>
      </w:pPr>
      <w:r w:rsidRPr="004177C7">
        <w:rPr>
          <w:rFonts w:ascii="Arial" w:hAnsi="Arial" w:cs="Arial"/>
          <w:sz w:val="16"/>
          <w:szCs w:val="16"/>
        </w:rPr>
        <w:t>Unless the Agreement otherwise specifies or the Regulator otherwise directs in writing, the Contractor may only collect or create personal information that relates directly to and is necessary for the performance of the Contractor’s obligations, or the exercise of the Contractor’s rights, under the Agreement.</w:t>
      </w:r>
    </w:p>
    <w:p w14:paraId="21A67D54" w14:textId="77777777" w:rsidR="00D209DE" w:rsidRPr="004177C7" w:rsidRDefault="00D209DE" w:rsidP="002D66E9">
      <w:pPr>
        <w:numPr>
          <w:ilvl w:val="0"/>
          <w:numId w:val="37"/>
        </w:numPr>
        <w:spacing w:line="276" w:lineRule="auto"/>
        <w:ind w:hanging="720"/>
        <w:jc w:val="both"/>
        <w:rPr>
          <w:rFonts w:ascii="Arial" w:hAnsi="Arial" w:cs="Arial"/>
          <w:sz w:val="16"/>
          <w:szCs w:val="16"/>
        </w:rPr>
      </w:pPr>
      <w:r w:rsidRPr="004177C7">
        <w:rPr>
          <w:rFonts w:ascii="Arial" w:hAnsi="Arial" w:cs="Arial"/>
          <w:sz w:val="16"/>
          <w:szCs w:val="16"/>
        </w:rPr>
        <w:t>The Contractor must collect personal information directly from the individual the information is about unless:</w:t>
      </w:r>
    </w:p>
    <w:p w14:paraId="0B22D22A" w14:textId="77777777" w:rsidR="00D209DE" w:rsidRPr="004177C7" w:rsidRDefault="00D209DE" w:rsidP="00D209DE">
      <w:pPr>
        <w:ind w:left="720"/>
        <w:jc w:val="both"/>
        <w:rPr>
          <w:rFonts w:ascii="Arial" w:hAnsi="Arial" w:cs="Arial"/>
          <w:sz w:val="16"/>
          <w:szCs w:val="16"/>
        </w:rPr>
      </w:pPr>
      <w:r w:rsidRPr="004177C7">
        <w:rPr>
          <w:rFonts w:ascii="Arial" w:hAnsi="Arial" w:cs="Arial"/>
          <w:sz w:val="16"/>
          <w:szCs w:val="16"/>
        </w:rPr>
        <w:t>(a</w:t>
      </w:r>
      <w:proofErr w:type="gramStart"/>
      <w:r w:rsidRPr="004177C7">
        <w:rPr>
          <w:rFonts w:ascii="Arial" w:hAnsi="Arial" w:cs="Arial"/>
          <w:sz w:val="16"/>
          <w:szCs w:val="16"/>
        </w:rPr>
        <w:t xml:space="preserve">)  </w:t>
      </w:r>
      <w:r w:rsidRPr="004177C7">
        <w:rPr>
          <w:rFonts w:ascii="Arial" w:hAnsi="Arial" w:cs="Arial"/>
          <w:sz w:val="16"/>
          <w:szCs w:val="16"/>
        </w:rPr>
        <w:tab/>
      </w:r>
      <w:proofErr w:type="gramEnd"/>
      <w:r w:rsidRPr="004177C7">
        <w:rPr>
          <w:rFonts w:ascii="Arial" w:hAnsi="Arial" w:cs="Arial"/>
          <w:sz w:val="16"/>
          <w:szCs w:val="16"/>
        </w:rPr>
        <w:t>the Regulator provides personal information to the Contractor;</w:t>
      </w:r>
    </w:p>
    <w:p w14:paraId="51E55625" w14:textId="77777777" w:rsidR="00D209DE" w:rsidRPr="004177C7" w:rsidRDefault="00D209DE" w:rsidP="00D209DE">
      <w:pPr>
        <w:ind w:left="720"/>
        <w:jc w:val="both"/>
        <w:rPr>
          <w:rFonts w:ascii="Arial" w:hAnsi="Arial" w:cs="Arial"/>
          <w:sz w:val="16"/>
          <w:szCs w:val="16"/>
        </w:rPr>
      </w:pPr>
      <w:r w:rsidRPr="004177C7">
        <w:rPr>
          <w:rFonts w:ascii="Arial" w:hAnsi="Arial" w:cs="Arial"/>
          <w:sz w:val="16"/>
          <w:szCs w:val="16"/>
        </w:rPr>
        <w:t xml:space="preserve">(b) </w:t>
      </w:r>
      <w:r w:rsidRPr="004177C7">
        <w:rPr>
          <w:rFonts w:ascii="Arial" w:hAnsi="Arial" w:cs="Arial"/>
          <w:sz w:val="16"/>
          <w:szCs w:val="16"/>
        </w:rPr>
        <w:tab/>
        <w:t>the Agreement otherwise specifies; or</w:t>
      </w:r>
    </w:p>
    <w:p w14:paraId="6626AED1" w14:textId="77777777" w:rsidR="00D209DE" w:rsidRPr="004177C7" w:rsidRDefault="00D209DE" w:rsidP="00D209DE">
      <w:pPr>
        <w:ind w:left="720"/>
        <w:jc w:val="both"/>
        <w:rPr>
          <w:rFonts w:ascii="Arial" w:hAnsi="Arial" w:cs="Arial"/>
          <w:sz w:val="16"/>
          <w:szCs w:val="16"/>
        </w:rPr>
      </w:pPr>
      <w:r w:rsidRPr="004177C7">
        <w:rPr>
          <w:rFonts w:ascii="Arial" w:hAnsi="Arial" w:cs="Arial"/>
          <w:sz w:val="16"/>
          <w:szCs w:val="16"/>
        </w:rPr>
        <w:t>(c</w:t>
      </w:r>
      <w:proofErr w:type="gramStart"/>
      <w:r w:rsidRPr="004177C7">
        <w:rPr>
          <w:rFonts w:ascii="Arial" w:hAnsi="Arial" w:cs="Arial"/>
          <w:sz w:val="16"/>
          <w:szCs w:val="16"/>
        </w:rPr>
        <w:t xml:space="preserve">) </w:t>
      </w:r>
      <w:r w:rsidRPr="004177C7">
        <w:rPr>
          <w:rFonts w:ascii="Arial" w:hAnsi="Arial" w:cs="Arial"/>
          <w:sz w:val="16"/>
          <w:szCs w:val="16"/>
        </w:rPr>
        <w:tab/>
        <w:t>the</w:t>
      </w:r>
      <w:proofErr w:type="gramEnd"/>
      <w:r w:rsidRPr="004177C7">
        <w:rPr>
          <w:rFonts w:ascii="Arial" w:hAnsi="Arial" w:cs="Arial"/>
          <w:sz w:val="16"/>
          <w:szCs w:val="16"/>
        </w:rPr>
        <w:t xml:space="preserve"> Regulator otherwise directs in writing.</w:t>
      </w:r>
    </w:p>
    <w:p w14:paraId="750D7EE9" w14:textId="77777777" w:rsidR="00D209DE" w:rsidRPr="004177C7" w:rsidRDefault="00D209DE" w:rsidP="002D66E9">
      <w:pPr>
        <w:numPr>
          <w:ilvl w:val="0"/>
          <w:numId w:val="37"/>
        </w:numPr>
        <w:spacing w:line="276" w:lineRule="auto"/>
        <w:ind w:hanging="720"/>
        <w:jc w:val="both"/>
        <w:rPr>
          <w:rFonts w:ascii="Arial" w:hAnsi="Arial" w:cs="Arial"/>
          <w:sz w:val="16"/>
          <w:szCs w:val="16"/>
        </w:rPr>
      </w:pPr>
      <w:r w:rsidRPr="004177C7">
        <w:rPr>
          <w:rFonts w:ascii="Arial" w:hAnsi="Arial" w:cs="Arial"/>
          <w:sz w:val="16"/>
          <w:szCs w:val="16"/>
        </w:rPr>
        <w:t>Where the Contractor collects personal information directly from the individual the information is about, the Contractor must tell that individual:</w:t>
      </w:r>
    </w:p>
    <w:p w14:paraId="21CA9B92" w14:textId="77777777" w:rsidR="00D209DE" w:rsidRPr="004177C7" w:rsidRDefault="00D209DE" w:rsidP="002D66E9">
      <w:pPr>
        <w:numPr>
          <w:ilvl w:val="0"/>
          <w:numId w:val="39"/>
        </w:numPr>
        <w:spacing w:line="276" w:lineRule="auto"/>
        <w:ind w:left="1440" w:hanging="720"/>
        <w:jc w:val="both"/>
        <w:rPr>
          <w:rFonts w:ascii="Arial" w:hAnsi="Arial" w:cs="Arial"/>
          <w:sz w:val="16"/>
          <w:szCs w:val="16"/>
        </w:rPr>
      </w:pPr>
      <w:r w:rsidRPr="004177C7">
        <w:rPr>
          <w:rFonts w:ascii="Arial" w:hAnsi="Arial" w:cs="Arial"/>
          <w:sz w:val="16"/>
          <w:szCs w:val="16"/>
        </w:rPr>
        <w:t>the purpose for collecting it;</w:t>
      </w:r>
    </w:p>
    <w:p w14:paraId="74BEEB4E" w14:textId="77777777" w:rsidR="00D209DE" w:rsidRPr="004177C7" w:rsidRDefault="00D209DE" w:rsidP="002D66E9">
      <w:pPr>
        <w:numPr>
          <w:ilvl w:val="0"/>
          <w:numId w:val="39"/>
        </w:numPr>
        <w:spacing w:line="276" w:lineRule="auto"/>
        <w:ind w:left="1440" w:hanging="720"/>
        <w:jc w:val="both"/>
        <w:rPr>
          <w:rFonts w:ascii="Arial" w:hAnsi="Arial" w:cs="Arial"/>
          <w:sz w:val="16"/>
          <w:szCs w:val="16"/>
        </w:rPr>
      </w:pPr>
      <w:r w:rsidRPr="004177C7">
        <w:rPr>
          <w:rFonts w:ascii="Arial" w:hAnsi="Arial" w:cs="Arial"/>
          <w:sz w:val="16"/>
          <w:szCs w:val="16"/>
        </w:rPr>
        <w:t>the legal authority for collecting it; and</w:t>
      </w:r>
    </w:p>
    <w:p w14:paraId="5B56032C" w14:textId="77777777" w:rsidR="00D209DE" w:rsidRPr="004177C7" w:rsidRDefault="00D209DE" w:rsidP="002D66E9">
      <w:pPr>
        <w:numPr>
          <w:ilvl w:val="0"/>
          <w:numId w:val="39"/>
        </w:numPr>
        <w:spacing w:line="276" w:lineRule="auto"/>
        <w:ind w:left="1440" w:hanging="720"/>
        <w:jc w:val="both"/>
        <w:rPr>
          <w:rFonts w:ascii="Arial" w:hAnsi="Arial" w:cs="Arial"/>
          <w:sz w:val="16"/>
          <w:szCs w:val="16"/>
        </w:rPr>
      </w:pPr>
      <w:r w:rsidRPr="004177C7">
        <w:rPr>
          <w:rFonts w:ascii="Arial" w:hAnsi="Arial" w:cs="Arial"/>
          <w:sz w:val="16"/>
          <w:szCs w:val="16"/>
        </w:rPr>
        <w:t>the contact information of the individual designated by the Regulator to answer questions about the Contractor’s collection of personal information.</w:t>
      </w:r>
    </w:p>
    <w:p w14:paraId="0DC4A84C" w14:textId="77777777" w:rsidR="00D209DE" w:rsidRDefault="00D209DE" w:rsidP="00D209DE">
      <w:pPr>
        <w:ind w:left="274" w:hanging="274"/>
        <w:jc w:val="both"/>
        <w:rPr>
          <w:rFonts w:ascii="Arial" w:hAnsi="Arial" w:cs="Arial"/>
          <w:b/>
          <w:sz w:val="16"/>
          <w:szCs w:val="16"/>
          <w:lang w:val="en-CA"/>
        </w:rPr>
      </w:pPr>
    </w:p>
    <w:p w14:paraId="4C792202" w14:textId="77777777" w:rsidR="00D209DE" w:rsidRDefault="00D209DE" w:rsidP="00D209DE">
      <w:pPr>
        <w:ind w:left="274" w:hanging="274"/>
        <w:jc w:val="both"/>
        <w:rPr>
          <w:rFonts w:ascii="Arial" w:hAnsi="Arial" w:cs="Arial"/>
          <w:b/>
          <w:sz w:val="16"/>
          <w:szCs w:val="16"/>
          <w:lang w:val="en-CA"/>
        </w:rPr>
      </w:pPr>
    </w:p>
    <w:p w14:paraId="5E1A7B9E" w14:textId="77777777" w:rsidR="00D209DE" w:rsidRDefault="00D209DE" w:rsidP="00D209DE">
      <w:pPr>
        <w:ind w:left="274" w:hanging="274"/>
        <w:jc w:val="both"/>
        <w:rPr>
          <w:rFonts w:ascii="Arial" w:hAnsi="Arial" w:cs="Arial"/>
          <w:b/>
          <w:sz w:val="16"/>
          <w:szCs w:val="16"/>
          <w:lang w:val="en-CA"/>
        </w:rPr>
      </w:pPr>
    </w:p>
    <w:p w14:paraId="4AF9590D" w14:textId="77777777" w:rsidR="00D209DE" w:rsidRPr="004177C7" w:rsidRDefault="00D209DE" w:rsidP="00D209DE">
      <w:pPr>
        <w:ind w:left="274" w:hanging="274"/>
        <w:jc w:val="both"/>
        <w:rPr>
          <w:rFonts w:ascii="Arial" w:hAnsi="Arial" w:cs="Arial"/>
          <w:b/>
          <w:sz w:val="16"/>
          <w:szCs w:val="16"/>
          <w:lang w:val="en-CA"/>
        </w:rPr>
      </w:pPr>
      <w:r w:rsidRPr="004177C7">
        <w:rPr>
          <w:rFonts w:ascii="Arial" w:hAnsi="Arial" w:cs="Arial"/>
          <w:b/>
          <w:sz w:val="16"/>
          <w:szCs w:val="16"/>
          <w:lang w:val="en-CA"/>
        </w:rPr>
        <w:lastRenderedPageBreak/>
        <w:t>Accuracy of Personal Information</w:t>
      </w:r>
    </w:p>
    <w:p w14:paraId="5ADA15B9" w14:textId="77777777" w:rsidR="00D209DE" w:rsidRPr="004177C7" w:rsidRDefault="00D209DE" w:rsidP="002D66E9">
      <w:pPr>
        <w:numPr>
          <w:ilvl w:val="0"/>
          <w:numId w:val="37"/>
        </w:numPr>
        <w:spacing w:line="276" w:lineRule="auto"/>
        <w:ind w:hanging="720"/>
        <w:jc w:val="both"/>
        <w:rPr>
          <w:rFonts w:ascii="Arial" w:hAnsi="Arial" w:cs="Arial"/>
          <w:sz w:val="16"/>
          <w:szCs w:val="16"/>
        </w:rPr>
      </w:pPr>
      <w:r w:rsidRPr="004177C7">
        <w:rPr>
          <w:rFonts w:ascii="Arial" w:hAnsi="Arial" w:cs="Arial"/>
          <w:sz w:val="16"/>
          <w:szCs w:val="16"/>
        </w:rPr>
        <w:t>Where personal information is collected by the Contractor directly from the individual the information is about, the Contractor must make every reasonable effort to ensure the accuracy and completeness of any such information to be used by the Contractor or the Regulator to make a decision that directly affects that individual.</w:t>
      </w:r>
    </w:p>
    <w:p w14:paraId="7B80376A" w14:textId="77777777" w:rsidR="00D209DE" w:rsidRPr="004177C7" w:rsidRDefault="00D209DE" w:rsidP="00D209DE">
      <w:pPr>
        <w:ind w:left="274" w:hanging="274"/>
        <w:jc w:val="both"/>
        <w:rPr>
          <w:rFonts w:ascii="Arial" w:hAnsi="Arial" w:cs="Arial"/>
          <w:b/>
          <w:sz w:val="16"/>
          <w:szCs w:val="16"/>
          <w:lang w:val="en-CA"/>
        </w:rPr>
      </w:pPr>
      <w:bookmarkStart w:id="0" w:name="_Hlk29454456"/>
      <w:r w:rsidRPr="004177C7">
        <w:rPr>
          <w:rFonts w:ascii="Arial" w:hAnsi="Arial" w:cs="Arial"/>
          <w:b/>
          <w:sz w:val="16"/>
          <w:szCs w:val="16"/>
          <w:lang w:val="en-CA"/>
        </w:rPr>
        <w:t>Requests for Access to Personal Information</w:t>
      </w:r>
    </w:p>
    <w:p w14:paraId="00DADC37" w14:textId="77777777" w:rsidR="00D209DE" w:rsidRPr="004177C7" w:rsidRDefault="00D209DE" w:rsidP="002D66E9">
      <w:pPr>
        <w:numPr>
          <w:ilvl w:val="0"/>
          <w:numId w:val="37"/>
        </w:numPr>
        <w:spacing w:line="276" w:lineRule="auto"/>
        <w:ind w:hanging="720"/>
        <w:jc w:val="both"/>
        <w:rPr>
          <w:rFonts w:ascii="Arial" w:hAnsi="Arial" w:cs="Arial"/>
          <w:sz w:val="16"/>
          <w:szCs w:val="16"/>
        </w:rPr>
      </w:pPr>
      <w:r w:rsidRPr="004177C7">
        <w:rPr>
          <w:rFonts w:ascii="Arial" w:hAnsi="Arial" w:cs="Arial"/>
          <w:sz w:val="16"/>
          <w:szCs w:val="16"/>
        </w:rPr>
        <w:t>If the Contractor receives a request for access to information from a person other than the Regulator, the Contractor must promptly advise the person to make the request to the Regulator unless the Agreement expressly requires the Contractor to provide such access.  If the Regulator has advised the Contractor of the name or title and contact information of an official of the Regulator to whom such requests are to be made, the Contractor must also promptly provide that official’s name or title and contact information to the person making the request.</w:t>
      </w:r>
    </w:p>
    <w:bookmarkEnd w:id="0"/>
    <w:p w14:paraId="673EE373" w14:textId="77777777" w:rsidR="00D209DE" w:rsidRPr="004177C7" w:rsidRDefault="00D209DE" w:rsidP="00D209DE">
      <w:pPr>
        <w:ind w:left="274" w:hanging="274"/>
        <w:jc w:val="both"/>
        <w:rPr>
          <w:rFonts w:ascii="Arial" w:hAnsi="Arial" w:cs="Arial"/>
          <w:b/>
          <w:sz w:val="16"/>
          <w:szCs w:val="16"/>
          <w:lang w:val="en-CA"/>
        </w:rPr>
      </w:pPr>
      <w:r w:rsidRPr="004177C7">
        <w:rPr>
          <w:rFonts w:ascii="Arial" w:hAnsi="Arial" w:cs="Arial"/>
          <w:b/>
          <w:sz w:val="16"/>
          <w:szCs w:val="16"/>
          <w:lang w:val="en-CA"/>
        </w:rPr>
        <w:t>Correction of Personal Information</w:t>
      </w:r>
    </w:p>
    <w:p w14:paraId="72A898D4" w14:textId="77777777" w:rsidR="00D209DE" w:rsidRPr="004177C7" w:rsidRDefault="00D209DE" w:rsidP="002D66E9">
      <w:pPr>
        <w:numPr>
          <w:ilvl w:val="0"/>
          <w:numId w:val="37"/>
        </w:numPr>
        <w:spacing w:line="276" w:lineRule="auto"/>
        <w:ind w:hanging="720"/>
        <w:jc w:val="both"/>
        <w:rPr>
          <w:rFonts w:ascii="Arial" w:hAnsi="Arial" w:cs="Arial"/>
          <w:sz w:val="16"/>
          <w:szCs w:val="16"/>
        </w:rPr>
      </w:pPr>
      <w:r w:rsidRPr="004177C7">
        <w:rPr>
          <w:rFonts w:ascii="Arial" w:hAnsi="Arial" w:cs="Arial"/>
          <w:sz w:val="16"/>
          <w:szCs w:val="16"/>
        </w:rPr>
        <w:t>Where personal information is collected by the Contractor directly from the individual the information is about, the Contractor will comply with sections 12 to 15, inclusive, of this Schedule, as applicable.</w:t>
      </w:r>
    </w:p>
    <w:p w14:paraId="48FBF174" w14:textId="77777777" w:rsidR="00D209DE" w:rsidRPr="004177C7" w:rsidRDefault="00D209DE" w:rsidP="002D66E9">
      <w:pPr>
        <w:numPr>
          <w:ilvl w:val="0"/>
          <w:numId w:val="37"/>
        </w:numPr>
        <w:spacing w:line="276" w:lineRule="auto"/>
        <w:ind w:hanging="720"/>
        <w:jc w:val="both"/>
        <w:rPr>
          <w:rFonts w:ascii="Arial" w:hAnsi="Arial" w:cs="Arial"/>
          <w:sz w:val="16"/>
          <w:szCs w:val="16"/>
        </w:rPr>
      </w:pPr>
      <w:r w:rsidRPr="004177C7">
        <w:rPr>
          <w:rFonts w:ascii="Arial" w:hAnsi="Arial" w:cs="Arial"/>
          <w:sz w:val="16"/>
          <w:szCs w:val="16"/>
        </w:rPr>
        <w:t>Within 5 Business Days of receiving a written direction from the Regulator to correct or annotate any personal information, the Contractor must annotate or correct the information in accordance with the direction.</w:t>
      </w:r>
    </w:p>
    <w:p w14:paraId="046AD379" w14:textId="77777777" w:rsidR="00D209DE" w:rsidRPr="004177C7" w:rsidRDefault="00D209DE" w:rsidP="002D66E9">
      <w:pPr>
        <w:numPr>
          <w:ilvl w:val="0"/>
          <w:numId w:val="37"/>
        </w:numPr>
        <w:spacing w:line="276" w:lineRule="auto"/>
        <w:ind w:hanging="720"/>
        <w:jc w:val="both"/>
        <w:rPr>
          <w:rFonts w:ascii="Arial" w:hAnsi="Arial" w:cs="Arial"/>
          <w:sz w:val="16"/>
          <w:szCs w:val="16"/>
        </w:rPr>
      </w:pPr>
      <w:r w:rsidRPr="004177C7">
        <w:rPr>
          <w:rFonts w:ascii="Arial" w:hAnsi="Arial" w:cs="Arial"/>
          <w:sz w:val="16"/>
          <w:szCs w:val="16"/>
        </w:rPr>
        <w:t>When issuing a written direction under section 12, the Regulator must advise the Contractor of the date the correction request was received by the Regulator in order that the Contractor may comply with section 14.</w:t>
      </w:r>
    </w:p>
    <w:p w14:paraId="113F84C1" w14:textId="77777777" w:rsidR="00D209DE" w:rsidRPr="004177C7" w:rsidRDefault="00D209DE" w:rsidP="002D66E9">
      <w:pPr>
        <w:numPr>
          <w:ilvl w:val="0"/>
          <w:numId w:val="37"/>
        </w:numPr>
        <w:spacing w:line="276" w:lineRule="auto"/>
        <w:ind w:hanging="720"/>
        <w:jc w:val="both"/>
        <w:rPr>
          <w:rFonts w:ascii="Arial" w:hAnsi="Arial" w:cs="Arial"/>
          <w:sz w:val="16"/>
          <w:szCs w:val="16"/>
        </w:rPr>
      </w:pPr>
      <w:r w:rsidRPr="004177C7">
        <w:rPr>
          <w:rFonts w:ascii="Arial" w:hAnsi="Arial" w:cs="Arial"/>
          <w:sz w:val="16"/>
          <w:szCs w:val="16"/>
        </w:rPr>
        <w:t>Within 5 Business Days of correcting or annotating any personal information under section 12, the Contractor must provide the corrected or annotated information to any party to whom, within one year prior to the date the correction request was received by the Regulator, the Contractor disclosed the information being corrected or annotated.</w:t>
      </w:r>
    </w:p>
    <w:p w14:paraId="4CD491A4" w14:textId="77777777" w:rsidR="00D209DE" w:rsidRPr="004177C7" w:rsidRDefault="00D209DE" w:rsidP="002D66E9">
      <w:pPr>
        <w:numPr>
          <w:ilvl w:val="0"/>
          <w:numId w:val="37"/>
        </w:numPr>
        <w:spacing w:line="276" w:lineRule="auto"/>
        <w:ind w:hanging="720"/>
        <w:jc w:val="both"/>
        <w:rPr>
          <w:rFonts w:ascii="Arial" w:hAnsi="Arial" w:cs="Arial"/>
          <w:sz w:val="16"/>
          <w:szCs w:val="16"/>
        </w:rPr>
      </w:pPr>
      <w:r w:rsidRPr="004177C7">
        <w:rPr>
          <w:rFonts w:ascii="Arial" w:hAnsi="Arial" w:cs="Arial"/>
          <w:sz w:val="16"/>
          <w:szCs w:val="16"/>
        </w:rPr>
        <w:t>If the Contractor receives a request for correction of personal information from a person other than the Regulator, the Contractor must promptly advise the person to make the request to the Regulator and, if the Regulator has advised the Contractor of the name or title and contact information of an official of the Regulator to whom such requests are to be made, the Contractor must also promptly provide that official’s name or title and contact information to the person making the request.</w:t>
      </w:r>
    </w:p>
    <w:p w14:paraId="11E41CE5" w14:textId="77777777" w:rsidR="00D209DE" w:rsidRPr="004177C7" w:rsidRDefault="00D209DE" w:rsidP="00D209DE">
      <w:pPr>
        <w:ind w:left="274" w:hanging="274"/>
        <w:jc w:val="both"/>
        <w:rPr>
          <w:rFonts w:ascii="Arial" w:hAnsi="Arial" w:cs="Arial"/>
          <w:b/>
          <w:sz w:val="16"/>
          <w:szCs w:val="16"/>
          <w:lang w:val="en-CA"/>
        </w:rPr>
      </w:pPr>
      <w:r w:rsidRPr="004177C7">
        <w:rPr>
          <w:rFonts w:ascii="Arial" w:hAnsi="Arial" w:cs="Arial"/>
          <w:b/>
          <w:sz w:val="16"/>
          <w:szCs w:val="16"/>
          <w:lang w:val="en-CA"/>
        </w:rPr>
        <w:t>Protection of Personal Information</w:t>
      </w:r>
    </w:p>
    <w:p w14:paraId="77352846" w14:textId="77777777" w:rsidR="00D209DE" w:rsidRPr="004177C7" w:rsidRDefault="00D209DE" w:rsidP="002D66E9">
      <w:pPr>
        <w:numPr>
          <w:ilvl w:val="0"/>
          <w:numId w:val="37"/>
        </w:numPr>
        <w:spacing w:line="276" w:lineRule="auto"/>
        <w:ind w:hanging="720"/>
        <w:jc w:val="both"/>
        <w:rPr>
          <w:rFonts w:ascii="Arial" w:hAnsi="Arial" w:cs="Arial"/>
          <w:b/>
          <w:sz w:val="16"/>
          <w:szCs w:val="16"/>
          <w:lang w:val="en-CA"/>
        </w:rPr>
      </w:pPr>
      <w:r w:rsidRPr="004177C7">
        <w:rPr>
          <w:rFonts w:ascii="Arial" w:hAnsi="Arial" w:cs="Arial"/>
          <w:sz w:val="16"/>
          <w:szCs w:val="16"/>
        </w:rPr>
        <w:t>Without limiting any other provision of the Agreement, the Contractor must protect personal information by making reasonable security arrangements against such risks as unauthorized access, collection, use, disclosure or disposal, including without limitation by ensuring that the integrity of the personal information is preserved.  Without limiting the general nature of the foregoing sentence, the Contractor will ensure that all personal information is securely segregated from any information under the control of the Contractor or third parties to prevent unintended mixing of personal information with other information or access to personal information by unauthorized persons and to enable personal information to be identified and separated from the information of the Contractor or third parties.</w:t>
      </w:r>
    </w:p>
    <w:p w14:paraId="4D56F047" w14:textId="77777777" w:rsidR="00D209DE" w:rsidRPr="004177C7" w:rsidRDefault="00D209DE" w:rsidP="00D209DE">
      <w:pPr>
        <w:ind w:left="274" w:hanging="274"/>
        <w:jc w:val="both"/>
        <w:rPr>
          <w:rFonts w:ascii="Arial" w:hAnsi="Arial" w:cs="Arial"/>
          <w:b/>
          <w:sz w:val="16"/>
          <w:szCs w:val="16"/>
          <w:lang w:val="en-CA"/>
        </w:rPr>
      </w:pPr>
      <w:r w:rsidRPr="004177C7">
        <w:rPr>
          <w:rFonts w:ascii="Arial" w:hAnsi="Arial" w:cs="Arial"/>
          <w:b/>
          <w:sz w:val="16"/>
          <w:szCs w:val="16"/>
          <w:lang w:val="en-CA"/>
        </w:rPr>
        <w:t>Storage of and Access to Personal Information</w:t>
      </w:r>
    </w:p>
    <w:p w14:paraId="1B4CAE89" w14:textId="77777777" w:rsidR="00D209DE" w:rsidRPr="004177C7" w:rsidRDefault="00D209DE" w:rsidP="002D66E9">
      <w:pPr>
        <w:widowControl w:val="0"/>
        <w:numPr>
          <w:ilvl w:val="0"/>
          <w:numId w:val="37"/>
        </w:numPr>
        <w:spacing w:line="276" w:lineRule="auto"/>
        <w:ind w:hanging="720"/>
        <w:jc w:val="both"/>
        <w:rPr>
          <w:rFonts w:ascii="Arial" w:eastAsiaTheme="minorHAnsi" w:hAnsi="Arial" w:cs="Arial"/>
          <w:sz w:val="16"/>
          <w:szCs w:val="16"/>
        </w:rPr>
      </w:pPr>
      <w:r w:rsidRPr="004177C7">
        <w:rPr>
          <w:rFonts w:ascii="Arial" w:hAnsi="Arial" w:cs="Arial"/>
          <w:sz w:val="16"/>
          <w:szCs w:val="16"/>
          <w:lang w:val="en-CA"/>
        </w:rPr>
        <w:t xml:space="preserve">The Contractor must comply with the requirements under the Act concerning storage of personal information outside of Canada, including, if required by the Regulator, by supporting the Regulator with completion of such assessments as may be required by law. </w:t>
      </w:r>
    </w:p>
    <w:p w14:paraId="67D06FF8" w14:textId="77777777" w:rsidR="00D209DE" w:rsidRPr="004177C7" w:rsidRDefault="00D209DE" w:rsidP="002D66E9">
      <w:pPr>
        <w:widowControl w:val="0"/>
        <w:numPr>
          <w:ilvl w:val="0"/>
          <w:numId w:val="37"/>
        </w:numPr>
        <w:spacing w:line="276" w:lineRule="auto"/>
        <w:ind w:hanging="720"/>
        <w:jc w:val="both"/>
        <w:rPr>
          <w:rFonts w:ascii="Arial" w:eastAsiaTheme="minorHAnsi" w:hAnsi="Arial" w:cs="Arial"/>
          <w:sz w:val="16"/>
          <w:szCs w:val="16"/>
        </w:rPr>
      </w:pPr>
      <w:r w:rsidRPr="004177C7">
        <w:rPr>
          <w:rFonts w:ascii="Arial" w:hAnsi="Arial" w:cs="Arial"/>
          <w:sz w:val="16"/>
          <w:szCs w:val="16"/>
          <w:lang w:val="en-CA"/>
        </w:rPr>
        <w:t>T</w:t>
      </w:r>
      <w:r w:rsidRPr="004177C7">
        <w:rPr>
          <w:rFonts w:ascii="Arial" w:hAnsi="Arial" w:cs="Arial"/>
          <w:sz w:val="16"/>
          <w:szCs w:val="16"/>
        </w:rPr>
        <w:t xml:space="preserve">he Contractor will not change the location where it stores personal information without receiving prior authorization from the Regulator in writing. </w:t>
      </w:r>
    </w:p>
    <w:p w14:paraId="426471C2" w14:textId="77777777" w:rsidR="00D209DE" w:rsidRPr="004177C7" w:rsidRDefault="00D209DE" w:rsidP="002D66E9">
      <w:pPr>
        <w:widowControl w:val="0"/>
        <w:numPr>
          <w:ilvl w:val="0"/>
          <w:numId w:val="37"/>
        </w:numPr>
        <w:spacing w:line="276" w:lineRule="auto"/>
        <w:ind w:hanging="720"/>
        <w:jc w:val="both"/>
        <w:rPr>
          <w:rFonts w:ascii="Arial" w:eastAsiaTheme="minorHAnsi" w:hAnsi="Arial" w:cs="Arial"/>
          <w:sz w:val="16"/>
          <w:szCs w:val="16"/>
        </w:rPr>
      </w:pPr>
      <w:r w:rsidRPr="004177C7">
        <w:rPr>
          <w:rFonts w:ascii="Arial" w:eastAsiaTheme="minorHAnsi" w:hAnsi="Arial" w:cs="Arial"/>
          <w:sz w:val="16"/>
          <w:szCs w:val="16"/>
        </w:rPr>
        <w:t xml:space="preserve">The Contractor will not authorize or assist a </w:t>
      </w:r>
      <w:proofErr w:type="gramStart"/>
      <w:r w:rsidRPr="004177C7">
        <w:rPr>
          <w:rFonts w:ascii="Arial" w:eastAsiaTheme="minorHAnsi" w:hAnsi="Arial" w:cs="Arial"/>
          <w:sz w:val="16"/>
          <w:szCs w:val="16"/>
        </w:rPr>
        <w:t>Third Party</w:t>
      </w:r>
      <w:proofErr w:type="gramEnd"/>
      <w:r w:rsidRPr="004177C7">
        <w:rPr>
          <w:rFonts w:ascii="Arial" w:eastAsiaTheme="minorHAnsi" w:hAnsi="Arial" w:cs="Arial"/>
          <w:sz w:val="16"/>
          <w:szCs w:val="16"/>
        </w:rPr>
        <w:t xml:space="preserve"> Hosting Provider to access any personal information without the prior written approval of the Regulator.</w:t>
      </w:r>
    </w:p>
    <w:p w14:paraId="226CF233" w14:textId="77777777" w:rsidR="00D209DE" w:rsidRPr="007043D4" w:rsidRDefault="00D209DE" w:rsidP="002D66E9">
      <w:pPr>
        <w:numPr>
          <w:ilvl w:val="0"/>
          <w:numId w:val="37"/>
        </w:numPr>
        <w:spacing w:line="276" w:lineRule="auto"/>
        <w:ind w:hanging="720"/>
        <w:jc w:val="both"/>
        <w:rPr>
          <w:rFonts w:ascii="Arial" w:hAnsi="Arial" w:cs="Arial"/>
          <w:sz w:val="16"/>
          <w:szCs w:val="16"/>
        </w:rPr>
      </w:pPr>
      <w:r w:rsidRPr="004177C7">
        <w:rPr>
          <w:rFonts w:ascii="Arial" w:hAnsi="Arial" w:cs="Arial"/>
          <w:sz w:val="16"/>
          <w:szCs w:val="16"/>
        </w:rPr>
        <w:t xml:space="preserve">Without </w:t>
      </w:r>
      <w:bookmarkStart w:id="1" w:name="_Hlk88660814"/>
      <w:r w:rsidRPr="004177C7">
        <w:rPr>
          <w:rFonts w:ascii="Arial" w:hAnsi="Arial" w:cs="Arial"/>
          <w:sz w:val="16"/>
          <w:szCs w:val="16"/>
        </w:rPr>
        <w:t>limiting any other provision of the Agreement, the Contractor will implement and maintain an access log documenting all access to personal information, including a list of all persons that access any personal information.  The Contractor will provide a copy of the access log to the Regulator upon request</w:t>
      </w:r>
      <w:bookmarkEnd w:id="1"/>
      <w:r w:rsidRPr="004177C7">
        <w:rPr>
          <w:rFonts w:ascii="Arial" w:hAnsi="Arial" w:cs="Arial"/>
          <w:sz w:val="16"/>
          <w:szCs w:val="16"/>
        </w:rPr>
        <w:t>.</w:t>
      </w:r>
      <w:bookmarkStart w:id="2" w:name="_Hlk88660957"/>
    </w:p>
    <w:p w14:paraId="48945662" w14:textId="77777777" w:rsidR="00D209DE" w:rsidRPr="004177C7" w:rsidRDefault="00D209DE" w:rsidP="00D209DE">
      <w:pPr>
        <w:widowControl w:val="0"/>
        <w:ind w:left="274" w:hanging="274"/>
        <w:jc w:val="both"/>
        <w:rPr>
          <w:rFonts w:ascii="Arial" w:hAnsi="Arial" w:cs="Arial"/>
          <w:b/>
          <w:sz w:val="16"/>
          <w:szCs w:val="16"/>
          <w:lang w:val="en-CA"/>
        </w:rPr>
      </w:pPr>
      <w:r w:rsidRPr="004177C7">
        <w:rPr>
          <w:rFonts w:ascii="Arial" w:hAnsi="Arial" w:cs="Arial"/>
          <w:b/>
          <w:sz w:val="16"/>
          <w:szCs w:val="16"/>
          <w:lang w:val="en-CA"/>
        </w:rPr>
        <w:t>Retention of Personal Information</w:t>
      </w:r>
    </w:p>
    <w:p w14:paraId="7DC2CEDB" w14:textId="77777777" w:rsidR="00D209DE" w:rsidRPr="007043D4" w:rsidRDefault="00D209DE" w:rsidP="002D66E9">
      <w:pPr>
        <w:widowControl w:val="0"/>
        <w:numPr>
          <w:ilvl w:val="0"/>
          <w:numId w:val="37"/>
        </w:numPr>
        <w:spacing w:line="276" w:lineRule="auto"/>
        <w:ind w:hanging="720"/>
        <w:jc w:val="both"/>
        <w:rPr>
          <w:rFonts w:ascii="Arial" w:hAnsi="Arial" w:cs="Arial"/>
          <w:sz w:val="16"/>
          <w:szCs w:val="16"/>
        </w:rPr>
      </w:pPr>
      <w:r w:rsidRPr="004177C7">
        <w:rPr>
          <w:rFonts w:ascii="Arial" w:hAnsi="Arial" w:cs="Arial"/>
          <w:sz w:val="16"/>
          <w:szCs w:val="16"/>
        </w:rPr>
        <w:t>Unless the Agreement otherwise specifies, the Contractor must retain personal information until directed by the Regulator in writing to dispose of it or deliver it as specified in the direction.</w:t>
      </w:r>
      <w:bookmarkEnd w:id="2"/>
    </w:p>
    <w:p w14:paraId="35869EEC" w14:textId="77777777" w:rsidR="00D209DE" w:rsidRDefault="00D209DE" w:rsidP="00D209DE">
      <w:pPr>
        <w:widowControl w:val="0"/>
        <w:ind w:left="274" w:hanging="274"/>
        <w:jc w:val="both"/>
        <w:rPr>
          <w:rFonts w:ascii="Arial" w:hAnsi="Arial" w:cs="Arial"/>
          <w:b/>
          <w:sz w:val="16"/>
          <w:szCs w:val="16"/>
          <w:lang w:val="en-CA"/>
        </w:rPr>
      </w:pPr>
    </w:p>
    <w:p w14:paraId="088B84DA" w14:textId="77777777" w:rsidR="00D209DE" w:rsidRDefault="00D209DE" w:rsidP="00D209DE">
      <w:pPr>
        <w:widowControl w:val="0"/>
        <w:ind w:left="274" w:hanging="274"/>
        <w:jc w:val="both"/>
        <w:rPr>
          <w:rFonts w:ascii="Arial" w:hAnsi="Arial" w:cs="Arial"/>
          <w:b/>
          <w:sz w:val="16"/>
          <w:szCs w:val="16"/>
          <w:lang w:val="en-CA"/>
        </w:rPr>
      </w:pPr>
    </w:p>
    <w:p w14:paraId="6B744CC0" w14:textId="77777777" w:rsidR="00D209DE" w:rsidRDefault="00D209DE" w:rsidP="00D209DE">
      <w:pPr>
        <w:widowControl w:val="0"/>
        <w:ind w:left="274" w:hanging="274"/>
        <w:jc w:val="both"/>
        <w:rPr>
          <w:rFonts w:ascii="Arial" w:hAnsi="Arial" w:cs="Arial"/>
          <w:b/>
          <w:sz w:val="16"/>
          <w:szCs w:val="16"/>
          <w:lang w:val="en-CA"/>
        </w:rPr>
      </w:pPr>
    </w:p>
    <w:p w14:paraId="67B14C5F" w14:textId="77777777" w:rsidR="00D209DE" w:rsidRDefault="00D209DE" w:rsidP="00D209DE">
      <w:pPr>
        <w:widowControl w:val="0"/>
        <w:ind w:left="274" w:hanging="274"/>
        <w:jc w:val="both"/>
        <w:rPr>
          <w:rFonts w:ascii="Arial" w:hAnsi="Arial" w:cs="Arial"/>
          <w:b/>
          <w:sz w:val="16"/>
          <w:szCs w:val="16"/>
          <w:lang w:val="en-CA"/>
        </w:rPr>
      </w:pPr>
    </w:p>
    <w:p w14:paraId="55B2F4DC" w14:textId="77777777" w:rsidR="00D209DE" w:rsidRPr="004177C7" w:rsidRDefault="00D209DE" w:rsidP="00D209DE">
      <w:pPr>
        <w:widowControl w:val="0"/>
        <w:ind w:left="274" w:hanging="274"/>
        <w:jc w:val="both"/>
        <w:rPr>
          <w:rFonts w:ascii="Arial" w:hAnsi="Arial" w:cs="Arial"/>
          <w:b/>
          <w:sz w:val="16"/>
          <w:szCs w:val="16"/>
          <w:lang w:val="en-CA"/>
        </w:rPr>
      </w:pPr>
      <w:r w:rsidRPr="004177C7">
        <w:rPr>
          <w:rFonts w:ascii="Arial" w:hAnsi="Arial" w:cs="Arial"/>
          <w:b/>
          <w:sz w:val="16"/>
          <w:szCs w:val="16"/>
          <w:lang w:val="en-CA"/>
        </w:rPr>
        <w:lastRenderedPageBreak/>
        <w:t>Use of Personal Information</w:t>
      </w:r>
    </w:p>
    <w:p w14:paraId="4D6878E8" w14:textId="77777777" w:rsidR="00D209DE" w:rsidRPr="004177C7" w:rsidRDefault="00D209DE" w:rsidP="002D66E9">
      <w:pPr>
        <w:widowControl w:val="0"/>
        <w:numPr>
          <w:ilvl w:val="0"/>
          <w:numId w:val="37"/>
        </w:numPr>
        <w:spacing w:line="276" w:lineRule="auto"/>
        <w:ind w:hanging="720"/>
        <w:jc w:val="both"/>
        <w:rPr>
          <w:rFonts w:ascii="Arial" w:hAnsi="Arial" w:cs="Arial"/>
          <w:sz w:val="16"/>
          <w:szCs w:val="16"/>
        </w:rPr>
      </w:pPr>
      <w:r w:rsidRPr="004177C7">
        <w:rPr>
          <w:rFonts w:ascii="Arial" w:hAnsi="Arial" w:cs="Arial"/>
          <w:sz w:val="16"/>
          <w:szCs w:val="16"/>
        </w:rPr>
        <w:t>Unless the Regulator otherwise directs in writing, the Contractor may only use personal information if that use is for the performance of the Contractor’s obligations, or the exercise of the Contractor’s rights, under the Agreement. For clarity, unless the Agreement otherwise specifies or the Regulator otherwise directs in writing, the Contractor must not anonymize, aggregate or otherwise alter or modify personal information, including by converting personal information into non-personal information, or analyze personal information (whether by manual or automated means) for any purpose, including for the purpose of developing insights, conclusions or other information from personal information.</w:t>
      </w:r>
    </w:p>
    <w:p w14:paraId="3BF34615" w14:textId="77777777" w:rsidR="00D209DE" w:rsidRDefault="00D209DE" w:rsidP="00D209DE">
      <w:pPr>
        <w:widowControl w:val="0"/>
        <w:jc w:val="both"/>
        <w:rPr>
          <w:rFonts w:ascii="Arial" w:hAnsi="Arial" w:cs="Arial"/>
          <w:b/>
          <w:sz w:val="16"/>
          <w:szCs w:val="16"/>
        </w:rPr>
      </w:pPr>
    </w:p>
    <w:p w14:paraId="7ED45962" w14:textId="77777777" w:rsidR="00D209DE" w:rsidRPr="004177C7" w:rsidRDefault="00D209DE" w:rsidP="00D209DE">
      <w:pPr>
        <w:widowControl w:val="0"/>
        <w:jc w:val="both"/>
        <w:rPr>
          <w:rFonts w:ascii="Arial" w:hAnsi="Arial" w:cs="Arial"/>
          <w:b/>
          <w:sz w:val="16"/>
          <w:szCs w:val="16"/>
        </w:rPr>
      </w:pPr>
      <w:r w:rsidRPr="004177C7">
        <w:rPr>
          <w:rFonts w:ascii="Arial" w:hAnsi="Arial" w:cs="Arial"/>
          <w:b/>
          <w:sz w:val="16"/>
          <w:szCs w:val="16"/>
        </w:rPr>
        <w:t>Metadata</w:t>
      </w:r>
    </w:p>
    <w:p w14:paraId="337608ED" w14:textId="77777777" w:rsidR="00D209DE" w:rsidRPr="004177C7" w:rsidRDefault="00D209DE" w:rsidP="002D66E9">
      <w:pPr>
        <w:widowControl w:val="0"/>
        <w:numPr>
          <w:ilvl w:val="0"/>
          <w:numId w:val="37"/>
        </w:numPr>
        <w:spacing w:line="276" w:lineRule="auto"/>
        <w:ind w:hanging="720"/>
        <w:jc w:val="both"/>
        <w:rPr>
          <w:rFonts w:ascii="Arial" w:hAnsi="Arial" w:cs="Arial"/>
          <w:sz w:val="16"/>
          <w:szCs w:val="16"/>
          <w:lang w:val="en-CA"/>
        </w:rPr>
      </w:pPr>
      <w:r w:rsidRPr="004177C7">
        <w:rPr>
          <w:rFonts w:ascii="Arial" w:hAnsi="Arial" w:cs="Arial"/>
          <w:sz w:val="16"/>
          <w:szCs w:val="16"/>
          <w:lang w:val="en-CA"/>
        </w:rPr>
        <w:t xml:space="preserve">Where the Contractor has or generates metadata </w:t>
      </w:r>
      <w:proofErr w:type="gramStart"/>
      <w:r w:rsidRPr="004177C7">
        <w:rPr>
          <w:rFonts w:ascii="Arial" w:hAnsi="Arial" w:cs="Arial"/>
          <w:sz w:val="16"/>
          <w:szCs w:val="16"/>
          <w:lang w:val="en-CA"/>
        </w:rPr>
        <w:t>as a result of</w:t>
      </w:r>
      <w:proofErr w:type="gramEnd"/>
      <w:r w:rsidRPr="004177C7">
        <w:rPr>
          <w:rFonts w:ascii="Arial" w:hAnsi="Arial" w:cs="Arial"/>
          <w:sz w:val="16"/>
          <w:szCs w:val="16"/>
          <w:lang w:val="en-CA"/>
        </w:rPr>
        <w:t xml:space="preserve"> services provided to the Regulator, where that metadata is personal information, the Contractor will:</w:t>
      </w:r>
    </w:p>
    <w:p w14:paraId="52413D8B" w14:textId="77777777" w:rsidR="00D209DE" w:rsidRPr="004177C7" w:rsidRDefault="00D209DE" w:rsidP="002D66E9">
      <w:pPr>
        <w:numPr>
          <w:ilvl w:val="0"/>
          <w:numId w:val="41"/>
        </w:numPr>
        <w:spacing w:line="276" w:lineRule="auto"/>
        <w:ind w:left="1418" w:hanging="709"/>
        <w:jc w:val="both"/>
        <w:rPr>
          <w:rFonts w:ascii="Arial" w:hAnsi="Arial" w:cs="Arial"/>
          <w:sz w:val="16"/>
          <w:szCs w:val="16"/>
        </w:rPr>
      </w:pPr>
      <w:r w:rsidRPr="004177C7">
        <w:rPr>
          <w:rFonts w:ascii="Arial" w:hAnsi="Arial" w:cs="Arial"/>
          <w:sz w:val="16"/>
          <w:szCs w:val="16"/>
        </w:rPr>
        <w:t>not use it or disclose it to any other party except where the Agreement otherwise specifies; and</w:t>
      </w:r>
    </w:p>
    <w:p w14:paraId="2BE2E858" w14:textId="77777777" w:rsidR="00D209DE" w:rsidRPr="004177C7" w:rsidRDefault="00D209DE" w:rsidP="002D66E9">
      <w:pPr>
        <w:numPr>
          <w:ilvl w:val="0"/>
          <w:numId w:val="41"/>
        </w:numPr>
        <w:spacing w:line="276" w:lineRule="auto"/>
        <w:ind w:left="1418" w:hanging="709"/>
        <w:jc w:val="both"/>
        <w:rPr>
          <w:rFonts w:ascii="Arial" w:hAnsi="Arial" w:cs="Arial"/>
          <w:sz w:val="16"/>
          <w:szCs w:val="16"/>
        </w:rPr>
      </w:pPr>
      <w:r w:rsidRPr="004177C7">
        <w:rPr>
          <w:rFonts w:ascii="Arial" w:hAnsi="Arial" w:cs="Arial"/>
          <w:sz w:val="16"/>
          <w:szCs w:val="16"/>
        </w:rPr>
        <w:t>remove or</w:t>
      </w:r>
      <w:r w:rsidRPr="004177C7">
        <w:rPr>
          <w:rFonts w:ascii="Arial" w:hAnsi="Arial" w:cs="Arial"/>
          <w:sz w:val="16"/>
          <w:szCs w:val="16"/>
          <w:lang w:val="en-CA"/>
        </w:rPr>
        <w:t xml:space="preserve"> destroy individual identifiers, if practicable.</w:t>
      </w:r>
    </w:p>
    <w:p w14:paraId="3AF8528F" w14:textId="77777777" w:rsidR="00D209DE" w:rsidRPr="004177C7" w:rsidRDefault="00D209DE" w:rsidP="00D209DE">
      <w:pPr>
        <w:widowControl w:val="0"/>
        <w:ind w:left="274" w:hanging="274"/>
        <w:jc w:val="both"/>
        <w:rPr>
          <w:rFonts w:ascii="Arial" w:hAnsi="Arial" w:cs="Arial"/>
          <w:b/>
          <w:sz w:val="16"/>
          <w:szCs w:val="16"/>
          <w:lang w:val="en-CA"/>
        </w:rPr>
      </w:pPr>
      <w:r w:rsidRPr="004177C7">
        <w:rPr>
          <w:rFonts w:ascii="Arial" w:hAnsi="Arial" w:cs="Arial"/>
          <w:b/>
          <w:sz w:val="16"/>
          <w:szCs w:val="16"/>
          <w:lang w:val="en-CA"/>
        </w:rPr>
        <w:t>Disclosure of Personal Information</w:t>
      </w:r>
    </w:p>
    <w:p w14:paraId="63840293" w14:textId="77777777" w:rsidR="00D209DE" w:rsidRPr="004177C7" w:rsidRDefault="00D209DE" w:rsidP="002D66E9">
      <w:pPr>
        <w:widowControl w:val="0"/>
        <w:numPr>
          <w:ilvl w:val="0"/>
          <w:numId w:val="37"/>
        </w:numPr>
        <w:spacing w:line="276" w:lineRule="auto"/>
        <w:ind w:hanging="720"/>
        <w:jc w:val="both"/>
        <w:rPr>
          <w:rFonts w:ascii="Arial" w:hAnsi="Arial" w:cs="Arial"/>
          <w:sz w:val="16"/>
          <w:szCs w:val="16"/>
        </w:rPr>
      </w:pPr>
      <w:r w:rsidRPr="004177C7">
        <w:rPr>
          <w:rFonts w:ascii="Arial" w:hAnsi="Arial" w:cs="Arial"/>
          <w:sz w:val="16"/>
          <w:szCs w:val="16"/>
        </w:rPr>
        <w:t>Unless the Regulator otherwise directs in writing, the Contractor may only disclose personal information to any person other than the Regulator if the disclosure is for the performance of the Contractor’s obligations, or the exercise of the Contractor’s rights, under the Agreement.</w:t>
      </w:r>
    </w:p>
    <w:p w14:paraId="5A63BE4E" w14:textId="77777777" w:rsidR="00D209DE" w:rsidRPr="004177C7" w:rsidRDefault="00D209DE" w:rsidP="002D66E9">
      <w:pPr>
        <w:widowControl w:val="0"/>
        <w:numPr>
          <w:ilvl w:val="0"/>
          <w:numId w:val="37"/>
        </w:numPr>
        <w:spacing w:line="276" w:lineRule="auto"/>
        <w:ind w:hanging="720"/>
        <w:jc w:val="both"/>
        <w:rPr>
          <w:rFonts w:ascii="Arial" w:hAnsi="Arial" w:cs="Arial"/>
          <w:sz w:val="16"/>
          <w:szCs w:val="16"/>
        </w:rPr>
      </w:pPr>
      <w:r w:rsidRPr="004177C7">
        <w:rPr>
          <w:rFonts w:ascii="Arial" w:hAnsi="Arial" w:cs="Arial"/>
          <w:sz w:val="16"/>
          <w:szCs w:val="16"/>
        </w:rPr>
        <w:t>If in relation to personal information, the Contractor:</w:t>
      </w:r>
    </w:p>
    <w:p w14:paraId="3F88AEAC" w14:textId="77777777" w:rsidR="00D209DE" w:rsidRPr="004177C7" w:rsidRDefault="00D209DE" w:rsidP="002D66E9">
      <w:pPr>
        <w:widowControl w:val="0"/>
        <w:numPr>
          <w:ilvl w:val="0"/>
          <w:numId w:val="36"/>
        </w:numPr>
        <w:spacing w:line="276" w:lineRule="auto"/>
        <w:ind w:left="1440" w:hanging="720"/>
        <w:jc w:val="both"/>
        <w:rPr>
          <w:rFonts w:ascii="Arial" w:hAnsi="Arial" w:cs="Arial"/>
          <w:sz w:val="16"/>
          <w:szCs w:val="16"/>
        </w:rPr>
      </w:pPr>
      <w:r w:rsidRPr="004177C7">
        <w:rPr>
          <w:rFonts w:ascii="Arial" w:hAnsi="Arial" w:cs="Arial"/>
          <w:sz w:val="16"/>
          <w:szCs w:val="16"/>
        </w:rPr>
        <w:t>receives a third-party request for disclosure;</w:t>
      </w:r>
    </w:p>
    <w:p w14:paraId="79A1CB61" w14:textId="77777777" w:rsidR="00D209DE" w:rsidRPr="004177C7" w:rsidRDefault="00D209DE" w:rsidP="002D66E9">
      <w:pPr>
        <w:widowControl w:val="0"/>
        <w:numPr>
          <w:ilvl w:val="0"/>
          <w:numId w:val="36"/>
        </w:numPr>
        <w:spacing w:line="276" w:lineRule="auto"/>
        <w:ind w:left="1440" w:hanging="720"/>
        <w:jc w:val="both"/>
        <w:rPr>
          <w:rFonts w:ascii="Arial" w:hAnsi="Arial" w:cs="Arial"/>
          <w:sz w:val="16"/>
          <w:szCs w:val="16"/>
        </w:rPr>
      </w:pPr>
      <w:r w:rsidRPr="004177C7">
        <w:rPr>
          <w:rFonts w:ascii="Arial" w:hAnsi="Arial" w:cs="Arial"/>
          <w:sz w:val="16"/>
          <w:szCs w:val="16"/>
        </w:rPr>
        <w:t>receives a request to disclose, produce or provide access that the Contractor knows or has reason to suspect is for the purpose of responding to a third-party request for disclosure; or</w:t>
      </w:r>
    </w:p>
    <w:p w14:paraId="4F0452B5" w14:textId="77777777" w:rsidR="00D209DE" w:rsidRPr="004177C7" w:rsidRDefault="00D209DE" w:rsidP="002D66E9">
      <w:pPr>
        <w:widowControl w:val="0"/>
        <w:numPr>
          <w:ilvl w:val="0"/>
          <w:numId w:val="36"/>
        </w:numPr>
        <w:spacing w:line="276" w:lineRule="auto"/>
        <w:ind w:left="1440" w:hanging="720"/>
        <w:jc w:val="both"/>
        <w:rPr>
          <w:rFonts w:ascii="Arial" w:hAnsi="Arial" w:cs="Arial"/>
          <w:sz w:val="16"/>
          <w:szCs w:val="16"/>
        </w:rPr>
      </w:pPr>
      <w:r w:rsidRPr="004177C7">
        <w:rPr>
          <w:rFonts w:ascii="Arial" w:hAnsi="Arial" w:cs="Arial"/>
          <w:sz w:val="16"/>
          <w:szCs w:val="16"/>
        </w:rPr>
        <w:t>has reason to suspect that an unauthorized disclosure of personal information has occurred in response to a third-party request for disclosure,</w:t>
      </w:r>
    </w:p>
    <w:p w14:paraId="73E5B701" w14:textId="77777777" w:rsidR="00D209DE" w:rsidRPr="004177C7" w:rsidRDefault="00D209DE" w:rsidP="00D209DE">
      <w:pPr>
        <w:widowControl w:val="0"/>
        <w:ind w:left="709"/>
        <w:jc w:val="both"/>
        <w:rPr>
          <w:rFonts w:ascii="Arial" w:hAnsi="Arial" w:cs="Arial"/>
          <w:sz w:val="16"/>
          <w:szCs w:val="16"/>
        </w:rPr>
      </w:pPr>
      <w:r w:rsidRPr="004177C7">
        <w:rPr>
          <w:rFonts w:ascii="Arial" w:hAnsi="Arial" w:cs="Arial"/>
          <w:sz w:val="16"/>
          <w:szCs w:val="16"/>
        </w:rPr>
        <w:t xml:space="preserve">subject to section 26, the Contractor must immediately notify the Regulator.  </w:t>
      </w:r>
    </w:p>
    <w:p w14:paraId="4EAA859E" w14:textId="77777777" w:rsidR="00D209DE" w:rsidRPr="004177C7" w:rsidRDefault="00D209DE" w:rsidP="002D66E9">
      <w:pPr>
        <w:widowControl w:val="0"/>
        <w:numPr>
          <w:ilvl w:val="0"/>
          <w:numId w:val="37"/>
        </w:numPr>
        <w:spacing w:line="276" w:lineRule="auto"/>
        <w:ind w:hanging="720"/>
        <w:jc w:val="both"/>
        <w:rPr>
          <w:rFonts w:ascii="Arial" w:hAnsi="Arial" w:cs="Arial"/>
          <w:sz w:val="16"/>
          <w:szCs w:val="16"/>
        </w:rPr>
      </w:pPr>
      <w:r w:rsidRPr="004177C7">
        <w:rPr>
          <w:rFonts w:ascii="Arial" w:hAnsi="Arial" w:cs="Arial"/>
          <w:sz w:val="16"/>
          <w:szCs w:val="16"/>
        </w:rPr>
        <w:t>If the Contractor receives a third-party request described in section 25(a) or (b), but is unable to notify the Regulator as required by section 25, the Contractor must instead:</w:t>
      </w:r>
    </w:p>
    <w:p w14:paraId="7ED4D9BC" w14:textId="77777777" w:rsidR="00D209DE" w:rsidRPr="004177C7" w:rsidRDefault="00D209DE" w:rsidP="002D66E9">
      <w:pPr>
        <w:widowControl w:val="0"/>
        <w:numPr>
          <w:ilvl w:val="0"/>
          <w:numId w:val="40"/>
        </w:numPr>
        <w:spacing w:line="276" w:lineRule="auto"/>
        <w:ind w:left="1418" w:hanging="709"/>
        <w:jc w:val="both"/>
        <w:rPr>
          <w:rFonts w:ascii="Arial" w:hAnsi="Arial" w:cs="Arial"/>
          <w:sz w:val="16"/>
          <w:szCs w:val="16"/>
        </w:rPr>
      </w:pPr>
      <w:r w:rsidRPr="004177C7">
        <w:rPr>
          <w:rFonts w:ascii="Arial" w:hAnsi="Arial" w:cs="Arial"/>
          <w:sz w:val="16"/>
          <w:szCs w:val="16"/>
        </w:rPr>
        <w:t>use its best efforts to direct the party making the third-party request to the Regulator;</w:t>
      </w:r>
    </w:p>
    <w:p w14:paraId="46B1EB3F" w14:textId="77777777" w:rsidR="00D209DE" w:rsidRPr="004177C7" w:rsidRDefault="00D209DE" w:rsidP="002D66E9">
      <w:pPr>
        <w:widowControl w:val="0"/>
        <w:numPr>
          <w:ilvl w:val="0"/>
          <w:numId w:val="40"/>
        </w:numPr>
        <w:spacing w:line="276" w:lineRule="auto"/>
        <w:ind w:left="1418" w:hanging="709"/>
        <w:jc w:val="both"/>
        <w:rPr>
          <w:rFonts w:ascii="Arial" w:hAnsi="Arial" w:cs="Arial"/>
          <w:sz w:val="16"/>
          <w:szCs w:val="16"/>
        </w:rPr>
      </w:pPr>
      <w:r w:rsidRPr="004177C7">
        <w:rPr>
          <w:rFonts w:ascii="Arial" w:hAnsi="Arial" w:cs="Arial"/>
          <w:sz w:val="16"/>
          <w:szCs w:val="16"/>
        </w:rPr>
        <w:t xml:space="preserve">provide the Regulator with reasonable assistance to contest the third-party request; and </w:t>
      </w:r>
    </w:p>
    <w:p w14:paraId="329AA3BC" w14:textId="77777777" w:rsidR="00D209DE" w:rsidRPr="004177C7" w:rsidRDefault="00D209DE" w:rsidP="002D66E9">
      <w:pPr>
        <w:widowControl w:val="0"/>
        <w:numPr>
          <w:ilvl w:val="0"/>
          <w:numId w:val="40"/>
        </w:numPr>
        <w:spacing w:line="276" w:lineRule="auto"/>
        <w:ind w:left="1418" w:hanging="709"/>
        <w:jc w:val="both"/>
        <w:rPr>
          <w:rFonts w:ascii="Arial" w:hAnsi="Arial" w:cs="Arial"/>
          <w:sz w:val="16"/>
          <w:szCs w:val="16"/>
        </w:rPr>
      </w:pPr>
      <w:r w:rsidRPr="004177C7">
        <w:rPr>
          <w:rFonts w:ascii="Arial" w:hAnsi="Arial" w:cs="Arial"/>
          <w:sz w:val="16"/>
          <w:szCs w:val="16"/>
        </w:rPr>
        <w:tab/>
        <w:t xml:space="preserve">take reasonable steps to challenge the third-party request, including by presenting evidence with respect to: </w:t>
      </w:r>
    </w:p>
    <w:p w14:paraId="71882096" w14:textId="77777777" w:rsidR="00D209DE" w:rsidRPr="004177C7" w:rsidRDefault="00D209DE" w:rsidP="002D66E9">
      <w:pPr>
        <w:widowControl w:val="0"/>
        <w:numPr>
          <w:ilvl w:val="0"/>
          <w:numId w:val="42"/>
        </w:numPr>
        <w:tabs>
          <w:tab w:val="left" w:pos="2127"/>
        </w:tabs>
        <w:spacing w:line="276" w:lineRule="auto"/>
        <w:ind w:left="1962" w:hanging="544"/>
        <w:jc w:val="both"/>
        <w:rPr>
          <w:rFonts w:ascii="Arial" w:hAnsi="Arial" w:cs="Arial"/>
          <w:sz w:val="16"/>
          <w:szCs w:val="16"/>
        </w:rPr>
      </w:pPr>
      <w:r w:rsidRPr="004177C7">
        <w:rPr>
          <w:rFonts w:ascii="Arial" w:hAnsi="Arial" w:cs="Arial"/>
          <w:sz w:val="16"/>
          <w:szCs w:val="16"/>
        </w:rPr>
        <w:t xml:space="preserve">the control of personal information by the Regulator as a public body under the Act; </w:t>
      </w:r>
    </w:p>
    <w:p w14:paraId="0E570AAA" w14:textId="77777777" w:rsidR="00D209DE" w:rsidRPr="004177C7" w:rsidRDefault="00D209DE" w:rsidP="002D66E9">
      <w:pPr>
        <w:widowControl w:val="0"/>
        <w:numPr>
          <w:ilvl w:val="0"/>
          <w:numId w:val="42"/>
        </w:numPr>
        <w:tabs>
          <w:tab w:val="left" w:pos="2127"/>
        </w:tabs>
        <w:spacing w:line="276" w:lineRule="auto"/>
        <w:ind w:left="1962" w:hanging="544"/>
        <w:jc w:val="both"/>
        <w:rPr>
          <w:rFonts w:ascii="Arial" w:hAnsi="Arial" w:cs="Arial"/>
          <w:sz w:val="16"/>
          <w:szCs w:val="16"/>
        </w:rPr>
      </w:pPr>
      <w:r w:rsidRPr="004177C7">
        <w:rPr>
          <w:rFonts w:ascii="Arial" w:hAnsi="Arial" w:cs="Arial"/>
          <w:sz w:val="16"/>
          <w:szCs w:val="16"/>
        </w:rPr>
        <w:t xml:space="preserve">the application of the Act to the Contractor as a service provider to the Regulator; </w:t>
      </w:r>
    </w:p>
    <w:p w14:paraId="3C40CC16" w14:textId="77777777" w:rsidR="00D209DE" w:rsidRPr="004177C7" w:rsidRDefault="00D209DE" w:rsidP="002D66E9">
      <w:pPr>
        <w:widowControl w:val="0"/>
        <w:numPr>
          <w:ilvl w:val="0"/>
          <w:numId w:val="42"/>
        </w:numPr>
        <w:tabs>
          <w:tab w:val="left" w:pos="2127"/>
        </w:tabs>
        <w:spacing w:line="276" w:lineRule="auto"/>
        <w:ind w:left="1962" w:hanging="544"/>
        <w:jc w:val="both"/>
        <w:rPr>
          <w:rFonts w:ascii="Arial" w:hAnsi="Arial" w:cs="Arial"/>
          <w:sz w:val="16"/>
          <w:szCs w:val="16"/>
        </w:rPr>
      </w:pPr>
      <w:r w:rsidRPr="004177C7">
        <w:rPr>
          <w:rFonts w:ascii="Arial" w:hAnsi="Arial" w:cs="Arial"/>
          <w:sz w:val="16"/>
          <w:szCs w:val="16"/>
        </w:rPr>
        <w:t xml:space="preserve">the conflict between the Act and the third-party request; and </w:t>
      </w:r>
    </w:p>
    <w:p w14:paraId="1CE247E7" w14:textId="77777777" w:rsidR="00D209DE" w:rsidRPr="004177C7" w:rsidRDefault="00D209DE" w:rsidP="002D66E9">
      <w:pPr>
        <w:widowControl w:val="0"/>
        <w:numPr>
          <w:ilvl w:val="0"/>
          <w:numId w:val="42"/>
        </w:numPr>
        <w:tabs>
          <w:tab w:val="left" w:pos="2127"/>
        </w:tabs>
        <w:spacing w:line="276" w:lineRule="auto"/>
        <w:ind w:left="1962" w:hanging="544"/>
        <w:jc w:val="both"/>
        <w:rPr>
          <w:rFonts w:ascii="Arial" w:hAnsi="Arial" w:cs="Arial"/>
          <w:sz w:val="16"/>
          <w:szCs w:val="16"/>
        </w:rPr>
      </w:pPr>
      <w:r w:rsidRPr="004177C7">
        <w:rPr>
          <w:rFonts w:ascii="Arial" w:hAnsi="Arial" w:cs="Arial"/>
          <w:sz w:val="16"/>
          <w:szCs w:val="16"/>
        </w:rPr>
        <w:t xml:space="preserve">the potential for the Contractor to be liable for an offence under the Act </w:t>
      </w:r>
      <w:proofErr w:type="gramStart"/>
      <w:r w:rsidRPr="004177C7">
        <w:rPr>
          <w:rFonts w:ascii="Arial" w:hAnsi="Arial" w:cs="Arial"/>
          <w:sz w:val="16"/>
          <w:szCs w:val="16"/>
        </w:rPr>
        <w:t>as a result of</w:t>
      </w:r>
      <w:proofErr w:type="gramEnd"/>
      <w:r w:rsidRPr="004177C7">
        <w:rPr>
          <w:rFonts w:ascii="Arial" w:hAnsi="Arial" w:cs="Arial"/>
          <w:sz w:val="16"/>
          <w:szCs w:val="16"/>
        </w:rPr>
        <w:t xml:space="preserve"> complying with the third-party request. </w:t>
      </w:r>
    </w:p>
    <w:p w14:paraId="2FED2F94" w14:textId="77777777" w:rsidR="00D209DE" w:rsidRPr="004177C7" w:rsidRDefault="00D209DE" w:rsidP="00D209DE">
      <w:pPr>
        <w:ind w:left="274" w:hanging="274"/>
        <w:jc w:val="both"/>
        <w:rPr>
          <w:rFonts w:ascii="Arial" w:hAnsi="Arial" w:cs="Arial"/>
          <w:b/>
          <w:sz w:val="16"/>
          <w:szCs w:val="16"/>
          <w:lang w:val="en-CA"/>
        </w:rPr>
      </w:pPr>
      <w:r w:rsidRPr="004177C7">
        <w:rPr>
          <w:rFonts w:ascii="Arial" w:hAnsi="Arial" w:cs="Arial"/>
          <w:b/>
          <w:sz w:val="16"/>
          <w:szCs w:val="16"/>
          <w:lang w:val="en-CA"/>
        </w:rPr>
        <w:t>Notice of Unauthorized Disclosure</w:t>
      </w:r>
    </w:p>
    <w:p w14:paraId="3946FF42" w14:textId="77777777" w:rsidR="00D209DE" w:rsidRPr="004177C7" w:rsidRDefault="00D209DE" w:rsidP="002D66E9">
      <w:pPr>
        <w:widowControl w:val="0"/>
        <w:numPr>
          <w:ilvl w:val="0"/>
          <w:numId w:val="37"/>
        </w:numPr>
        <w:spacing w:line="276" w:lineRule="auto"/>
        <w:ind w:hanging="720"/>
        <w:jc w:val="both"/>
        <w:rPr>
          <w:rFonts w:ascii="Arial" w:hAnsi="Arial" w:cs="Arial"/>
          <w:sz w:val="16"/>
          <w:szCs w:val="16"/>
        </w:rPr>
      </w:pPr>
      <w:r w:rsidRPr="004177C7">
        <w:rPr>
          <w:rFonts w:ascii="Arial" w:hAnsi="Arial" w:cs="Arial"/>
          <w:sz w:val="16"/>
          <w:szCs w:val="16"/>
        </w:rPr>
        <w:t xml:space="preserve">In addition to any obligation the Contractor may have to provide the notification contemplated by section 30.5 of the Act, if the Contractor knows that there has been an unauthorized disclosure of personal information, the Contractor must immediately notify the Regulator. </w:t>
      </w:r>
    </w:p>
    <w:p w14:paraId="73BB4D2E" w14:textId="77777777" w:rsidR="00D209DE" w:rsidRPr="004177C7" w:rsidRDefault="00D209DE" w:rsidP="00D209DE">
      <w:pPr>
        <w:ind w:left="274" w:hanging="274"/>
        <w:jc w:val="both"/>
        <w:rPr>
          <w:rFonts w:ascii="Arial" w:hAnsi="Arial" w:cs="Arial"/>
          <w:b/>
          <w:sz w:val="16"/>
          <w:szCs w:val="16"/>
          <w:lang w:val="en-CA"/>
        </w:rPr>
      </w:pPr>
      <w:r w:rsidRPr="004177C7">
        <w:rPr>
          <w:rFonts w:ascii="Arial" w:hAnsi="Arial" w:cs="Arial"/>
          <w:b/>
          <w:sz w:val="16"/>
          <w:szCs w:val="16"/>
          <w:lang w:val="en-CA"/>
        </w:rPr>
        <w:t>Compliance with the Act and Directions</w:t>
      </w:r>
    </w:p>
    <w:p w14:paraId="738CE57A" w14:textId="77777777" w:rsidR="00D209DE" w:rsidRPr="004177C7" w:rsidRDefault="00D209DE" w:rsidP="002D66E9">
      <w:pPr>
        <w:widowControl w:val="0"/>
        <w:numPr>
          <w:ilvl w:val="0"/>
          <w:numId w:val="37"/>
        </w:numPr>
        <w:spacing w:line="276" w:lineRule="auto"/>
        <w:ind w:hanging="720"/>
        <w:jc w:val="both"/>
        <w:rPr>
          <w:rFonts w:ascii="Arial" w:hAnsi="Arial" w:cs="Arial"/>
          <w:sz w:val="16"/>
          <w:szCs w:val="16"/>
        </w:rPr>
      </w:pPr>
      <w:r w:rsidRPr="004177C7">
        <w:rPr>
          <w:rFonts w:ascii="Arial" w:hAnsi="Arial" w:cs="Arial"/>
          <w:sz w:val="16"/>
          <w:szCs w:val="16"/>
        </w:rPr>
        <w:t>The Contractor must in relation to personal information comply with:</w:t>
      </w:r>
    </w:p>
    <w:p w14:paraId="7F4C7E9D" w14:textId="77777777" w:rsidR="00D209DE" w:rsidRPr="004177C7" w:rsidRDefault="00D209DE" w:rsidP="002D66E9">
      <w:pPr>
        <w:numPr>
          <w:ilvl w:val="0"/>
          <w:numId w:val="38"/>
        </w:numPr>
        <w:spacing w:line="276" w:lineRule="auto"/>
        <w:ind w:left="1440" w:hanging="720"/>
        <w:jc w:val="both"/>
        <w:rPr>
          <w:rFonts w:ascii="Arial" w:hAnsi="Arial" w:cs="Arial"/>
          <w:sz w:val="16"/>
          <w:szCs w:val="16"/>
        </w:rPr>
      </w:pPr>
      <w:r w:rsidRPr="004177C7">
        <w:rPr>
          <w:rFonts w:ascii="Arial" w:hAnsi="Arial" w:cs="Arial"/>
          <w:sz w:val="16"/>
          <w:szCs w:val="16"/>
        </w:rPr>
        <w:t>the requirements of the Act applicable to the Contractor as a service provider</w:t>
      </w:r>
      <w:bookmarkStart w:id="3" w:name="_Hlk26974139"/>
      <w:r w:rsidRPr="004177C7">
        <w:rPr>
          <w:rFonts w:ascii="Arial" w:hAnsi="Arial" w:cs="Arial"/>
          <w:sz w:val="16"/>
          <w:szCs w:val="16"/>
        </w:rPr>
        <w:t>, including any regulation made under the Act</w:t>
      </w:r>
      <w:bookmarkEnd w:id="3"/>
      <w:r w:rsidRPr="004177C7">
        <w:rPr>
          <w:rFonts w:ascii="Arial" w:hAnsi="Arial" w:cs="Arial"/>
          <w:sz w:val="16"/>
          <w:szCs w:val="16"/>
        </w:rPr>
        <w:t xml:space="preserve"> and the terms of this Schedule; and</w:t>
      </w:r>
    </w:p>
    <w:p w14:paraId="34A252A2" w14:textId="77777777" w:rsidR="00D209DE" w:rsidRPr="004177C7" w:rsidRDefault="00D209DE" w:rsidP="002D66E9">
      <w:pPr>
        <w:numPr>
          <w:ilvl w:val="0"/>
          <w:numId w:val="38"/>
        </w:numPr>
        <w:spacing w:line="276" w:lineRule="auto"/>
        <w:ind w:left="1440" w:hanging="720"/>
        <w:jc w:val="both"/>
        <w:rPr>
          <w:rFonts w:ascii="Arial" w:hAnsi="Arial" w:cs="Arial"/>
          <w:sz w:val="16"/>
          <w:szCs w:val="16"/>
        </w:rPr>
      </w:pPr>
      <w:r w:rsidRPr="004177C7">
        <w:rPr>
          <w:rFonts w:ascii="Arial" w:hAnsi="Arial" w:cs="Arial"/>
          <w:sz w:val="16"/>
          <w:szCs w:val="16"/>
        </w:rPr>
        <w:t>any direction given by the Regulator under this Schedule.</w:t>
      </w:r>
    </w:p>
    <w:p w14:paraId="5248E598" w14:textId="77777777" w:rsidR="00D209DE" w:rsidRDefault="00D209DE" w:rsidP="002D66E9">
      <w:pPr>
        <w:widowControl w:val="0"/>
        <w:numPr>
          <w:ilvl w:val="0"/>
          <w:numId w:val="37"/>
        </w:numPr>
        <w:spacing w:line="276" w:lineRule="auto"/>
        <w:ind w:hanging="720"/>
        <w:jc w:val="both"/>
        <w:rPr>
          <w:rFonts w:ascii="Arial" w:hAnsi="Arial" w:cs="Arial"/>
          <w:sz w:val="16"/>
          <w:szCs w:val="16"/>
        </w:rPr>
      </w:pPr>
      <w:r w:rsidRPr="004177C7">
        <w:rPr>
          <w:rFonts w:ascii="Arial" w:hAnsi="Arial" w:cs="Arial"/>
          <w:sz w:val="16"/>
          <w:szCs w:val="16"/>
        </w:rPr>
        <w:t>The Contractor acknowledges that it is familiar with the requirements of the Act governing personal information that are applicable to it as a service provider.</w:t>
      </w:r>
    </w:p>
    <w:p w14:paraId="63336E4B" w14:textId="77777777" w:rsidR="001F765B" w:rsidRDefault="001F765B" w:rsidP="00D209DE">
      <w:pPr>
        <w:spacing w:line="240" w:lineRule="exact"/>
        <w:rPr>
          <w:rFonts w:ascii="Arial" w:hAnsi="Arial"/>
          <w:sz w:val="19"/>
          <w:szCs w:val="19"/>
        </w:rPr>
        <w:sectPr w:rsidR="001F765B" w:rsidSect="00D209DE">
          <w:headerReference w:type="default" r:id="rId23"/>
          <w:pgSz w:w="12240" w:h="15840"/>
          <w:pgMar w:top="1440" w:right="1440" w:bottom="1276" w:left="1440" w:header="708" w:footer="708" w:gutter="0"/>
          <w:cols w:space="708"/>
          <w:docGrid w:linePitch="360"/>
        </w:sectPr>
      </w:pPr>
    </w:p>
    <w:p w14:paraId="519CE2C4" w14:textId="555760F3" w:rsidR="00D209DE" w:rsidRDefault="00960A2E" w:rsidP="00D209DE">
      <w:pPr>
        <w:spacing w:line="240" w:lineRule="exact"/>
        <w:rPr>
          <w:rFonts w:ascii="Arial" w:hAnsi="Arial"/>
          <w:sz w:val="19"/>
          <w:szCs w:val="19"/>
        </w:rPr>
      </w:pPr>
      <w:r>
        <w:rPr>
          <w:rFonts w:ascii="Arial" w:hAnsi="Arial"/>
          <w:sz w:val="19"/>
          <w:szCs w:val="19"/>
        </w:rPr>
        <w:lastRenderedPageBreak/>
        <w:t>NA</w:t>
      </w:r>
    </w:p>
    <w:p w14:paraId="0AB45E49" w14:textId="77777777" w:rsidR="00D209DE" w:rsidRDefault="00D209DE" w:rsidP="00D209DE">
      <w:pPr>
        <w:spacing w:line="240" w:lineRule="exact"/>
        <w:rPr>
          <w:rFonts w:ascii="Arial" w:hAnsi="Arial"/>
          <w:sz w:val="19"/>
          <w:szCs w:val="19"/>
        </w:rPr>
      </w:pPr>
    </w:p>
    <w:p w14:paraId="4491CB45" w14:textId="77777777" w:rsidR="00D209DE" w:rsidRDefault="00D209DE" w:rsidP="00D209DE">
      <w:pPr>
        <w:spacing w:line="240" w:lineRule="exact"/>
        <w:rPr>
          <w:rFonts w:ascii="Arial" w:hAnsi="Arial"/>
          <w:sz w:val="19"/>
          <w:szCs w:val="19"/>
        </w:rPr>
      </w:pPr>
    </w:p>
    <w:p w14:paraId="282FEB1D" w14:textId="77777777" w:rsidR="00D209DE" w:rsidRDefault="00D209DE" w:rsidP="00D209DE">
      <w:pPr>
        <w:spacing w:line="240" w:lineRule="exact"/>
        <w:rPr>
          <w:rFonts w:ascii="Arial" w:hAnsi="Arial"/>
          <w:sz w:val="19"/>
          <w:szCs w:val="19"/>
        </w:rPr>
      </w:pPr>
    </w:p>
    <w:p w14:paraId="515B713B" w14:textId="77777777" w:rsidR="00D209DE" w:rsidRDefault="00D209DE" w:rsidP="00D209DE">
      <w:pPr>
        <w:spacing w:line="240" w:lineRule="exact"/>
        <w:rPr>
          <w:rFonts w:ascii="Arial" w:hAnsi="Arial"/>
          <w:sz w:val="19"/>
          <w:szCs w:val="19"/>
        </w:rPr>
        <w:sectPr w:rsidR="00D209DE" w:rsidSect="00D209DE">
          <w:headerReference w:type="default" r:id="rId24"/>
          <w:pgSz w:w="12240" w:h="15840"/>
          <w:pgMar w:top="1440" w:right="1440" w:bottom="1276" w:left="1440" w:header="708" w:footer="708" w:gutter="0"/>
          <w:cols w:space="708"/>
          <w:docGrid w:linePitch="360"/>
        </w:sectPr>
      </w:pPr>
    </w:p>
    <w:p w14:paraId="3C13B907" w14:textId="77777777" w:rsidR="00D209DE" w:rsidRDefault="00D209DE" w:rsidP="00D209DE">
      <w:pPr>
        <w:rPr>
          <w:rFonts w:ascii="Arial" w:hAnsi="Arial"/>
          <w:sz w:val="19"/>
          <w:szCs w:val="19"/>
        </w:rPr>
      </w:pPr>
    </w:p>
    <w:p w14:paraId="12F10EB3" w14:textId="77777777" w:rsidR="000E7986" w:rsidRDefault="000E7986" w:rsidP="00D209DE">
      <w:pPr>
        <w:pStyle w:val="NoSpacing"/>
        <w:rPr>
          <w:rFonts w:cs="Arial"/>
          <w:sz w:val="18"/>
          <w:szCs w:val="18"/>
        </w:rPr>
        <w:sectPr w:rsidR="000E7986" w:rsidSect="00D209DE">
          <w:headerReference w:type="default" r:id="rId25"/>
          <w:type w:val="continuous"/>
          <w:pgSz w:w="12240" w:h="15840"/>
          <w:pgMar w:top="1440" w:right="1440" w:bottom="1276" w:left="1440" w:header="708" w:footer="708" w:gutter="0"/>
          <w:cols w:space="708"/>
          <w:docGrid w:linePitch="360"/>
        </w:sectPr>
      </w:pPr>
      <w:bookmarkStart w:id="5" w:name="_Hlk155098599"/>
    </w:p>
    <w:p w14:paraId="5BAE1E27" w14:textId="77777777" w:rsidR="00D209DE" w:rsidRPr="00541CC8" w:rsidRDefault="00D209DE" w:rsidP="00D209DE">
      <w:pPr>
        <w:pStyle w:val="NoSpacing"/>
        <w:rPr>
          <w:rFonts w:cs="Arial"/>
          <w:sz w:val="18"/>
          <w:szCs w:val="18"/>
        </w:rPr>
      </w:pPr>
      <w:r w:rsidRPr="00541CC8">
        <w:rPr>
          <w:rFonts w:cs="Arial"/>
          <w:sz w:val="18"/>
          <w:szCs w:val="18"/>
        </w:rPr>
        <w:lastRenderedPageBreak/>
        <w:t>If a provision of the main body of the Agreement conflicts with a provision of this Schedule, then unless expressly stated otherwise within the Agreement, the provision of this Schedule will prevail to the extent of such conflict.</w:t>
      </w:r>
    </w:p>
    <w:p w14:paraId="41C7AB7D" w14:textId="77777777" w:rsidR="00D209DE" w:rsidRPr="00541CC8" w:rsidRDefault="00D209DE" w:rsidP="00D209DE">
      <w:pPr>
        <w:pStyle w:val="NoSpacing"/>
        <w:rPr>
          <w:rFonts w:cs="Arial"/>
          <w:sz w:val="18"/>
          <w:szCs w:val="18"/>
        </w:rPr>
      </w:pPr>
    </w:p>
    <w:p w14:paraId="240AB4C7" w14:textId="77777777" w:rsidR="00D209DE" w:rsidRPr="00541CC8" w:rsidRDefault="00D209DE" w:rsidP="002D66E9">
      <w:pPr>
        <w:pStyle w:val="NoSpacing"/>
        <w:numPr>
          <w:ilvl w:val="0"/>
          <w:numId w:val="15"/>
        </w:numPr>
        <w:jc w:val="left"/>
        <w:rPr>
          <w:rFonts w:cs="Arial"/>
          <w:b/>
          <w:bCs/>
          <w:sz w:val="18"/>
          <w:szCs w:val="18"/>
        </w:rPr>
      </w:pPr>
      <w:r w:rsidRPr="00541CC8">
        <w:rPr>
          <w:rFonts w:cs="Arial"/>
          <w:b/>
          <w:bCs/>
          <w:sz w:val="18"/>
          <w:szCs w:val="18"/>
        </w:rPr>
        <w:t xml:space="preserve">Definitions in this Schedule, </w:t>
      </w:r>
    </w:p>
    <w:p w14:paraId="49C5EC04" w14:textId="77777777" w:rsidR="00D209DE" w:rsidRPr="00541CC8" w:rsidRDefault="00D209DE" w:rsidP="002D66E9">
      <w:pPr>
        <w:pStyle w:val="NoSpacing"/>
        <w:numPr>
          <w:ilvl w:val="0"/>
          <w:numId w:val="22"/>
        </w:numPr>
        <w:jc w:val="left"/>
        <w:rPr>
          <w:rFonts w:cs="Arial"/>
          <w:sz w:val="18"/>
          <w:szCs w:val="18"/>
        </w:rPr>
      </w:pPr>
      <w:r w:rsidRPr="00541CC8">
        <w:rPr>
          <w:rFonts w:cs="Arial"/>
          <w:sz w:val="18"/>
          <w:szCs w:val="18"/>
        </w:rPr>
        <w:t xml:space="preserve">“Cloud Services” means services made available to users on demand via the Internet that are </w:t>
      </w:r>
      <w:r w:rsidRPr="006D2754">
        <w:rPr>
          <w:rFonts w:cs="Arial"/>
          <w:sz w:val="18"/>
          <w:szCs w:val="18"/>
        </w:rPr>
        <w:t>characterized</w:t>
      </w:r>
      <w:r w:rsidRPr="00541CC8">
        <w:rPr>
          <w:rFonts w:cs="Arial"/>
          <w:sz w:val="18"/>
          <w:szCs w:val="18"/>
        </w:rPr>
        <w:t xml:space="preserve"> by resource pooling, rapid elasticity and measured services with broad network access. Cloud Services include Software as a Service, Platform as a Service and Infrastructure as a Service, as such terms are understood pursuant to definitions provided by the National Institute of Standards and Technology (NIST). </w:t>
      </w:r>
    </w:p>
    <w:p w14:paraId="48FC385C" w14:textId="77777777" w:rsidR="00D209DE" w:rsidRPr="00541CC8" w:rsidRDefault="00D209DE" w:rsidP="002D66E9">
      <w:pPr>
        <w:pStyle w:val="NoSpacing"/>
        <w:numPr>
          <w:ilvl w:val="0"/>
          <w:numId w:val="22"/>
        </w:numPr>
        <w:jc w:val="left"/>
        <w:rPr>
          <w:rFonts w:cs="Arial"/>
          <w:sz w:val="18"/>
          <w:szCs w:val="18"/>
        </w:rPr>
      </w:pPr>
      <w:r w:rsidRPr="00541CC8">
        <w:rPr>
          <w:rFonts w:cs="Arial"/>
          <w:sz w:val="18"/>
          <w:szCs w:val="18"/>
        </w:rPr>
        <w:t xml:space="preserve">“Industry Best Practice” means best practices commonly recognized in the IT industry from time to time and applicable to the protection and security of sensitive information of a nature </w:t>
      </w:r>
      <w:proofErr w:type="gramStart"/>
      <w:r w:rsidRPr="00541CC8">
        <w:rPr>
          <w:rFonts w:cs="Arial"/>
          <w:sz w:val="18"/>
          <w:szCs w:val="18"/>
        </w:rPr>
        <w:t>similar to</w:t>
      </w:r>
      <w:proofErr w:type="gramEnd"/>
      <w:r w:rsidRPr="00541CC8">
        <w:rPr>
          <w:rFonts w:cs="Arial"/>
          <w:sz w:val="18"/>
          <w:szCs w:val="18"/>
        </w:rPr>
        <w:t xml:space="preserve"> Protected Information against </w:t>
      </w:r>
      <w:r w:rsidRPr="006D2754">
        <w:rPr>
          <w:rFonts w:cs="Arial"/>
          <w:sz w:val="18"/>
          <w:szCs w:val="18"/>
        </w:rPr>
        <w:t>unauthorized</w:t>
      </w:r>
      <w:r w:rsidRPr="00541CC8">
        <w:rPr>
          <w:rFonts w:cs="Arial"/>
          <w:sz w:val="18"/>
          <w:szCs w:val="18"/>
        </w:rPr>
        <w:t xml:space="preserve"> access, disclosure or use, or any unauthorized attempts to access, disclose or use such information. </w:t>
      </w:r>
    </w:p>
    <w:p w14:paraId="0F0AF246" w14:textId="77777777" w:rsidR="00D209DE" w:rsidRPr="00541CC8" w:rsidRDefault="00D209DE" w:rsidP="002D66E9">
      <w:pPr>
        <w:pStyle w:val="NoSpacing"/>
        <w:numPr>
          <w:ilvl w:val="0"/>
          <w:numId w:val="22"/>
        </w:numPr>
        <w:jc w:val="left"/>
        <w:rPr>
          <w:rFonts w:cs="Arial"/>
          <w:sz w:val="18"/>
          <w:szCs w:val="18"/>
        </w:rPr>
      </w:pPr>
      <w:r w:rsidRPr="00541CC8">
        <w:rPr>
          <w:rFonts w:cs="Arial"/>
          <w:sz w:val="18"/>
          <w:szCs w:val="18"/>
        </w:rPr>
        <w:t xml:space="preserve">“Protected Information” means </w:t>
      </w:r>
      <w:proofErr w:type="gramStart"/>
      <w:r w:rsidRPr="00541CC8">
        <w:rPr>
          <w:rFonts w:cs="Arial"/>
          <w:sz w:val="18"/>
          <w:szCs w:val="18"/>
        </w:rPr>
        <w:t>any and all</w:t>
      </w:r>
      <w:proofErr w:type="gramEnd"/>
      <w:r w:rsidRPr="00541CC8">
        <w:rPr>
          <w:rFonts w:cs="Arial"/>
          <w:sz w:val="18"/>
          <w:szCs w:val="18"/>
        </w:rPr>
        <w:t xml:space="preserve"> of: </w:t>
      </w:r>
    </w:p>
    <w:p w14:paraId="31FD1A88" w14:textId="77777777" w:rsidR="00D209DE" w:rsidRPr="00541CC8" w:rsidRDefault="00D209DE" w:rsidP="002D66E9">
      <w:pPr>
        <w:pStyle w:val="NoSpacing"/>
        <w:numPr>
          <w:ilvl w:val="0"/>
          <w:numId w:val="35"/>
        </w:numPr>
        <w:jc w:val="left"/>
        <w:rPr>
          <w:rFonts w:cs="Arial"/>
          <w:sz w:val="18"/>
          <w:szCs w:val="18"/>
        </w:rPr>
      </w:pPr>
      <w:r w:rsidRPr="00541CC8">
        <w:rPr>
          <w:rFonts w:cs="Arial"/>
          <w:sz w:val="18"/>
          <w:szCs w:val="18"/>
        </w:rPr>
        <w:t>“</w:t>
      </w:r>
      <w:proofErr w:type="gramStart"/>
      <w:r w:rsidRPr="00541CC8">
        <w:rPr>
          <w:rFonts w:cs="Arial"/>
          <w:sz w:val="18"/>
          <w:szCs w:val="18"/>
        </w:rPr>
        <w:t>personal</w:t>
      </w:r>
      <w:proofErr w:type="gramEnd"/>
      <w:r w:rsidRPr="00541CC8">
        <w:rPr>
          <w:rFonts w:cs="Arial"/>
          <w:sz w:val="18"/>
          <w:szCs w:val="18"/>
        </w:rPr>
        <w:t xml:space="preserve"> information” as defined in the Freedom of Information and Protection of Privacy Act, British Columbia; </w:t>
      </w:r>
    </w:p>
    <w:p w14:paraId="55EFA899" w14:textId="77777777" w:rsidR="00D209DE" w:rsidRPr="00541CC8" w:rsidRDefault="00D209DE" w:rsidP="002D66E9">
      <w:pPr>
        <w:pStyle w:val="NoSpacing"/>
        <w:numPr>
          <w:ilvl w:val="0"/>
          <w:numId w:val="35"/>
        </w:numPr>
        <w:jc w:val="left"/>
        <w:rPr>
          <w:rFonts w:cs="Arial"/>
          <w:sz w:val="18"/>
          <w:szCs w:val="18"/>
        </w:rPr>
      </w:pPr>
      <w:r w:rsidRPr="00541CC8">
        <w:rPr>
          <w:rFonts w:cs="Arial"/>
          <w:sz w:val="18"/>
          <w:szCs w:val="18"/>
        </w:rPr>
        <w:t xml:space="preserve">information and records of information the Contractor is required to treat as confidential under the Agreement; and </w:t>
      </w:r>
    </w:p>
    <w:p w14:paraId="6623E393" w14:textId="77777777" w:rsidR="00D209DE" w:rsidRPr="00541CC8" w:rsidRDefault="00D209DE" w:rsidP="002D66E9">
      <w:pPr>
        <w:pStyle w:val="NoSpacing"/>
        <w:numPr>
          <w:ilvl w:val="0"/>
          <w:numId w:val="35"/>
        </w:numPr>
        <w:jc w:val="left"/>
        <w:rPr>
          <w:rFonts w:cs="Arial"/>
          <w:sz w:val="18"/>
          <w:szCs w:val="18"/>
        </w:rPr>
      </w:pPr>
      <w:r w:rsidRPr="00541CC8">
        <w:rPr>
          <w:rFonts w:cs="Arial"/>
          <w:sz w:val="18"/>
          <w:szCs w:val="18"/>
        </w:rPr>
        <w:t>records, the integrity or availability of which are to be preserved by the Contractor under this Agreement, which in the case of records not falling within (</w:t>
      </w:r>
      <w:proofErr w:type="spellStart"/>
      <w:r w:rsidRPr="00541CC8">
        <w:rPr>
          <w:rFonts w:cs="Arial"/>
          <w:sz w:val="18"/>
          <w:szCs w:val="18"/>
        </w:rPr>
        <w:t>i</w:t>
      </w:r>
      <w:proofErr w:type="spellEnd"/>
      <w:r w:rsidRPr="00541CC8">
        <w:rPr>
          <w:rFonts w:cs="Arial"/>
          <w:sz w:val="18"/>
          <w:szCs w:val="18"/>
        </w:rPr>
        <w:t xml:space="preserve">) or (ii), are marked by the BCER as “Protected Information” or the BCER otherwise instructs the Contractor that the record is “Protected Information” under the Agreement. </w:t>
      </w:r>
    </w:p>
    <w:p w14:paraId="09DE711F" w14:textId="77777777" w:rsidR="00D209DE" w:rsidRPr="00541CC8" w:rsidRDefault="00D209DE" w:rsidP="002D66E9">
      <w:pPr>
        <w:pStyle w:val="NoSpacing"/>
        <w:numPr>
          <w:ilvl w:val="0"/>
          <w:numId w:val="22"/>
        </w:numPr>
        <w:jc w:val="left"/>
        <w:rPr>
          <w:rFonts w:cs="Arial"/>
          <w:sz w:val="18"/>
          <w:szCs w:val="18"/>
        </w:rPr>
      </w:pPr>
      <w:r w:rsidRPr="00541CC8">
        <w:rPr>
          <w:rFonts w:cs="Arial"/>
          <w:sz w:val="18"/>
          <w:szCs w:val="18"/>
        </w:rPr>
        <w:t xml:space="preserve">“BCER Information” means information of the BCER, including without limitation any Protected Information, that is disclosed to the Contractor, accessed by the Contractor or collected by the Contractor in relation to the Services and includes any information derived therefrom. </w:t>
      </w:r>
    </w:p>
    <w:p w14:paraId="35A66943" w14:textId="77777777" w:rsidR="00D209DE" w:rsidRPr="00541CC8" w:rsidRDefault="00D209DE" w:rsidP="002D66E9">
      <w:pPr>
        <w:pStyle w:val="NoSpacing"/>
        <w:numPr>
          <w:ilvl w:val="0"/>
          <w:numId w:val="22"/>
        </w:numPr>
        <w:jc w:val="left"/>
        <w:rPr>
          <w:rFonts w:cs="Arial"/>
          <w:sz w:val="18"/>
          <w:szCs w:val="18"/>
        </w:rPr>
      </w:pPr>
      <w:r w:rsidRPr="00541CC8">
        <w:rPr>
          <w:rFonts w:cs="Arial"/>
          <w:sz w:val="18"/>
          <w:szCs w:val="18"/>
        </w:rPr>
        <w:t xml:space="preserve">“Services” means the services provided by the Contractor to the BCER under the Agreement and includes, if applicable, any Cloud Services. </w:t>
      </w:r>
    </w:p>
    <w:p w14:paraId="4C20EF41" w14:textId="77777777" w:rsidR="00D209DE" w:rsidRPr="00541CC8" w:rsidRDefault="00D209DE" w:rsidP="002D66E9">
      <w:pPr>
        <w:pStyle w:val="NoSpacing"/>
        <w:numPr>
          <w:ilvl w:val="0"/>
          <w:numId w:val="22"/>
        </w:numPr>
        <w:jc w:val="left"/>
        <w:rPr>
          <w:rFonts w:cs="Arial"/>
          <w:sz w:val="18"/>
          <w:szCs w:val="18"/>
        </w:rPr>
      </w:pPr>
      <w:r w:rsidRPr="00541CC8">
        <w:rPr>
          <w:rFonts w:cs="Arial"/>
          <w:sz w:val="18"/>
          <w:szCs w:val="18"/>
        </w:rPr>
        <w:t xml:space="preserve">“Systems” means any systems, subsystems, equipment, devices, infrastructure, networks, hardware and software used in connection with the Services, including for managing, operating or providing the Services. </w:t>
      </w:r>
    </w:p>
    <w:p w14:paraId="26876822" w14:textId="77777777" w:rsidR="00D209DE" w:rsidRPr="00541CC8" w:rsidRDefault="00D209DE" w:rsidP="00D209DE">
      <w:pPr>
        <w:pStyle w:val="NoSpacing"/>
        <w:rPr>
          <w:rFonts w:cs="Arial"/>
          <w:sz w:val="18"/>
          <w:szCs w:val="18"/>
        </w:rPr>
      </w:pPr>
    </w:p>
    <w:p w14:paraId="33B299D3" w14:textId="77777777" w:rsidR="00D209DE" w:rsidRPr="00541CC8" w:rsidRDefault="00D209DE" w:rsidP="002D66E9">
      <w:pPr>
        <w:pStyle w:val="NoSpacing"/>
        <w:numPr>
          <w:ilvl w:val="0"/>
          <w:numId w:val="15"/>
        </w:numPr>
        <w:jc w:val="left"/>
        <w:rPr>
          <w:rFonts w:cs="Arial"/>
          <w:b/>
          <w:bCs/>
          <w:sz w:val="18"/>
          <w:szCs w:val="18"/>
        </w:rPr>
      </w:pPr>
      <w:r w:rsidRPr="00541CC8">
        <w:rPr>
          <w:rFonts w:cs="Arial"/>
          <w:b/>
          <w:bCs/>
          <w:sz w:val="18"/>
          <w:szCs w:val="18"/>
        </w:rPr>
        <w:t xml:space="preserve">Applicability </w:t>
      </w:r>
    </w:p>
    <w:p w14:paraId="65C3F357" w14:textId="77777777" w:rsidR="00D209DE" w:rsidRPr="00541CC8" w:rsidRDefault="00D209DE" w:rsidP="00D209DE">
      <w:pPr>
        <w:pStyle w:val="NoSpacing"/>
        <w:ind w:left="720"/>
        <w:rPr>
          <w:rFonts w:cs="Arial"/>
          <w:sz w:val="18"/>
          <w:szCs w:val="18"/>
        </w:rPr>
      </w:pPr>
      <w:r w:rsidRPr="00541CC8">
        <w:rPr>
          <w:rFonts w:cs="Arial"/>
          <w:sz w:val="18"/>
          <w:szCs w:val="18"/>
        </w:rPr>
        <w:t xml:space="preserve">For greater clarity, unless otherwise specified in the Agreement, the terms and conditions of this Schedule apply to the provision of all Services by the Contractor, its subcontractors and their respective personnel. Any reference to Contractor herein will include all subcontractors, Contractor personnel and subcontractor personnel, as applicable. </w:t>
      </w:r>
    </w:p>
    <w:p w14:paraId="295B3995" w14:textId="77777777" w:rsidR="00D209DE" w:rsidRPr="00541CC8" w:rsidRDefault="00D209DE" w:rsidP="00D209DE">
      <w:pPr>
        <w:pStyle w:val="NoSpacing"/>
        <w:rPr>
          <w:rFonts w:cs="Arial"/>
          <w:sz w:val="18"/>
          <w:szCs w:val="18"/>
        </w:rPr>
      </w:pPr>
    </w:p>
    <w:p w14:paraId="2BBCCEF7" w14:textId="77777777" w:rsidR="00D209DE" w:rsidRPr="00541CC8" w:rsidRDefault="00D209DE" w:rsidP="002D66E9">
      <w:pPr>
        <w:pStyle w:val="NoSpacing"/>
        <w:numPr>
          <w:ilvl w:val="0"/>
          <w:numId w:val="15"/>
        </w:numPr>
        <w:jc w:val="left"/>
        <w:rPr>
          <w:rFonts w:cs="Arial"/>
          <w:b/>
          <w:bCs/>
          <w:sz w:val="18"/>
          <w:szCs w:val="18"/>
        </w:rPr>
      </w:pPr>
      <w:r w:rsidRPr="00541CC8">
        <w:rPr>
          <w:rFonts w:cs="Arial"/>
          <w:b/>
          <w:bCs/>
          <w:sz w:val="18"/>
          <w:szCs w:val="18"/>
        </w:rPr>
        <w:t xml:space="preserve">Industry Best Practice </w:t>
      </w:r>
    </w:p>
    <w:p w14:paraId="055C984D" w14:textId="77777777" w:rsidR="00D209DE" w:rsidRPr="00541CC8" w:rsidRDefault="00D209DE" w:rsidP="00D209DE">
      <w:pPr>
        <w:pStyle w:val="NoSpacing"/>
        <w:ind w:left="720"/>
        <w:rPr>
          <w:rFonts w:cs="Arial"/>
          <w:sz w:val="18"/>
          <w:szCs w:val="18"/>
        </w:rPr>
      </w:pPr>
      <w:r w:rsidRPr="00541CC8">
        <w:rPr>
          <w:rFonts w:cs="Arial"/>
          <w:sz w:val="18"/>
          <w:szCs w:val="18"/>
        </w:rPr>
        <w:t xml:space="preserve">The Contractor must have in place and maintain security controls to protect Protected Information that conform to commonly accepted industry norms that a prudent operator providing similar services would have implemented. Without limitation, the Contractor will perform its obligations under this Schedule in a manner that best conforms to Industry Best Practice. </w:t>
      </w:r>
    </w:p>
    <w:p w14:paraId="4C4B68C9" w14:textId="77777777" w:rsidR="00D209DE" w:rsidRPr="00541CC8" w:rsidRDefault="00D209DE" w:rsidP="00D209DE">
      <w:pPr>
        <w:pStyle w:val="NoSpacing"/>
        <w:rPr>
          <w:rFonts w:cs="Arial"/>
          <w:sz w:val="18"/>
          <w:szCs w:val="18"/>
        </w:rPr>
      </w:pPr>
    </w:p>
    <w:p w14:paraId="03FFC44F" w14:textId="77777777" w:rsidR="00D209DE" w:rsidRPr="00541CC8" w:rsidRDefault="00D209DE" w:rsidP="002D66E9">
      <w:pPr>
        <w:pStyle w:val="NoSpacing"/>
        <w:numPr>
          <w:ilvl w:val="0"/>
          <w:numId w:val="15"/>
        </w:numPr>
        <w:jc w:val="left"/>
        <w:rPr>
          <w:rFonts w:cs="Arial"/>
          <w:b/>
          <w:bCs/>
          <w:sz w:val="18"/>
          <w:szCs w:val="18"/>
        </w:rPr>
      </w:pPr>
      <w:r w:rsidRPr="00541CC8">
        <w:rPr>
          <w:rFonts w:cs="Arial"/>
          <w:b/>
          <w:bCs/>
          <w:sz w:val="18"/>
          <w:szCs w:val="18"/>
        </w:rPr>
        <w:t>IT security standards and frameworks</w:t>
      </w:r>
    </w:p>
    <w:p w14:paraId="061AC3A6" w14:textId="77777777" w:rsidR="00D209DE" w:rsidRPr="00541CC8" w:rsidRDefault="00D209DE" w:rsidP="00D209DE">
      <w:pPr>
        <w:pStyle w:val="NoSpacing"/>
        <w:ind w:left="720"/>
        <w:rPr>
          <w:rFonts w:cs="Arial"/>
          <w:sz w:val="18"/>
          <w:szCs w:val="18"/>
        </w:rPr>
      </w:pPr>
      <w:r w:rsidRPr="00541CC8">
        <w:rPr>
          <w:rFonts w:cs="Arial"/>
          <w:sz w:val="18"/>
          <w:szCs w:val="18"/>
        </w:rPr>
        <w:t>The Contractor must follow an IT security standard or framework and have a mature implementation of the requirements in the standard or framework. Examples of an IT security standard or framework are:</w:t>
      </w:r>
    </w:p>
    <w:p w14:paraId="4BD06C94" w14:textId="77777777" w:rsidR="00D209DE" w:rsidRPr="00541CC8" w:rsidRDefault="00D209DE" w:rsidP="002D66E9">
      <w:pPr>
        <w:pStyle w:val="NoSpacing"/>
        <w:numPr>
          <w:ilvl w:val="0"/>
          <w:numId w:val="16"/>
        </w:numPr>
        <w:jc w:val="left"/>
        <w:rPr>
          <w:rFonts w:cs="Arial"/>
          <w:sz w:val="18"/>
          <w:szCs w:val="18"/>
        </w:rPr>
      </w:pPr>
      <w:r w:rsidRPr="00541CC8">
        <w:rPr>
          <w:rFonts w:cs="Arial"/>
          <w:sz w:val="18"/>
          <w:szCs w:val="18"/>
        </w:rPr>
        <w:t>CIS Controls</w:t>
      </w:r>
    </w:p>
    <w:p w14:paraId="15E2493A" w14:textId="77777777" w:rsidR="00D209DE" w:rsidRPr="00541CC8" w:rsidRDefault="00D209DE" w:rsidP="002D66E9">
      <w:pPr>
        <w:pStyle w:val="NoSpacing"/>
        <w:numPr>
          <w:ilvl w:val="0"/>
          <w:numId w:val="16"/>
        </w:numPr>
        <w:jc w:val="left"/>
        <w:rPr>
          <w:rFonts w:cs="Arial"/>
          <w:sz w:val="18"/>
          <w:szCs w:val="18"/>
        </w:rPr>
      </w:pPr>
      <w:r w:rsidRPr="00541CC8">
        <w:rPr>
          <w:rFonts w:cs="Arial"/>
          <w:sz w:val="18"/>
          <w:szCs w:val="18"/>
        </w:rPr>
        <w:t>NIST Cybersecurity Framework</w:t>
      </w:r>
    </w:p>
    <w:p w14:paraId="251FF948" w14:textId="77777777" w:rsidR="00D209DE" w:rsidRPr="00541CC8" w:rsidRDefault="00D209DE" w:rsidP="002D66E9">
      <w:pPr>
        <w:pStyle w:val="NoSpacing"/>
        <w:numPr>
          <w:ilvl w:val="0"/>
          <w:numId w:val="16"/>
        </w:numPr>
        <w:jc w:val="left"/>
        <w:rPr>
          <w:rFonts w:cs="Arial"/>
          <w:sz w:val="18"/>
          <w:szCs w:val="18"/>
        </w:rPr>
      </w:pPr>
      <w:r w:rsidRPr="00541CC8">
        <w:rPr>
          <w:rFonts w:cs="Arial"/>
          <w:sz w:val="18"/>
          <w:szCs w:val="18"/>
        </w:rPr>
        <w:t>ISO 27000 Series</w:t>
      </w:r>
    </w:p>
    <w:p w14:paraId="56AB165F" w14:textId="77777777" w:rsidR="00D209DE" w:rsidRDefault="00D209DE" w:rsidP="00D209DE">
      <w:pPr>
        <w:pStyle w:val="NoSpacing"/>
        <w:rPr>
          <w:rFonts w:cs="Arial"/>
          <w:sz w:val="18"/>
          <w:szCs w:val="18"/>
        </w:rPr>
      </w:pPr>
    </w:p>
    <w:p w14:paraId="7C8624D5" w14:textId="77777777" w:rsidR="00D209DE" w:rsidRDefault="00D209DE" w:rsidP="00D209DE">
      <w:pPr>
        <w:pStyle w:val="NoSpacing"/>
        <w:rPr>
          <w:rFonts w:cs="Arial"/>
          <w:sz w:val="18"/>
          <w:szCs w:val="18"/>
        </w:rPr>
      </w:pPr>
    </w:p>
    <w:p w14:paraId="413FF5EA" w14:textId="77777777" w:rsidR="00D209DE" w:rsidRPr="00541CC8" w:rsidRDefault="00D209DE" w:rsidP="00D209DE">
      <w:pPr>
        <w:pStyle w:val="NoSpacing"/>
        <w:rPr>
          <w:rFonts w:cs="Arial"/>
          <w:sz w:val="18"/>
          <w:szCs w:val="18"/>
        </w:rPr>
      </w:pPr>
    </w:p>
    <w:p w14:paraId="4DC9F9A2" w14:textId="77777777" w:rsidR="00D209DE" w:rsidRPr="00541CC8" w:rsidRDefault="00D209DE" w:rsidP="002D66E9">
      <w:pPr>
        <w:pStyle w:val="NoSpacing"/>
        <w:numPr>
          <w:ilvl w:val="0"/>
          <w:numId w:val="15"/>
        </w:numPr>
        <w:jc w:val="left"/>
        <w:rPr>
          <w:rFonts w:cs="Arial"/>
          <w:b/>
          <w:bCs/>
          <w:sz w:val="18"/>
          <w:szCs w:val="18"/>
        </w:rPr>
      </w:pPr>
      <w:r w:rsidRPr="00541CC8">
        <w:rPr>
          <w:rFonts w:cs="Arial"/>
          <w:b/>
          <w:bCs/>
          <w:sz w:val="18"/>
          <w:szCs w:val="18"/>
        </w:rPr>
        <w:t xml:space="preserve">Access Control </w:t>
      </w:r>
    </w:p>
    <w:p w14:paraId="587A9DB5" w14:textId="77777777" w:rsidR="00D209DE" w:rsidRPr="00541CC8" w:rsidRDefault="00D209DE" w:rsidP="00D209DE">
      <w:pPr>
        <w:pStyle w:val="NoSpacing"/>
        <w:ind w:left="720"/>
        <w:rPr>
          <w:rFonts w:cs="Arial"/>
          <w:sz w:val="18"/>
          <w:szCs w:val="18"/>
        </w:rPr>
      </w:pPr>
      <w:r w:rsidRPr="00541CC8">
        <w:rPr>
          <w:rFonts w:cs="Arial"/>
          <w:sz w:val="18"/>
          <w:szCs w:val="18"/>
        </w:rPr>
        <w:t xml:space="preserve">With respect to the access, by any Contractor personnel, to any part of the Contractor’s Systems that may contain BCER Information, the Contractor must: </w:t>
      </w:r>
    </w:p>
    <w:p w14:paraId="73010B22" w14:textId="77777777" w:rsidR="00D209DE" w:rsidRPr="00541CC8" w:rsidRDefault="00D209DE" w:rsidP="002D66E9">
      <w:pPr>
        <w:pStyle w:val="NoSpacing"/>
        <w:numPr>
          <w:ilvl w:val="0"/>
          <w:numId w:val="18"/>
        </w:numPr>
        <w:jc w:val="left"/>
        <w:rPr>
          <w:rFonts w:cs="Arial"/>
          <w:sz w:val="18"/>
          <w:szCs w:val="18"/>
        </w:rPr>
      </w:pPr>
      <w:r w:rsidRPr="00541CC8">
        <w:rPr>
          <w:rFonts w:cs="Arial"/>
          <w:sz w:val="18"/>
          <w:szCs w:val="18"/>
        </w:rPr>
        <w:t>implement access control policies and procedures that address onboarding, offboarding, transition between roles, regular access reviews, limitations and usage control of administrator privileges, and inactivity timeouts;</w:t>
      </w:r>
    </w:p>
    <w:p w14:paraId="0A150427" w14:textId="77777777" w:rsidR="00D209DE" w:rsidRPr="00541CC8" w:rsidRDefault="00D209DE" w:rsidP="002D66E9">
      <w:pPr>
        <w:pStyle w:val="NoSpacing"/>
        <w:numPr>
          <w:ilvl w:val="0"/>
          <w:numId w:val="18"/>
        </w:numPr>
        <w:jc w:val="left"/>
        <w:rPr>
          <w:rFonts w:cs="Arial"/>
          <w:sz w:val="18"/>
          <w:szCs w:val="18"/>
        </w:rPr>
      </w:pPr>
      <w:r w:rsidRPr="00541CC8">
        <w:rPr>
          <w:rFonts w:cs="Arial"/>
          <w:sz w:val="18"/>
          <w:szCs w:val="18"/>
        </w:rPr>
        <w:t xml:space="preserve">identify and segregate conflicting duties and areas of responsibility, such as separation of duties; </w:t>
      </w:r>
    </w:p>
    <w:p w14:paraId="634CF5C0" w14:textId="77777777" w:rsidR="00D209DE" w:rsidRPr="00541CC8" w:rsidRDefault="00D209DE" w:rsidP="002D66E9">
      <w:pPr>
        <w:pStyle w:val="NoSpacing"/>
        <w:numPr>
          <w:ilvl w:val="0"/>
          <w:numId w:val="18"/>
        </w:numPr>
        <w:jc w:val="left"/>
        <w:rPr>
          <w:rFonts w:cs="Arial"/>
          <w:sz w:val="18"/>
          <w:szCs w:val="18"/>
        </w:rPr>
      </w:pPr>
      <w:r w:rsidRPr="00541CC8">
        <w:rPr>
          <w:rFonts w:cs="Arial"/>
          <w:sz w:val="18"/>
          <w:szCs w:val="18"/>
        </w:rPr>
        <w:t xml:space="preserve">maintain a current and accurate inventory of computer accounts; </w:t>
      </w:r>
    </w:p>
    <w:p w14:paraId="1A7CBFB0" w14:textId="77777777" w:rsidR="00D209DE" w:rsidRPr="00541CC8" w:rsidRDefault="00D209DE" w:rsidP="002D66E9">
      <w:pPr>
        <w:pStyle w:val="NoSpacing"/>
        <w:numPr>
          <w:ilvl w:val="0"/>
          <w:numId w:val="18"/>
        </w:numPr>
        <w:jc w:val="left"/>
        <w:rPr>
          <w:rFonts w:cs="Arial"/>
          <w:sz w:val="18"/>
          <w:szCs w:val="18"/>
        </w:rPr>
      </w:pPr>
      <w:r w:rsidRPr="00541CC8">
        <w:rPr>
          <w:rFonts w:cs="Arial"/>
          <w:sz w:val="18"/>
          <w:szCs w:val="18"/>
        </w:rPr>
        <w:t xml:space="preserve">review the inventory of computer accounts on a regular basis to identify dormant, fictitious or unused accounts; </w:t>
      </w:r>
    </w:p>
    <w:p w14:paraId="3ED27CDC" w14:textId="77777777" w:rsidR="00D209DE" w:rsidRPr="00541CC8" w:rsidRDefault="00D209DE" w:rsidP="002D66E9">
      <w:pPr>
        <w:pStyle w:val="NoSpacing"/>
        <w:numPr>
          <w:ilvl w:val="0"/>
          <w:numId w:val="18"/>
        </w:numPr>
        <w:jc w:val="left"/>
        <w:rPr>
          <w:rFonts w:cs="Arial"/>
          <w:sz w:val="18"/>
          <w:szCs w:val="18"/>
        </w:rPr>
      </w:pPr>
      <w:r w:rsidRPr="00541CC8">
        <w:rPr>
          <w:rFonts w:cs="Arial"/>
          <w:sz w:val="18"/>
          <w:szCs w:val="18"/>
        </w:rPr>
        <w:t xml:space="preserve">enforce principles of “least privilege” and “need to know”; </w:t>
      </w:r>
    </w:p>
    <w:p w14:paraId="2C0CC70F" w14:textId="77777777" w:rsidR="00D209DE" w:rsidRPr="00541CC8" w:rsidRDefault="00D209DE" w:rsidP="002D66E9">
      <w:pPr>
        <w:pStyle w:val="NoSpacing"/>
        <w:numPr>
          <w:ilvl w:val="0"/>
          <w:numId w:val="18"/>
        </w:numPr>
        <w:jc w:val="left"/>
        <w:rPr>
          <w:rFonts w:cs="Arial"/>
          <w:sz w:val="18"/>
          <w:szCs w:val="18"/>
        </w:rPr>
      </w:pPr>
      <w:r w:rsidRPr="00541CC8">
        <w:rPr>
          <w:rFonts w:cs="Arial"/>
          <w:sz w:val="18"/>
          <w:szCs w:val="18"/>
        </w:rPr>
        <w:t xml:space="preserve">review user access rights on a regular basis to identify excessive privileges; </w:t>
      </w:r>
    </w:p>
    <w:p w14:paraId="013D5AB4" w14:textId="77777777" w:rsidR="00D209DE" w:rsidRPr="00541CC8" w:rsidRDefault="00D209DE" w:rsidP="002D66E9">
      <w:pPr>
        <w:pStyle w:val="NoSpacing"/>
        <w:numPr>
          <w:ilvl w:val="0"/>
          <w:numId w:val="18"/>
        </w:numPr>
        <w:jc w:val="left"/>
        <w:rPr>
          <w:rFonts w:cs="Arial"/>
          <w:sz w:val="18"/>
          <w:szCs w:val="18"/>
        </w:rPr>
      </w:pPr>
      <w:r w:rsidRPr="00541CC8">
        <w:rPr>
          <w:rFonts w:cs="Arial"/>
          <w:sz w:val="18"/>
          <w:szCs w:val="18"/>
        </w:rPr>
        <w:t xml:space="preserve">enforce a limit of logon attempts and concurrent sessions.  </w:t>
      </w:r>
    </w:p>
    <w:p w14:paraId="29CD4D1C" w14:textId="77777777" w:rsidR="00D209DE" w:rsidRPr="00541CC8" w:rsidRDefault="00D209DE" w:rsidP="00D209DE">
      <w:pPr>
        <w:pStyle w:val="NoSpacing"/>
        <w:ind w:left="720"/>
        <w:rPr>
          <w:rFonts w:cs="Arial"/>
          <w:sz w:val="18"/>
          <w:szCs w:val="18"/>
        </w:rPr>
      </w:pPr>
    </w:p>
    <w:p w14:paraId="4413FAF9" w14:textId="77777777" w:rsidR="00D209DE" w:rsidRPr="00541CC8" w:rsidRDefault="00D209DE" w:rsidP="002D66E9">
      <w:pPr>
        <w:pStyle w:val="NoSpacing"/>
        <w:numPr>
          <w:ilvl w:val="0"/>
          <w:numId w:val="15"/>
        </w:numPr>
        <w:jc w:val="left"/>
        <w:rPr>
          <w:rFonts w:cs="Arial"/>
          <w:b/>
          <w:bCs/>
          <w:sz w:val="18"/>
          <w:szCs w:val="18"/>
        </w:rPr>
      </w:pPr>
      <w:r w:rsidRPr="00541CC8">
        <w:rPr>
          <w:rFonts w:cs="Arial"/>
          <w:b/>
          <w:bCs/>
          <w:sz w:val="18"/>
          <w:szCs w:val="18"/>
        </w:rPr>
        <w:t xml:space="preserve">Authentication </w:t>
      </w:r>
    </w:p>
    <w:p w14:paraId="4D8FF298" w14:textId="77777777" w:rsidR="00D209DE" w:rsidRPr="00541CC8" w:rsidRDefault="00D209DE" w:rsidP="00D209DE">
      <w:pPr>
        <w:pStyle w:val="NoSpacing"/>
        <w:ind w:left="720"/>
        <w:rPr>
          <w:rFonts w:cs="Arial"/>
          <w:sz w:val="18"/>
          <w:szCs w:val="18"/>
        </w:rPr>
      </w:pPr>
      <w:r w:rsidRPr="00541CC8">
        <w:rPr>
          <w:rFonts w:cs="Arial"/>
          <w:sz w:val="18"/>
          <w:szCs w:val="18"/>
        </w:rPr>
        <w:t xml:space="preserve">Where the Contractor manages user authentication controls for Contractor personnel, the Contractor must: </w:t>
      </w:r>
    </w:p>
    <w:p w14:paraId="265A81FE" w14:textId="77777777" w:rsidR="00D209DE" w:rsidRPr="00541CC8" w:rsidRDefault="00D209DE" w:rsidP="002D66E9">
      <w:pPr>
        <w:pStyle w:val="NoSpacing"/>
        <w:numPr>
          <w:ilvl w:val="0"/>
          <w:numId w:val="17"/>
        </w:numPr>
        <w:jc w:val="left"/>
        <w:rPr>
          <w:rFonts w:cs="Arial"/>
          <w:sz w:val="18"/>
          <w:szCs w:val="18"/>
        </w:rPr>
      </w:pPr>
      <w:r w:rsidRPr="00541CC8">
        <w:rPr>
          <w:rFonts w:cs="Arial"/>
          <w:sz w:val="18"/>
          <w:szCs w:val="18"/>
        </w:rPr>
        <w:t xml:space="preserve">enforce minimum password complexity; </w:t>
      </w:r>
    </w:p>
    <w:p w14:paraId="7939BFC4" w14:textId="77777777" w:rsidR="00D209DE" w:rsidRPr="00541CC8" w:rsidRDefault="00D209DE" w:rsidP="002D66E9">
      <w:pPr>
        <w:pStyle w:val="NoSpacing"/>
        <w:numPr>
          <w:ilvl w:val="0"/>
          <w:numId w:val="17"/>
        </w:numPr>
        <w:jc w:val="left"/>
        <w:rPr>
          <w:rFonts w:cs="Arial"/>
          <w:sz w:val="18"/>
          <w:szCs w:val="18"/>
        </w:rPr>
      </w:pPr>
      <w:r w:rsidRPr="00541CC8">
        <w:rPr>
          <w:rFonts w:cs="Arial"/>
          <w:sz w:val="18"/>
          <w:szCs w:val="18"/>
        </w:rPr>
        <w:t>limit password reuse or use of known risky passwords;</w:t>
      </w:r>
    </w:p>
    <w:p w14:paraId="377EC1E2" w14:textId="77777777" w:rsidR="00D209DE" w:rsidRPr="00541CC8" w:rsidRDefault="00D209DE" w:rsidP="002D66E9">
      <w:pPr>
        <w:pStyle w:val="NoSpacing"/>
        <w:numPr>
          <w:ilvl w:val="0"/>
          <w:numId w:val="17"/>
        </w:numPr>
        <w:jc w:val="left"/>
        <w:rPr>
          <w:rFonts w:cs="Arial"/>
          <w:sz w:val="18"/>
          <w:szCs w:val="18"/>
        </w:rPr>
      </w:pPr>
      <w:r w:rsidRPr="00541CC8">
        <w:rPr>
          <w:rFonts w:cs="Arial"/>
          <w:sz w:val="18"/>
          <w:szCs w:val="18"/>
        </w:rPr>
        <w:t xml:space="preserve">require regular change of passwords at predetermined intervals, or require password changes upon detection of risky </w:t>
      </w:r>
      <w:proofErr w:type="spellStart"/>
      <w:r w:rsidRPr="00541CC8">
        <w:rPr>
          <w:rFonts w:cs="Arial"/>
          <w:sz w:val="18"/>
          <w:szCs w:val="18"/>
        </w:rPr>
        <w:t>behaviour</w:t>
      </w:r>
      <w:proofErr w:type="spellEnd"/>
      <w:r w:rsidRPr="00541CC8">
        <w:rPr>
          <w:rFonts w:cs="Arial"/>
          <w:sz w:val="18"/>
          <w:szCs w:val="18"/>
        </w:rPr>
        <w:t xml:space="preserve"> or possible breach; and </w:t>
      </w:r>
    </w:p>
    <w:p w14:paraId="14E0C25C" w14:textId="77777777" w:rsidR="00D209DE" w:rsidRPr="00541CC8" w:rsidRDefault="00D209DE" w:rsidP="002D66E9">
      <w:pPr>
        <w:pStyle w:val="NoSpacing"/>
        <w:numPr>
          <w:ilvl w:val="0"/>
          <w:numId w:val="17"/>
        </w:numPr>
        <w:jc w:val="left"/>
        <w:rPr>
          <w:rFonts w:cs="Arial"/>
          <w:sz w:val="18"/>
          <w:szCs w:val="18"/>
        </w:rPr>
      </w:pPr>
      <w:r w:rsidRPr="00541CC8">
        <w:rPr>
          <w:rFonts w:cs="Arial"/>
          <w:sz w:val="18"/>
          <w:szCs w:val="18"/>
        </w:rPr>
        <w:t xml:space="preserve">require multi-factor authentication for regular and privileged access. </w:t>
      </w:r>
    </w:p>
    <w:p w14:paraId="0D8D134D" w14:textId="77777777" w:rsidR="00D209DE" w:rsidRPr="00541CC8" w:rsidRDefault="00D209DE" w:rsidP="00D209DE">
      <w:pPr>
        <w:pStyle w:val="NoSpacing"/>
        <w:ind w:left="720"/>
        <w:rPr>
          <w:rFonts w:cs="Arial"/>
          <w:sz w:val="18"/>
          <w:szCs w:val="18"/>
        </w:rPr>
      </w:pPr>
    </w:p>
    <w:p w14:paraId="782A1635" w14:textId="77777777" w:rsidR="00D209DE" w:rsidRPr="00541CC8" w:rsidRDefault="00D209DE" w:rsidP="002D66E9">
      <w:pPr>
        <w:pStyle w:val="NoSpacing"/>
        <w:numPr>
          <w:ilvl w:val="0"/>
          <w:numId w:val="15"/>
        </w:numPr>
        <w:jc w:val="left"/>
        <w:rPr>
          <w:rFonts w:cs="Arial"/>
          <w:b/>
          <w:bCs/>
          <w:sz w:val="18"/>
          <w:szCs w:val="18"/>
        </w:rPr>
      </w:pPr>
      <w:r w:rsidRPr="00541CC8">
        <w:rPr>
          <w:rFonts w:cs="Arial"/>
          <w:b/>
          <w:bCs/>
          <w:sz w:val="18"/>
          <w:szCs w:val="18"/>
        </w:rPr>
        <w:t xml:space="preserve">Security Awareness </w:t>
      </w:r>
    </w:p>
    <w:p w14:paraId="01A2FA06" w14:textId="77777777" w:rsidR="00D209DE" w:rsidRPr="00541CC8" w:rsidRDefault="00D209DE" w:rsidP="002D66E9">
      <w:pPr>
        <w:pStyle w:val="NoSpacing"/>
        <w:numPr>
          <w:ilvl w:val="0"/>
          <w:numId w:val="19"/>
        </w:numPr>
        <w:jc w:val="left"/>
        <w:rPr>
          <w:rFonts w:cs="Arial"/>
          <w:sz w:val="18"/>
          <w:szCs w:val="18"/>
        </w:rPr>
      </w:pPr>
      <w:r w:rsidRPr="00541CC8">
        <w:rPr>
          <w:rFonts w:cs="Arial"/>
          <w:sz w:val="18"/>
          <w:szCs w:val="18"/>
        </w:rPr>
        <w:t>The Contractor must ensure that all persons employed or retained to perform the Services receive security awareness training, annually and supervision at a level and in substance that is appropriate to that person’s position and the Contractor’s obligations under this Schedule.</w:t>
      </w:r>
    </w:p>
    <w:p w14:paraId="645E7AF0" w14:textId="77777777" w:rsidR="00D209DE" w:rsidRPr="00541CC8" w:rsidRDefault="00D209DE" w:rsidP="002D66E9">
      <w:pPr>
        <w:pStyle w:val="NoSpacing"/>
        <w:numPr>
          <w:ilvl w:val="0"/>
          <w:numId w:val="19"/>
        </w:numPr>
        <w:jc w:val="left"/>
        <w:rPr>
          <w:rFonts w:cs="Arial"/>
          <w:sz w:val="18"/>
          <w:szCs w:val="18"/>
        </w:rPr>
      </w:pPr>
      <w:r w:rsidRPr="00541CC8">
        <w:rPr>
          <w:rFonts w:cs="Arial"/>
          <w:sz w:val="18"/>
          <w:szCs w:val="18"/>
        </w:rPr>
        <w:t xml:space="preserve">The Contractor must not permit any person the Contractor hires or uses to accessor obtain any Protected Information unless that person is contractually bound to the Contractor in writing to keep Protected Information confidential on terms no less protective than the terms applicable to the Contractor under the Agreement. </w:t>
      </w:r>
    </w:p>
    <w:p w14:paraId="179F4353" w14:textId="77777777" w:rsidR="00D209DE" w:rsidRPr="00541CC8" w:rsidRDefault="00D209DE" w:rsidP="00D209DE">
      <w:pPr>
        <w:pStyle w:val="NoSpacing"/>
        <w:rPr>
          <w:rFonts w:cs="Arial"/>
          <w:sz w:val="18"/>
          <w:szCs w:val="18"/>
        </w:rPr>
      </w:pPr>
    </w:p>
    <w:p w14:paraId="53E688F0" w14:textId="77777777" w:rsidR="00D209DE" w:rsidRPr="00541CC8" w:rsidRDefault="00D209DE" w:rsidP="002D66E9">
      <w:pPr>
        <w:pStyle w:val="NoSpacing"/>
        <w:numPr>
          <w:ilvl w:val="0"/>
          <w:numId w:val="15"/>
        </w:numPr>
        <w:jc w:val="left"/>
        <w:rPr>
          <w:rFonts w:cs="Arial"/>
          <w:b/>
          <w:bCs/>
          <w:sz w:val="18"/>
          <w:szCs w:val="18"/>
        </w:rPr>
      </w:pPr>
      <w:r w:rsidRPr="00541CC8">
        <w:rPr>
          <w:rFonts w:cs="Arial"/>
          <w:b/>
          <w:bCs/>
          <w:sz w:val="18"/>
          <w:szCs w:val="18"/>
        </w:rPr>
        <w:t>Security Audit Log Generation and Retention for Cloud Services</w:t>
      </w:r>
    </w:p>
    <w:p w14:paraId="4E204B75" w14:textId="77777777" w:rsidR="00D209DE" w:rsidRPr="00541CC8" w:rsidRDefault="00D209DE" w:rsidP="00D209DE">
      <w:pPr>
        <w:pStyle w:val="NoSpacing"/>
        <w:ind w:left="720"/>
        <w:rPr>
          <w:rFonts w:cs="Arial"/>
          <w:sz w:val="18"/>
          <w:szCs w:val="18"/>
        </w:rPr>
      </w:pPr>
      <w:r w:rsidRPr="00541CC8">
        <w:rPr>
          <w:rFonts w:cs="Arial"/>
          <w:sz w:val="18"/>
          <w:szCs w:val="18"/>
        </w:rPr>
        <w:t xml:space="preserve">The Contractor must: </w:t>
      </w:r>
    </w:p>
    <w:p w14:paraId="47FBB367" w14:textId="77777777" w:rsidR="00D209DE" w:rsidRPr="00541CC8" w:rsidRDefault="00D209DE" w:rsidP="002D66E9">
      <w:pPr>
        <w:pStyle w:val="NoSpacing"/>
        <w:numPr>
          <w:ilvl w:val="0"/>
          <w:numId w:val="20"/>
        </w:numPr>
        <w:jc w:val="left"/>
        <w:rPr>
          <w:rFonts w:cs="Arial"/>
          <w:sz w:val="18"/>
          <w:szCs w:val="18"/>
        </w:rPr>
      </w:pPr>
      <w:r w:rsidRPr="00541CC8">
        <w:rPr>
          <w:rFonts w:cs="Arial"/>
          <w:sz w:val="18"/>
          <w:szCs w:val="18"/>
        </w:rPr>
        <w:t xml:space="preserve">generate and retain security audit logs that are sufficiently detailed to determine who did what and when for a period of 90 days online; </w:t>
      </w:r>
    </w:p>
    <w:p w14:paraId="1E1E3F7A" w14:textId="77777777" w:rsidR="00D209DE" w:rsidRPr="00541CC8" w:rsidRDefault="00D209DE" w:rsidP="002D66E9">
      <w:pPr>
        <w:pStyle w:val="NoSpacing"/>
        <w:numPr>
          <w:ilvl w:val="0"/>
          <w:numId w:val="20"/>
        </w:numPr>
        <w:jc w:val="left"/>
        <w:rPr>
          <w:rFonts w:cs="Arial"/>
          <w:sz w:val="18"/>
          <w:szCs w:val="18"/>
        </w:rPr>
      </w:pPr>
      <w:r w:rsidRPr="00541CC8">
        <w:rPr>
          <w:rFonts w:cs="Arial"/>
          <w:sz w:val="18"/>
          <w:szCs w:val="18"/>
        </w:rPr>
        <w:t xml:space="preserve">provide real time access to logs; </w:t>
      </w:r>
    </w:p>
    <w:p w14:paraId="0975E29F" w14:textId="77777777" w:rsidR="00D209DE" w:rsidRPr="00541CC8" w:rsidRDefault="00D209DE" w:rsidP="002D66E9">
      <w:pPr>
        <w:pStyle w:val="NoSpacing"/>
        <w:numPr>
          <w:ilvl w:val="0"/>
          <w:numId w:val="20"/>
        </w:numPr>
        <w:jc w:val="left"/>
        <w:rPr>
          <w:rFonts w:cs="Arial"/>
          <w:sz w:val="18"/>
          <w:szCs w:val="18"/>
        </w:rPr>
      </w:pPr>
      <w:r w:rsidRPr="00541CC8">
        <w:rPr>
          <w:rFonts w:cs="Arial"/>
          <w:sz w:val="18"/>
          <w:szCs w:val="18"/>
        </w:rPr>
        <w:t>provide the technical capability to forward the logs to the BCER (API or Syslog); and</w:t>
      </w:r>
    </w:p>
    <w:p w14:paraId="0A83A330" w14:textId="77777777" w:rsidR="00D209DE" w:rsidRPr="00541CC8" w:rsidRDefault="00D209DE" w:rsidP="002D66E9">
      <w:pPr>
        <w:pStyle w:val="NoSpacing"/>
        <w:numPr>
          <w:ilvl w:val="0"/>
          <w:numId w:val="20"/>
        </w:numPr>
        <w:jc w:val="left"/>
        <w:rPr>
          <w:rFonts w:cs="Arial"/>
          <w:sz w:val="18"/>
          <w:szCs w:val="18"/>
        </w:rPr>
      </w:pPr>
      <w:r w:rsidRPr="00541CC8">
        <w:rPr>
          <w:rFonts w:cs="Arial"/>
          <w:sz w:val="18"/>
          <w:szCs w:val="18"/>
        </w:rPr>
        <w:t xml:space="preserve">correlate, monitor, and alert on logs. </w:t>
      </w:r>
    </w:p>
    <w:p w14:paraId="77182F77" w14:textId="77777777" w:rsidR="00D209DE" w:rsidRPr="00541CC8" w:rsidRDefault="00D209DE" w:rsidP="00D209DE">
      <w:pPr>
        <w:pStyle w:val="NoSpacing"/>
        <w:ind w:left="720"/>
        <w:rPr>
          <w:rFonts w:cs="Arial"/>
          <w:sz w:val="18"/>
          <w:szCs w:val="18"/>
        </w:rPr>
      </w:pPr>
    </w:p>
    <w:p w14:paraId="75E1EFEC" w14:textId="77777777" w:rsidR="00D209DE" w:rsidRPr="00541CC8" w:rsidRDefault="00D209DE" w:rsidP="002D66E9">
      <w:pPr>
        <w:pStyle w:val="NoSpacing"/>
        <w:numPr>
          <w:ilvl w:val="0"/>
          <w:numId w:val="15"/>
        </w:numPr>
        <w:jc w:val="left"/>
        <w:rPr>
          <w:rFonts w:cs="Arial"/>
          <w:b/>
          <w:bCs/>
          <w:sz w:val="18"/>
          <w:szCs w:val="18"/>
        </w:rPr>
      </w:pPr>
      <w:r w:rsidRPr="00541CC8">
        <w:rPr>
          <w:rFonts w:cs="Arial"/>
          <w:b/>
          <w:bCs/>
          <w:sz w:val="18"/>
          <w:szCs w:val="18"/>
        </w:rPr>
        <w:t xml:space="preserve">Investigations Support and Security Investigations </w:t>
      </w:r>
    </w:p>
    <w:p w14:paraId="77BE2F23" w14:textId="77777777" w:rsidR="00D209DE" w:rsidRPr="00541CC8" w:rsidRDefault="00D209DE" w:rsidP="00D209DE">
      <w:pPr>
        <w:pStyle w:val="NoSpacing"/>
        <w:ind w:left="720"/>
        <w:rPr>
          <w:rFonts w:cs="Arial"/>
          <w:sz w:val="18"/>
          <w:szCs w:val="18"/>
        </w:rPr>
      </w:pPr>
      <w:r w:rsidRPr="00541CC8">
        <w:rPr>
          <w:rFonts w:cs="Arial"/>
          <w:sz w:val="18"/>
          <w:szCs w:val="18"/>
        </w:rPr>
        <w:t xml:space="preserve">The Contractor must: </w:t>
      </w:r>
    </w:p>
    <w:p w14:paraId="56233C09" w14:textId="77777777" w:rsidR="00D209DE" w:rsidRPr="00541CC8" w:rsidRDefault="00D209DE" w:rsidP="002D66E9">
      <w:pPr>
        <w:pStyle w:val="NoSpacing"/>
        <w:numPr>
          <w:ilvl w:val="0"/>
          <w:numId w:val="21"/>
        </w:numPr>
        <w:jc w:val="left"/>
        <w:rPr>
          <w:rFonts w:cs="Arial"/>
          <w:sz w:val="18"/>
          <w:szCs w:val="18"/>
        </w:rPr>
      </w:pPr>
      <w:r w:rsidRPr="00541CC8">
        <w:rPr>
          <w:rFonts w:cs="Arial"/>
          <w:sz w:val="18"/>
          <w:szCs w:val="18"/>
        </w:rPr>
        <w:t xml:space="preserve">retain investigation reports related to a security investigation for a period of 2 years after the investigation is completed or provide to the BCER for retention; </w:t>
      </w:r>
    </w:p>
    <w:p w14:paraId="20C31BE2" w14:textId="77777777" w:rsidR="00D209DE" w:rsidRPr="00541CC8" w:rsidRDefault="00D209DE" w:rsidP="002D66E9">
      <w:pPr>
        <w:pStyle w:val="NoSpacing"/>
        <w:numPr>
          <w:ilvl w:val="0"/>
          <w:numId w:val="21"/>
        </w:numPr>
        <w:jc w:val="left"/>
        <w:rPr>
          <w:rFonts w:cs="Arial"/>
          <w:sz w:val="18"/>
          <w:szCs w:val="18"/>
        </w:rPr>
      </w:pPr>
      <w:r w:rsidRPr="00541CC8">
        <w:rPr>
          <w:rFonts w:cs="Arial"/>
          <w:sz w:val="18"/>
          <w:szCs w:val="18"/>
        </w:rPr>
        <w:t xml:space="preserve">provide reasonable investigative support to the BCER; </w:t>
      </w:r>
    </w:p>
    <w:p w14:paraId="7811752E" w14:textId="77777777" w:rsidR="00D209DE" w:rsidRPr="00541CC8" w:rsidRDefault="00D209DE" w:rsidP="002D66E9">
      <w:pPr>
        <w:pStyle w:val="NoSpacing"/>
        <w:numPr>
          <w:ilvl w:val="0"/>
          <w:numId w:val="21"/>
        </w:numPr>
        <w:jc w:val="left"/>
        <w:rPr>
          <w:rFonts w:cs="Arial"/>
          <w:sz w:val="18"/>
          <w:szCs w:val="18"/>
        </w:rPr>
      </w:pPr>
      <w:r w:rsidRPr="00541CC8">
        <w:rPr>
          <w:rFonts w:cs="Arial"/>
          <w:sz w:val="18"/>
          <w:szCs w:val="18"/>
        </w:rPr>
        <w:t xml:space="preserve">maintain chain of custody for evidence; </w:t>
      </w:r>
    </w:p>
    <w:p w14:paraId="50C95BDF" w14:textId="77777777" w:rsidR="00D209DE" w:rsidRPr="00541CC8" w:rsidRDefault="00D209DE" w:rsidP="002D66E9">
      <w:pPr>
        <w:pStyle w:val="NoSpacing"/>
        <w:numPr>
          <w:ilvl w:val="0"/>
          <w:numId w:val="21"/>
        </w:numPr>
        <w:jc w:val="left"/>
        <w:rPr>
          <w:rFonts w:cs="Arial"/>
          <w:sz w:val="18"/>
          <w:szCs w:val="18"/>
        </w:rPr>
      </w:pPr>
      <w:r w:rsidRPr="00541CC8">
        <w:rPr>
          <w:rFonts w:cs="Arial"/>
          <w:sz w:val="18"/>
          <w:szCs w:val="18"/>
        </w:rPr>
        <w:t xml:space="preserve">support e-discovery; and </w:t>
      </w:r>
    </w:p>
    <w:p w14:paraId="57D66515" w14:textId="77777777" w:rsidR="00D209DE" w:rsidRPr="00541CC8" w:rsidRDefault="00D209DE" w:rsidP="002D66E9">
      <w:pPr>
        <w:pStyle w:val="NoSpacing"/>
        <w:numPr>
          <w:ilvl w:val="0"/>
          <w:numId w:val="21"/>
        </w:numPr>
        <w:jc w:val="left"/>
        <w:rPr>
          <w:rFonts w:cs="Arial"/>
          <w:sz w:val="18"/>
          <w:szCs w:val="18"/>
        </w:rPr>
      </w:pPr>
      <w:r w:rsidRPr="00541CC8">
        <w:rPr>
          <w:rFonts w:cs="Arial"/>
          <w:sz w:val="18"/>
          <w:szCs w:val="18"/>
        </w:rPr>
        <w:t xml:space="preserve">maintain legal holds to meet needs of investigations and judicial requests. </w:t>
      </w:r>
    </w:p>
    <w:p w14:paraId="56F0C61F" w14:textId="77777777" w:rsidR="00D209DE" w:rsidRDefault="00D209DE" w:rsidP="00D209DE">
      <w:pPr>
        <w:rPr>
          <w:rFonts w:ascii="Arial" w:hAnsi="Arial" w:cs="Arial"/>
          <w:sz w:val="18"/>
          <w:szCs w:val="18"/>
          <w:lang w:eastAsia="en-CA"/>
        </w:rPr>
      </w:pPr>
      <w:r>
        <w:rPr>
          <w:rFonts w:cs="Arial"/>
          <w:sz w:val="18"/>
          <w:szCs w:val="18"/>
        </w:rPr>
        <w:br w:type="page"/>
      </w:r>
    </w:p>
    <w:p w14:paraId="6DED77E3" w14:textId="77777777" w:rsidR="00D209DE" w:rsidRPr="00541CC8" w:rsidRDefault="00D209DE" w:rsidP="002D66E9">
      <w:pPr>
        <w:pStyle w:val="NoSpacing"/>
        <w:numPr>
          <w:ilvl w:val="0"/>
          <w:numId w:val="15"/>
        </w:numPr>
        <w:jc w:val="left"/>
        <w:rPr>
          <w:rFonts w:cs="Arial"/>
          <w:b/>
          <w:bCs/>
          <w:sz w:val="18"/>
          <w:szCs w:val="18"/>
        </w:rPr>
      </w:pPr>
      <w:r w:rsidRPr="00541CC8">
        <w:rPr>
          <w:rFonts w:cs="Arial"/>
          <w:b/>
          <w:bCs/>
          <w:sz w:val="18"/>
          <w:szCs w:val="18"/>
        </w:rPr>
        <w:lastRenderedPageBreak/>
        <w:t xml:space="preserve">Vulnerability Scan/Penetration Testing </w:t>
      </w:r>
    </w:p>
    <w:p w14:paraId="4A1D3D7E" w14:textId="77777777" w:rsidR="00D209DE" w:rsidRPr="00541CC8" w:rsidRDefault="00D209DE" w:rsidP="00D209DE">
      <w:pPr>
        <w:pStyle w:val="NoSpacing"/>
        <w:ind w:left="720"/>
        <w:rPr>
          <w:rFonts w:cs="Arial"/>
          <w:sz w:val="18"/>
          <w:szCs w:val="18"/>
        </w:rPr>
      </w:pPr>
      <w:r w:rsidRPr="00541CC8">
        <w:rPr>
          <w:rFonts w:cs="Arial"/>
          <w:sz w:val="18"/>
          <w:szCs w:val="18"/>
        </w:rPr>
        <w:t xml:space="preserve">The Contractor must conduct regular: </w:t>
      </w:r>
    </w:p>
    <w:p w14:paraId="5ECCF8B1" w14:textId="77777777" w:rsidR="00D209DE" w:rsidRPr="00541CC8" w:rsidRDefault="00D209DE" w:rsidP="002D66E9">
      <w:pPr>
        <w:pStyle w:val="NoSpacing"/>
        <w:numPr>
          <w:ilvl w:val="1"/>
          <w:numId w:val="15"/>
        </w:numPr>
        <w:jc w:val="left"/>
        <w:rPr>
          <w:rFonts w:cs="Arial"/>
          <w:sz w:val="18"/>
          <w:szCs w:val="18"/>
        </w:rPr>
      </w:pPr>
      <w:r w:rsidRPr="00541CC8">
        <w:rPr>
          <w:rFonts w:cs="Arial"/>
          <w:sz w:val="18"/>
          <w:szCs w:val="18"/>
        </w:rPr>
        <w:t xml:space="preserve">vulnerability scans; </w:t>
      </w:r>
    </w:p>
    <w:p w14:paraId="786D8A0B" w14:textId="77777777" w:rsidR="00D209DE" w:rsidRPr="00541CC8" w:rsidRDefault="00D209DE" w:rsidP="002D66E9">
      <w:pPr>
        <w:pStyle w:val="NoSpacing"/>
        <w:numPr>
          <w:ilvl w:val="1"/>
          <w:numId w:val="15"/>
        </w:numPr>
        <w:jc w:val="left"/>
        <w:rPr>
          <w:rFonts w:cs="Arial"/>
          <w:sz w:val="18"/>
          <w:szCs w:val="18"/>
        </w:rPr>
      </w:pPr>
      <w:r w:rsidRPr="00541CC8">
        <w:rPr>
          <w:rFonts w:cs="Arial"/>
          <w:sz w:val="18"/>
          <w:szCs w:val="18"/>
        </w:rPr>
        <w:t xml:space="preserve">web application scans; and </w:t>
      </w:r>
    </w:p>
    <w:p w14:paraId="1D55CFD8" w14:textId="77777777" w:rsidR="00D209DE" w:rsidRPr="00541CC8" w:rsidRDefault="00D209DE" w:rsidP="002D66E9">
      <w:pPr>
        <w:pStyle w:val="NoSpacing"/>
        <w:numPr>
          <w:ilvl w:val="1"/>
          <w:numId w:val="15"/>
        </w:numPr>
        <w:jc w:val="left"/>
        <w:rPr>
          <w:rFonts w:cs="Arial"/>
          <w:sz w:val="18"/>
          <w:szCs w:val="18"/>
        </w:rPr>
      </w:pPr>
      <w:r w:rsidRPr="00541CC8">
        <w:rPr>
          <w:rFonts w:cs="Arial"/>
          <w:sz w:val="18"/>
          <w:szCs w:val="18"/>
        </w:rPr>
        <w:t xml:space="preserve">penetration tests. </w:t>
      </w:r>
    </w:p>
    <w:p w14:paraId="00135116" w14:textId="77777777" w:rsidR="00D209DE" w:rsidRPr="00541CC8" w:rsidRDefault="00D209DE" w:rsidP="00D209DE">
      <w:pPr>
        <w:pStyle w:val="NoSpacing"/>
        <w:ind w:left="720"/>
        <w:rPr>
          <w:rFonts w:cs="Arial"/>
          <w:sz w:val="18"/>
          <w:szCs w:val="18"/>
        </w:rPr>
      </w:pPr>
      <w:r w:rsidRPr="00541CC8">
        <w:rPr>
          <w:rFonts w:cs="Arial"/>
          <w:sz w:val="18"/>
          <w:szCs w:val="18"/>
        </w:rPr>
        <w:t>Attestation letter(s) showing completion of testing may be required.</w:t>
      </w:r>
    </w:p>
    <w:p w14:paraId="001A74A4" w14:textId="77777777" w:rsidR="00D209DE" w:rsidRPr="00541CC8" w:rsidRDefault="00D209DE" w:rsidP="00D209DE">
      <w:pPr>
        <w:pStyle w:val="NoSpacing"/>
        <w:rPr>
          <w:rFonts w:cs="Arial"/>
          <w:sz w:val="18"/>
          <w:szCs w:val="18"/>
        </w:rPr>
      </w:pPr>
    </w:p>
    <w:p w14:paraId="11F95B2C" w14:textId="77777777" w:rsidR="00D209DE" w:rsidRPr="00541CC8" w:rsidRDefault="00D209DE" w:rsidP="002D66E9">
      <w:pPr>
        <w:pStyle w:val="NoSpacing"/>
        <w:numPr>
          <w:ilvl w:val="0"/>
          <w:numId w:val="15"/>
        </w:numPr>
        <w:jc w:val="left"/>
        <w:rPr>
          <w:rFonts w:cs="Arial"/>
          <w:b/>
          <w:bCs/>
          <w:sz w:val="18"/>
          <w:szCs w:val="18"/>
        </w:rPr>
      </w:pPr>
      <w:r w:rsidRPr="00541CC8">
        <w:rPr>
          <w:rFonts w:cs="Arial"/>
          <w:b/>
          <w:bCs/>
          <w:sz w:val="18"/>
          <w:szCs w:val="18"/>
        </w:rPr>
        <w:t>Technical Configuration</w:t>
      </w:r>
    </w:p>
    <w:p w14:paraId="262B72D5" w14:textId="77777777" w:rsidR="00D209DE" w:rsidRPr="00541CC8" w:rsidRDefault="00D209DE" w:rsidP="00D209DE">
      <w:pPr>
        <w:pStyle w:val="NoSpacing"/>
        <w:ind w:left="720"/>
        <w:rPr>
          <w:rFonts w:cs="Arial"/>
          <w:sz w:val="18"/>
          <w:szCs w:val="18"/>
        </w:rPr>
      </w:pPr>
      <w:r w:rsidRPr="00541CC8">
        <w:rPr>
          <w:rFonts w:cs="Arial"/>
          <w:sz w:val="18"/>
          <w:szCs w:val="18"/>
        </w:rPr>
        <w:t xml:space="preserve">The Contractor must: </w:t>
      </w:r>
    </w:p>
    <w:p w14:paraId="6BE11C2A" w14:textId="77777777" w:rsidR="00D209DE" w:rsidRPr="00541CC8" w:rsidRDefault="00D209DE" w:rsidP="002D66E9">
      <w:pPr>
        <w:pStyle w:val="NoSpacing"/>
        <w:numPr>
          <w:ilvl w:val="0"/>
          <w:numId w:val="23"/>
        </w:numPr>
        <w:jc w:val="left"/>
        <w:rPr>
          <w:rFonts w:cs="Arial"/>
          <w:sz w:val="18"/>
          <w:szCs w:val="18"/>
        </w:rPr>
      </w:pPr>
      <w:r w:rsidRPr="00541CC8">
        <w:rPr>
          <w:rFonts w:cs="Arial"/>
          <w:sz w:val="18"/>
          <w:szCs w:val="18"/>
        </w:rPr>
        <w:t>logically isolate and encrypt BCER Information;</w:t>
      </w:r>
    </w:p>
    <w:p w14:paraId="360271EB" w14:textId="77777777" w:rsidR="00D209DE" w:rsidRPr="00541CC8" w:rsidRDefault="00D209DE" w:rsidP="002D66E9">
      <w:pPr>
        <w:pStyle w:val="NoSpacing"/>
        <w:numPr>
          <w:ilvl w:val="0"/>
          <w:numId w:val="23"/>
        </w:numPr>
        <w:jc w:val="left"/>
        <w:rPr>
          <w:rFonts w:cs="Arial"/>
          <w:sz w:val="18"/>
          <w:szCs w:val="18"/>
        </w:rPr>
      </w:pPr>
      <w:r w:rsidRPr="00541CC8">
        <w:rPr>
          <w:rFonts w:cs="Arial"/>
          <w:sz w:val="18"/>
          <w:szCs w:val="18"/>
        </w:rPr>
        <w:t>ensure workstations and servers used in management and provisioning of the Services are secured with:</w:t>
      </w:r>
    </w:p>
    <w:p w14:paraId="16D90530" w14:textId="77777777" w:rsidR="00D209DE" w:rsidRPr="00541CC8" w:rsidRDefault="00D209DE" w:rsidP="002D66E9">
      <w:pPr>
        <w:pStyle w:val="NoSpacing"/>
        <w:numPr>
          <w:ilvl w:val="1"/>
          <w:numId w:val="34"/>
        </w:numPr>
        <w:jc w:val="left"/>
        <w:rPr>
          <w:rFonts w:cs="Arial"/>
          <w:sz w:val="18"/>
          <w:szCs w:val="18"/>
        </w:rPr>
      </w:pPr>
      <w:r w:rsidRPr="00541CC8">
        <w:rPr>
          <w:rFonts w:cs="Arial"/>
          <w:sz w:val="18"/>
          <w:szCs w:val="18"/>
        </w:rPr>
        <w:t>anti-malware protection;</w:t>
      </w:r>
    </w:p>
    <w:p w14:paraId="1EA8BA7C" w14:textId="77777777" w:rsidR="00D209DE" w:rsidRPr="00541CC8" w:rsidRDefault="00D209DE" w:rsidP="002D66E9">
      <w:pPr>
        <w:pStyle w:val="NoSpacing"/>
        <w:numPr>
          <w:ilvl w:val="1"/>
          <w:numId w:val="34"/>
        </w:numPr>
        <w:jc w:val="left"/>
        <w:rPr>
          <w:rFonts w:cs="Arial"/>
          <w:sz w:val="18"/>
          <w:szCs w:val="18"/>
        </w:rPr>
      </w:pPr>
      <w:r w:rsidRPr="00541CC8">
        <w:rPr>
          <w:rFonts w:cs="Arial"/>
          <w:sz w:val="18"/>
          <w:szCs w:val="18"/>
        </w:rPr>
        <w:t>endpoint detection and response solution;</w:t>
      </w:r>
    </w:p>
    <w:p w14:paraId="4A06FBCA" w14:textId="77777777" w:rsidR="00D209DE" w:rsidRPr="00541CC8" w:rsidRDefault="00D209DE" w:rsidP="002D66E9">
      <w:pPr>
        <w:pStyle w:val="NoSpacing"/>
        <w:numPr>
          <w:ilvl w:val="1"/>
          <w:numId w:val="34"/>
        </w:numPr>
        <w:jc w:val="left"/>
        <w:rPr>
          <w:rFonts w:cs="Arial"/>
          <w:sz w:val="18"/>
          <w:szCs w:val="18"/>
        </w:rPr>
      </w:pPr>
      <w:r w:rsidRPr="00541CC8">
        <w:rPr>
          <w:rFonts w:cs="Arial"/>
          <w:sz w:val="18"/>
          <w:szCs w:val="18"/>
        </w:rPr>
        <w:t>software or hardware firewall;</w:t>
      </w:r>
    </w:p>
    <w:p w14:paraId="08F65EEF" w14:textId="77777777" w:rsidR="00D209DE" w:rsidRPr="00541CC8" w:rsidRDefault="00D209DE" w:rsidP="002D66E9">
      <w:pPr>
        <w:pStyle w:val="NoSpacing"/>
        <w:numPr>
          <w:ilvl w:val="1"/>
          <w:numId w:val="34"/>
        </w:numPr>
        <w:jc w:val="left"/>
        <w:rPr>
          <w:rFonts w:cs="Arial"/>
          <w:sz w:val="18"/>
          <w:szCs w:val="18"/>
        </w:rPr>
      </w:pPr>
      <w:r w:rsidRPr="00541CC8">
        <w:rPr>
          <w:rFonts w:cs="Arial"/>
          <w:sz w:val="18"/>
          <w:szCs w:val="18"/>
        </w:rPr>
        <w:t>centralized access control; and</w:t>
      </w:r>
    </w:p>
    <w:p w14:paraId="6EA4B589" w14:textId="77777777" w:rsidR="00D209DE" w:rsidRPr="00541CC8" w:rsidRDefault="00D209DE" w:rsidP="002D66E9">
      <w:pPr>
        <w:pStyle w:val="NoSpacing"/>
        <w:numPr>
          <w:ilvl w:val="1"/>
          <w:numId w:val="34"/>
        </w:numPr>
        <w:jc w:val="left"/>
        <w:rPr>
          <w:rFonts w:cs="Arial"/>
          <w:sz w:val="18"/>
          <w:szCs w:val="18"/>
        </w:rPr>
      </w:pPr>
      <w:r w:rsidRPr="00541CC8">
        <w:rPr>
          <w:rFonts w:cs="Arial"/>
          <w:sz w:val="18"/>
          <w:szCs w:val="18"/>
        </w:rPr>
        <w:t>centralized security information and event management;</w:t>
      </w:r>
    </w:p>
    <w:p w14:paraId="3FD54A3F" w14:textId="77777777" w:rsidR="00D209DE" w:rsidRPr="00541CC8" w:rsidRDefault="00D209DE" w:rsidP="00D209DE">
      <w:pPr>
        <w:pStyle w:val="NoSpacing"/>
        <w:rPr>
          <w:rFonts w:cs="Arial"/>
          <w:sz w:val="18"/>
          <w:szCs w:val="18"/>
        </w:rPr>
      </w:pPr>
    </w:p>
    <w:p w14:paraId="748E27ED" w14:textId="77777777" w:rsidR="00D209DE" w:rsidRPr="00541CC8" w:rsidRDefault="00D209DE" w:rsidP="002D66E9">
      <w:pPr>
        <w:pStyle w:val="NoSpacing"/>
        <w:numPr>
          <w:ilvl w:val="0"/>
          <w:numId w:val="15"/>
        </w:numPr>
        <w:jc w:val="left"/>
        <w:rPr>
          <w:rFonts w:cs="Arial"/>
          <w:b/>
          <w:bCs/>
          <w:sz w:val="18"/>
          <w:szCs w:val="18"/>
        </w:rPr>
      </w:pPr>
      <w:r w:rsidRPr="00541CC8">
        <w:rPr>
          <w:rFonts w:cs="Arial"/>
          <w:b/>
          <w:bCs/>
          <w:sz w:val="18"/>
          <w:szCs w:val="18"/>
        </w:rPr>
        <w:t>Patch Management and Vulnerability Avoidance</w:t>
      </w:r>
      <w:r w:rsidRPr="00541CC8">
        <w:rPr>
          <w:rFonts w:cs="Arial"/>
          <w:b/>
          <w:bCs/>
          <w:sz w:val="18"/>
          <w:szCs w:val="18"/>
        </w:rPr>
        <w:br/>
      </w:r>
      <w:r w:rsidRPr="00541CC8">
        <w:rPr>
          <w:rFonts w:cs="Arial"/>
          <w:sz w:val="18"/>
          <w:szCs w:val="18"/>
        </w:rPr>
        <w:t>Patch management and vulnerability avoidance is applicable to both Contractor Systems and Cloud Services provided to the BCER.</w:t>
      </w:r>
    </w:p>
    <w:p w14:paraId="0C9EB586" w14:textId="77777777" w:rsidR="00D209DE" w:rsidRPr="00541CC8" w:rsidRDefault="00D209DE" w:rsidP="00D209DE">
      <w:pPr>
        <w:pStyle w:val="NoSpacing"/>
        <w:ind w:left="720"/>
        <w:rPr>
          <w:rFonts w:cs="Arial"/>
          <w:sz w:val="18"/>
          <w:szCs w:val="18"/>
        </w:rPr>
      </w:pPr>
      <w:r w:rsidRPr="00541CC8">
        <w:rPr>
          <w:rFonts w:cs="Arial"/>
          <w:sz w:val="18"/>
          <w:szCs w:val="18"/>
        </w:rPr>
        <w:t xml:space="preserve">The Contractor must: </w:t>
      </w:r>
    </w:p>
    <w:p w14:paraId="3FA68410" w14:textId="77777777" w:rsidR="00D209DE" w:rsidRPr="00541CC8" w:rsidRDefault="00D209DE" w:rsidP="002D66E9">
      <w:pPr>
        <w:pStyle w:val="NoSpacing"/>
        <w:numPr>
          <w:ilvl w:val="0"/>
          <w:numId w:val="33"/>
        </w:numPr>
        <w:jc w:val="left"/>
        <w:rPr>
          <w:rFonts w:cs="Arial"/>
          <w:sz w:val="18"/>
          <w:szCs w:val="18"/>
        </w:rPr>
      </w:pPr>
      <w:r w:rsidRPr="00541CC8">
        <w:rPr>
          <w:rFonts w:cs="Arial"/>
          <w:sz w:val="18"/>
          <w:szCs w:val="18"/>
        </w:rPr>
        <w:t>remedy vulnerabilities in a timely manner according to criticality;</w:t>
      </w:r>
    </w:p>
    <w:p w14:paraId="72251DFF" w14:textId="77777777" w:rsidR="00D209DE" w:rsidRPr="00541CC8" w:rsidRDefault="00D209DE" w:rsidP="002D66E9">
      <w:pPr>
        <w:pStyle w:val="NoSpacing"/>
        <w:numPr>
          <w:ilvl w:val="0"/>
          <w:numId w:val="33"/>
        </w:numPr>
        <w:jc w:val="left"/>
        <w:rPr>
          <w:rFonts w:cs="Arial"/>
          <w:sz w:val="18"/>
          <w:szCs w:val="18"/>
        </w:rPr>
      </w:pPr>
      <w:r w:rsidRPr="00541CC8">
        <w:rPr>
          <w:rFonts w:cs="Arial"/>
          <w:sz w:val="18"/>
          <w:szCs w:val="18"/>
        </w:rPr>
        <w:t>patch all Systems and software regularly according to industry best practices;</w:t>
      </w:r>
    </w:p>
    <w:p w14:paraId="14FCA4B8" w14:textId="77777777" w:rsidR="00D209DE" w:rsidRPr="00541CC8" w:rsidRDefault="00D209DE" w:rsidP="002D66E9">
      <w:pPr>
        <w:pStyle w:val="NoSpacing"/>
        <w:numPr>
          <w:ilvl w:val="0"/>
          <w:numId w:val="33"/>
        </w:numPr>
        <w:jc w:val="left"/>
        <w:rPr>
          <w:rFonts w:cs="Arial"/>
          <w:sz w:val="18"/>
          <w:szCs w:val="18"/>
        </w:rPr>
      </w:pPr>
      <w:r w:rsidRPr="00541CC8">
        <w:rPr>
          <w:rFonts w:cs="Arial"/>
          <w:sz w:val="18"/>
          <w:szCs w:val="18"/>
        </w:rPr>
        <w:t xml:space="preserve">have an information security policy based on recognized industry standards; </w:t>
      </w:r>
    </w:p>
    <w:p w14:paraId="3B47DBAB" w14:textId="77777777" w:rsidR="00D209DE" w:rsidRPr="00541CC8" w:rsidRDefault="00D209DE" w:rsidP="002D66E9">
      <w:pPr>
        <w:pStyle w:val="NoSpacing"/>
        <w:numPr>
          <w:ilvl w:val="0"/>
          <w:numId w:val="33"/>
        </w:numPr>
        <w:jc w:val="left"/>
        <w:rPr>
          <w:rFonts w:cs="Arial"/>
          <w:sz w:val="18"/>
          <w:szCs w:val="18"/>
        </w:rPr>
      </w:pPr>
      <w:r w:rsidRPr="00541CC8">
        <w:rPr>
          <w:rFonts w:cs="Arial"/>
          <w:sz w:val="18"/>
          <w:szCs w:val="18"/>
        </w:rPr>
        <w:t>apply system hardening methods in securing Systems; and</w:t>
      </w:r>
    </w:p>
    <w:p w14:paraId="4EC30B22" w14:textId="77777777" w:rsidR="00D209DE" w:rsidRPr="00541CC8" w:rsidRDefault="00D209DE" w:rsidP="002D66E9">
      <w:pPr>
        <w:pStyle w:val="NoSpacing"/>
        <w:numPr>
          <w:ilvl w:val="0"/>
          <w:numId w:val="33"/>
        </w:numPr>
        <w:jc w:val="left"/>
        <w:rPr>
          <w:rFonts w:cs="Arial"/>
          <w:sz w:val="18"/>
          <w:szCs w:val="18"/>
        </w:rPr>
      </w:pPr>
      <w:r w:rsidRPr="00541CC8">
        <w:rPr>
          <w:rFonts w:cs="Arial"/>
          <w:sz w:val="18"/>
          <w:szCs w:val="18"/>
        </w:rPr>
        <w:t xml:space="preserve">use secure coding practices when developing applications and application programming interfaces. </w:t>
      </w:r>
    </w:p>
    <w:p w14:paraId="2B8EF34A" w14:textId="77777777" w:rsidR="00D209DE" w:rsidRPr="00541CC8" w:rsidRDefault="00D209DE" w:rsidP="00D209DE">
      <w:pPr>
        <w:pStyle w:val="NoSpacing"/>
        <w:ind w:left="720"/>
        <w:rPr>
          <w:rFonts w:cs="Arial"/>
          <w:sz w:val="18"/>
          <w:szCs w:val="18"/>
        </w:rPr>
      </w:pPr>
    </w:p>
    <w:p w14:paraId="261832DA" w14:textId="77777777" w:rsidR="00D209DE" w:rsidRPr="00541CC8" w:rsidRDefault="00D209DE" w:rsidP="002D66E9">
      <w:pPr>
        <w:pStyle w:val="NoSpacing"/>
        <w:numPr>
          <w:ilvl w:val="0"/>
          <w:numId w:val="15"/>
        </w:numPr>
        <w:jc w:val="left"/>
        <w:rPr>
          <w:rFonts w:cs="Arial"/>
          <w:b/>
          <w:bCs/>
          <w:sz w:val="18"/>
          <w:szCs w:val="18"/>
        </w:rPr>
      </w:pPr>
      <w:r w:rsidRPr="00541CC8">
        <w:rPr>
          <w:rFonts w:cs="Arial"/>
          <w:b/>
          <w:bCs/>
          <w:sz w:val="18"/>
          <w:szCs w:val="18"/>
        </w:rPr>
        <w:t xml:space="preserve">Business Continuity, Disaster Recovery, and Backup Plans </w:t>
      </w:r>
    </w:p>
    <w:p w14:paraId="0963AE4A" w14:textId="77777777" w:rsidR="00D209DE" w:rsidRPr="00541CC8" w:rsidRDefault="00D209DE" w:rsidP="00D209DE">
      <w:pPr>
        <w:pStyle w:val="NoSpacing"/>
        <w:ind w:left="720"/>
        <w:rPr>
          <w:rFonts w:cs="Arial"/>
          <w:sz w:val="18"/>
          <w:szCs w:val="18"/>
        </w:rPr>
      </w:pPr>
      <w:r w:rsidRPr="00541CC8">
        <w:rPr>
          <w:rFonts w:cs="Arial"/>
          <w:sz w:val="18"/>
          <w:szCs w:val="18"/>
        </w:rPr>
        <w:t xml:space="preserve">The Contractor must: </w:t>
      </w:r>
    </w:p>
    <w:p w14:paraId="5021FF3C" w14:textId="77777777" w:rsidR="00D209DE" w:rsidRPr="00541CC8" w:rsidRDefault="00D209DE" w:rsidP="002D66E9">
      <w:pPr>
        <w:pStyle w:val="NoSpacing"/>
        <w:numPr>
          <w:ilvl w:val="0"/>
          <w:numId w:val="24"/>
        </w:numPr>
        <w:jc w:val="left"/>
        <w:rPr>
          <w:rFonts w:cs="Arial"/>
          <w:sz w:val="18"/>
          <w:szCs w:val="18"/>
        </w:rPr>
      </w:pPr>
      <w:r w:rsidRPr="00541CC8">
        <w:rPr>
          <w:rFonts w:cs="Arial"/>
          <w:sz w:val="18"/>
          <w:szCs w:val="18"/>
        </w:rPr>
        <w:t xml:space="preserve">have a business continuity plan and a disaster recovery plan; </w:t>
      </w:r>
    </w:p>
    <w:p w14:paraId="43497D09" w14:textId="77777777" w:rsidR="00D209DE" w:rsidRPr="00541CC8" w:rsidRDefault="00D209DE" w:rsidP="002D66E9">
      <w:pPr>
        <w:pStyle w:val="NoSpacing"/>
        <w:numPr>
          <w:ilvl w:val="0"/>
          <w:numId w:val="24"/>
        </w:numPr>
        <w:jc w:val="left"/>
        <w:rPr>
          <w:rFonts w:cs="Arial"/>
          <w:sz w:val="18"/>
          <w:szCs w:val="18"/>
        </w:rPr>
      </w:pPr>
      <w:r w:rsidRPr="00541CC8">
        <w:rPr>
          <w:rFonts w:cs="Arial"/>
          <w:sz w:val="18"/>
          <w:szCs w:val="18"/>
        </w:rPr>
        <w:t xml:space="preserve">conduct backups of critical data following at minimum the “3-2-1 backup strategy”; and </w:t>
      </w:r>
    </w:p>
    <w:p w14:paraId="754E8CBF" w14:textId="77777777" w:rsidR="00D209DE" w:rsidRPr="00541CC8" w:rsidRDefault="00D209DE" w:rsidP="002D66E9">
      <w:pPr>
        <w:pStyle w:val="NoSpacing"/>
        <w:numPr>
          <w:ilvl w:val="0"/>
          <w:numId w:val="24"/>
        </w:numPr>
        <w:jc w:val="left"/>
        <w:rPr>
          <w:rFonts w:cs="Arial"/>
          <w:sz w:val="18"/>
          <w:szCs w:val="18"/>
        </w:rPr>
      </w:pPr>
      <w:r w:rsidRPr="00541CC8">
        <w:rPr>
          <w:rFonts w:cs="Arial"/>
          <w:sz w:val="18"/>
          <w:szCs w:val="18"/>
        </w:rPr>
        <w:t xml:space="preserve">review and test business continuity, disaster recovery, and backup plans and procedures regularly. </w:t>
      </w:r>
    </w:p>
    <w:p w14:paraId="617A6A5B" w14:textId="77777777" w:rsidR="00D209DE" w:rsidRPr="00541CC8" w:rsidRDefault="00D209DE" w:rsidP="00D209DE">
      <w:pPr>
        <w:pStyle w:val="NoSpacing"/>
        <w:ind w:left="720"/>
        <w:rPr>
          <w:rFonts w:cs="Arial"/>
          <w:sz w:val="18"/>
          <w:szCs w:val="18"/>
        </w:rPr>
      </w:pPr>
    </w:p>
    <w:p w14:paraId="304EFF59" w14:textId="77777777" w:rsidR="00D209DE" w:rsidRPr="00541CC8" w:rsidRDefault="00D209DE" w:rsidP="002D66E9">
      <w:pPr>
        <w:pStyle w:val="NoSpacing"/>
        <w:numPr>
          <w:ilvl w:val="0"/>
          <w:numId w:val="15"/>
        </w:numPr>
        <w:jc w:val="left"/>
        <w:rPr>
          <w:rFonts w:cs="Arial"/>
          <w:b/>
          <w:bCs/>
          <w:sz w:val="18"/>
          <w:szCs w:val="18"/>
        </w:rPr>
      </w:pPr>
      <w:r w:rsidRPr="00541CC8">
        <w:rPr>
          <w:rFonts w:cs="Arial"/>
          <w:b/>
          <w:bCs/>
          <w:sz w:val="18"/>
          <w:szCs w:val="18"/>
        </w:rPr>
        <w:t xml:space="preserve">Incident Response and Management </w:t>
      </w:r>
    </w:p>
    <w:p w14:paraId="61A6CE73" w14:textId="77777777" w:rsidR="00D209DE" w:rsidRPr="00541CC8" w:rsidRDefault="00D209DE" w:rsidP="00D209DE">
      <w:pPr>
        <w:pStyle w:val="NoSpacing"/>
        <w:ind w:left="720"/>
        <w:rPr>
          <w:rFonts w:cs="Arial"/>
          <w:sz w:val="18"/>
          <w:szCs w:val="18"/>
        </w:rPr>
      </w:pPr>
      <w:r w:rsidRPr="00541CC8">
        <w:rPr>
          <w:rFonts w:cs="Arial"/>
          <w:sz w:val="18"/>
          <w:szCs w:val="18"/>
        </w:rPr>
        <w:t xml:space="preserve">The Contractor must: </w:t>
      </w:r>
    </w:p>
    <w:p w14:paraId="574AF8CD" w14:textId="77777777" w:rsidR="00D209DE" w:rsidRPr="00541CC8" w:rsidRDefault="00D209DE" w:rsidP="002D66E9">
      <w:pPr>
        <w:pStyle w:val="NoSpacing"/>
        <w:numPr>
          <w:ilvl w:val="0"/>
          <w:numId w:val="25"/>
        </w:numPr>
        <w:jc w:val="left"/>
        <w:rPr>
          <w:rFonts w:cs="Arial"/>
          <w:sz w:val="18"/>
          <w:szCs w:val="18"/>
        </w:rPr>
      </w:pPr>
      <w:r w:rsidRPr="00541CC8">
        <w:rPr>
          <w:rFonts w:cs="Arial"/>
          <w:sz w:val="18"/>
          <w:szCs w:val="18"/>
        </w:rPr>
        <w:t xml:space="preserve">have an incident management plan and an incident response plan; and </w:t>
      </w:r>
    </w:p>
    <w:p w14:paraId="7237C74E" w14:textId="77777777" w:rsidR="00D209DE" w:rsidRPr="00541CC8" w:rsidRDefault="00D209DE" w:rsidP="002D66E9">
      <w:pPr>
        <w:pStyle w:val="NoSpacing"/>
        <w:numPr>
          <w:ilvl w:val="0"/>
          <w:numId w:val="25"/>
        </w:numPr>
        <w:jc w:val="left"/>
        <w:rPr>
          <w:rFonts w:cs="Arial"/>
          <w:sz w:val="18"/>
          <w:szCs w:val="18"/>
        </w:rPr>
      </w:pPr>
      <w:r w:rsidRPr="00541CC8">
        <w:rPr>
          <w:rFonts w:cs="Arial"/>
          <w:sz w:val="18"/>
          <w:szCs w:val="18"/>
        </w:rPr>
        <w:t xml:space="preserve">review and test both incident management and incident response plans annually. </w:t>
      </w:r>
    </w:p>
    <w:p w14:paraId="60E5FEAF" w14:textId="77777777" w:rsidR="00D209DE" w:rsidRPr="00541CC8" w:rsidRDefault="00D209DE" w:rsidP="00D209DE">
      <w:pPr>
        <w:pStyle w:val="NoSpacing"/>
        <w:rPr>
          <w:rFonts w:cs="Arial"/>
          <w:sz w:val="18"/>
          <w:szCs w:val="18"/>
        </w:rPr>
      </w:pPr>
    </w:p>
    <w:p w14:paraId="72686972" w14:textId="77777777" w:rsidR="00D209DE" w:rsidRPr="00541CC8" w:rsidRDefault="00D209DE" w:rsidP="002D66E9">
      <w:pPr>
        <w:pStyle w:val="NoSpacing"/>
        <w:numPr>
          <w:ilvl w:val="0"/>
          <w:numId w:val="15"/>
        </w:numPr>
        <w:jc w:val="left"/>
        <w:rPr>
          <w:rFonts w:cs="Arial"/>
          <w:b/>
          <w:bCs/>
          <w:sz w:val="18"/>
          <w:szCs w:val="18"/>
        </w:rPr>
      </w:pPr>
      <w:r w:rsidRPr="00541CC8">
        <w:rPr>
          <w:rFonts w:cs="Arial"/>
          <w:b/>
          <w:bCs/>
          <w:sz w:val="18"/>
          <w:szCs w:val="18"/>
        </w:rPr>
        <w:t xml:space="preserve">Notifications of Breaches </w:t>
      </w:r>
    </w:p>
    <w:p w14:paraId="2AA22D81" w14:textId="77777777" w:rsidR="00D209DE" w:rsidRPr="00541CC8" w:rsidRDefault="00D209DE" w:rsidP="00D209DE">
      <w:pPr>
        <w:pStyle w:val="NoSpacing"/>
        <w:ind w:left="720"/>
        <w:rPr>
          <w:rFonts w:cs="Arial"/>
          <w:sz w:val="18"/>
          <w:szCs w:val="18"/>
        </w:rPr>
      </w:pPr>
      <w:r w:rsidRPr="00541CC8">
        <w:rPr>
          <w:rFonts w:cs="Arial"/>
          <w:sz w:val="18"/>
          <w:szCs w:val="18"/>
        </w:rPr>
        <w:t xml:space="preserve">The Contractor must notify the BCER within 24 hours of the Contractor’s identification of a breach or incident that has affected, or may affect, BCER Information. </w:t>
      </w:r>
    </w:p>
    <w:p w14:paraId="2AB887B4" w14:textId="77777777" w:rsidR="00D209DE" w:rsidRPr="00541CC8" w:rsidRDefault="00D209DE" w:rsidP="00D209DE">
      <w:pPr>
        <w:pStyle w:val="NoSpacing"/>
        <w:rPr>
          <w:rFonts w:cs="Arial"/>
          <w:sz w:val="18"/>
          <w:szCs w:val="18"/>
        </w:rPr>
      </w:pPr>
    </w:p>
    <w:p w14:paraId="043AD611" w14:textId="77777777" w:rsidR="00D209DE" w:rsidRPr="00541CC8" w:rsidRDefault="00D209DE" w:rsidP="002D66E9">
      <w:pPr>
        <w:pStyle w:val="NoSpacing"/>
        <w:numPr>
          <w:ilvl w:val="0"/>
          <w:numId w:val="15"/>
        </w:numPr>
        <w:jc w:val="left"/>
        <w:rPr>
          <w:rFonts w:cs="Arial"/>
          <w:b/>
          <w:bCs/>
          <w:sz w:val="18"/>
          <w:szCs w:val="18"/>
        </w:rPr>
      </w:pPr>
      <w:r w:rsidRPr="00541CC8">
        <w:rPr>
          <w:rFonts w:cs="Arial"/>
          <w:b/>
          <w:bCs/>
          <w:sz w:val="18"/>
          <w:szCs w:val="18"/>
        </w:rPr>
        <w:t xml:space="preserve">Notifications of Changes </w:t>
      </w:r>
    </w:p>
    <w:p w14:paraId="6032FD33" w14:textId="77777777" w:rsidR="00D209DE" w:rsidRPr="00541CC8" w:rsidRDefault="00D209DE" w:rsidP="00D209DE">
      <w:pPr>
        <w:pStyle w:val="NoSpacing"/>
        <w:ind w:left="720"/>
        <w:rPr>
          <w:rFonts w:cs="Arial"/>
          <w:sz w:val="18"/>
          <w:szCs w:val="18"/>
        </w:rPr>
      </w:pPr>
      <w:r w:rsidRPr="00541CC8">
        <w:rPr>
          <w:rFonts w:cs="Arial"/>
          <w:sz w:val="18"/>
          <w:szCs w:val="18"/>
        </w:rPr>
        <w:t xml:space="preserve">The Contractor must notify the BCER of any changes to the Contractor’s security policies, procedures or agreements that may materially lower the security of BCER Information. </w:t>
      </w:r>
    </w:p>
    <w:p w14:paraId="1F28821E" w14:textId="77777777" w:rsidR="00D209DE" w:rsidRDefault="00D209DE" w:rsidP="00D209DE">
      <w:pPr>
        <w:rPr>
          <w:rFonts w:ascii="Arial" w:hAnsi="Arial" w:cs="Arial"/>
          <w:sz w:val="18"/>
          <w:szCs w:val="18"/>
          <w:lang w:eastAsia="en-CA"/>
        </w:rPr>
      </w:pPr>
      <w:r>
        <w:rPr>
          <w:rFonts w:cs="Arial"/>
          <w:sz w:val="18"/>
          <w:szCs w:val="18"/>
        </w:rPr>
        <w:br w:type="page"/>
      </w:r>
    </w:p>
    <w:p w14:paraId="701484A6" w14:textId="77777777" w:rsidR="00D209DE" w:rsidRPr="00541CC8" w:rsidRDefault="00D209DE" w:rsidP="002D66E9">
      <w:pPr>
        <w:pStyle w:val="NoSpacing"/>
        <w:numPr>
          <w:ilvl w:val="0"/>
          <w:numId w:val="15"/>
        </w:numPr>
        <w:jc w:val="left"/>
        <w:rPr>
          <w:rFonts w:cs="Arial"/>
          <w:b/>
          <w:bCs/>
          <w:sz w:val="18"/>
          <w:szCs w:val="18"/>
        </w:rPr>
      </w:pPr>
      <w:r w:rsidRPr="00541CC8">
        <w:rPr>
          <w:rFonts w:cs="Arial"/>
          <w:b/>
          <w:bCs/>
          <w:sz w:val="18"/>
          <w:szCs w:val="18"/>
        </w:rPr>
        <w:lastRenderedPageBreak/>
        <w:t xml:space="preserve">Asset Management and Disposal </w:t>
      </w:r>
    </w:p>
    <w:p w14:paraId="5E31C6A5" w14:textId="77777777" w:rsidR="00D209DE" w:rsidRPr="00541CC8" w:rsidRDefault="00D209DE" w:rsidP="00D209DE">
      <w:pPr>
        <w:pStyle w:val="NoSpacing"/>
        <w:ind w:left="720"/>
        <w:rPr>
          <w:rFonts w:cs="Arial"/>
          <w:sz w:val="18"/>
          <w:szCs w:val="18"/>
        </w:rPr>
      </w:pPr>
      <w:r w:rsidRPr="00541CC8">
        <w:rPr>
          <w:rFonts w:cs="Arial"/>
          <w:sz w:val="18"/>
          <w:szCs w:val="18"/>
        </w:rPr>
        <w:t xml:space="preserve">The Contractor must </w:t>
      </w:r>
    </w:p>
    <w:p w14:paraId="369E88F9" w14:textId="77777777" w:rsidR="00D209DE" w:rsidRPr="00541CC8" w:rsidRDefault="00D209DE" w:rsidP="002D66E9">
      <w:pPr>
        <w:pStyle w:val="NoSpacing"/>
        <w:numPr>
          <w:ilvl w:val="1"/>
          <w:numId w:val="15"/>
        </w:numPr>
        <w:jc w:val="left"/>
        <w:rPr>
          <w:rFonts w:cs="Arial"/>
          <w:sz w:val="18"/>
          <w:szCs w:val="18"/>
        </w:rPr>
      </w:pPr>
      <w:r w:rsidRPr="00541CC8">
        <w:rPr>
          <w:rFonts w:cs="Arial"/>
          <w:sz w:val="18"/>
          <w:szCs w:val="18"/>
        </w:rPr>
        <w:t xml:space="preserve">maintain an inventory of BCER Information assets; </w:t>
      </w:r>
    </w:p>
    <w:p w14:paraId="7AF99AE9" w14:textId="77777777" w:rsidR="00D209DE" w:rsidRPr="00541CC8" w:rsidRDefault="00D209DE" w:rsidP="002D66E9">
      <w:pPr>
        <w:pStyle w:val="NoSpacing"/>
        <w:numPr>
          <w:ilvl w:val="1"/>
          <w:numId w:val="15"/>
        </w:numPr>
        <w:jc w:val="left"/>
        <w:rPr>
          <w:rFonts w:cs="Arial"/>
          <w:sz w:val="18"/>
          <w:szCs w:val="18"/>
        </w:rPr>
      </w:pPr>
      <w:r w:rsidRPr="00541CC8">
        <w:rPr>
          <w:rFonts w:cs="Arial"/>
          <w:sz w:val="18"/>
          <w:szCs w:val="18"/>
        </w:rPr>
        <w:t>upon completion of contract or subscription, and upon request of BCER, the Contractor will dispose of all BCER Information including data residing in backups and allow BCER to download all BCER Information.</w:t>
      </w:r>
    </w:p>
    <w:p w14:paraId="54B8D068" w14:textId="77777777" w:rsidR="00D209DE" w:rsidRPr="00541CC8" w:rsidRDefault="00D209DE" w:rsidP="00D209DE">
      <w:pPr>
        <w:pStyle w:val="NoSpacing"/>
        <w:ind w:left="720"/>
        <w:rPr>
          <w:rFonts w:cs="Arial"/>
          <w:sz w:val="18"/>
          <w:szCs w:val="18"/>
        </w:rPr>
      </w:pPr>
      <w:r w:rsidRPr="00541CC8">
        <w:rPr>
          <w:rFonts w:cs="Arial"/>
          <w:sz w:val="18"/>
          <w:szCs w:val="18"/>
        </w:rPr>
        <w:t xml:space="preserve">(b) use secure methods when disposing of BCER Information Assets, and </w:t>
      </w:r>
    </w:p>
    <w:p w14:paraId="5120180C" w14:textId="77777777" w:rsidR="00D209DE" w:rsidRPr="00541CC8" w:rsidRDefault="00D209DE" w:rsidP="00D209DE">
      <w:pPr>
        <w:pStyle w:val="NoSpacing"/>
        <w:ind w:left="720"/>
        <w:rPr>
          <w:rFonts w:cs="Arial"/>
          <w:sz w:val="18"/>
          <w:szCs w:val="18"/>
        </w:rPr>
      </w:pPr>
      <w:r w:rsidRPr="00541CC8">
        <w:rPr>
          <w:rFonts w:cs="Arial"/>
          <w:sz w:val="18"/>
          <w:szCs w:val="18"/>
        </w:rPr>
        <w:t>(c) maintain records of BCER Information asset disposals.</w:t>
      </w:r>
    </w:p>
    <w:p w14:paraId="57475E46" w14:textId="77777777" w:rsidR="00D209DE" w:rsidRPr="00541CC8" w:rsidRDefault="00D209DE" w:rsidP="00D209DE">
      <w:pPr>
        <w:pStyle w:val="NoSpacing"/>
        <w:rPr>
          <w:rFonts w:cs="Arial"/>
          <w:sz w:val="18"/>
          <w:szCs w:val="18"/>
        </w:rPr>
      </w:pPr>
    </w:p>
    <w:p w14:paraId="67F87C11" w14:textId="77777777" w:rsidR="00D209DE" w:rsidRPr="00541CC8" w:rsidRDefault="00D209DE" w:rsidP="002D66E9">
      <w:pPr>
        <w:pStyle w:val="NoSpacing"/>
        <w:numPr>
          <w:ilvl w:val="0"/>
          <w:numId w:val="15"/>
        </w:numPr>
        <w:jc w:val="left"/>
        <w:rPr>
          <w:rFonts w:cs="Arial"/>
          <w:b/>
          <w:bCs/>
          <w:sz w:val="18"/>
          <w:szCs w:val="18"/>
        </w:rPr>
      </w:pPr>
      <w:r w:rsidRPr="00541CC8">
        <w:rPr>
          <w:rFonts w:cs="Arial"/>
          <w:b/>
          <w:bCs/>
          <w:sz w:val="18"/>
          <w:szCs w:val="18"/>
        </w:rPr>
        <w:t xml:space="preserve">Physical Security </w:t>
      </w:r>
    </w:p>
    <w:p w14:paraId="42BC93CF" w14:textId="77777777" w:rsidR="00D209DE" w:rsidRPr="00541CC8" w:rsidRDefault="00D209DE" w:rsidP="00D209DE">
      <w:pPr>
        <w:pStyle w:val="NoSpacing"/>
        <w:ind w:left="720"/>
        <w:rPr>
          <w:rFonts w:cs="Arial"/>
          <w:sz w:val="18"/>
          <w:szCs w:val="18"/>
        </w:rPr>
      </w:pPr>
      <w:r w:rsidRPr="00541CC8">
        <w:rPr>
          <w:rFonts w:cs="Arial"/>
          <w:sz w:val="18"/>
          <w:szCs w:val="18"/>
        </w:rPr>
        <w:t xml:space="preserve">The Contractor must: </w:t>
      </w:r>
    </w:p>
    <w:p w14:paraId="577F3ACC" w14:textId="77777777" w:rsidR="00D209DE" w:rsidRPr="00541CC8" w:rsidRDefault="00D209DE" w:rsidP="002D66E9">
      <w:pPr>
        <w:pStyle w:val="NoSpacing"/>
        <w:numPr>
          <w:ilvl w:val="0"/>
          <w:numId w:val="26"/>
        </w:numPr>
        <w:jc w:val="left"/>
        <w:rPr>
          <w:rFonts w:cs="Arial"/>
          <w:sz w:val="18"/>
          <w:szCs w:val="18"/>
        </w:rPr>
      </w:pPr>
      <w:r w:rsidRPr="00541CC8">
        <w:rPr>
          <w:rFonts w:cs="Arial"/>
          <w:sz w:val="18"/>
          <w:szCs w:val="18"/>
        </w:rPr>
        <w:t>develop, document, and disseminate a physical and environmental protection policy;</w:t>
      </w:r>
    </w:p>
    <w:p w14:paraId="46FF92B4" w14:textId="77777777" w:rsidR="00D209DE" w:rsidRPr="00541CC8" w:rsidRDefault="00D209DE" w:rsidP="002D66E9">
      <w:pPr>
        <w:pStyle w:val="NoSpacing"/>
        <w:numPr>
          <w:ilvl w:val="0"/>
          <w:numId w:val="26"/>
        </w:numPr>
        <w:jc w:val="left"/>
        <w:rPr>
          <w:rFonts w:cs="Arial"/>
          <w:sz w:val="18"/>
          <w:szCs w:val="18"/>
        </w:rPr>
      </w:pPr>
      <w:r w:rsidRPr="00541CC8">
        <w:rPr>
          <w:rFonts w:cs="Arial"/>
          <w:sz w:val="18"/>
          <w:szCs w:val="18"/>
        </w:rPr>
        <w:t xml:space="preserve">regularly review and update its current physical and environmental protection policy and procedures; and </w:t>
      </w:r>
    </w:p>
    <w:p w14:paraId="55ABE120" w14:textId="77777777" w:rsidR="00D209DE" w:rsidRPr="00541CC8" w:rsidRDefault="00D209DE" w:rsidP="002D66E9">
      <w:pPr>
        <w:pStyle w:val="NoSpacing"/>
        <w:numPr>
          <w:ilvl w:val="0"/>
          <w:numId w:val="26"/>
        </w:numPr>
        <w:jc w:val="left"/>
        <w:rPr>
          <w:rFonts w:cs="Arial"/>
          <w:sz w:val="18"/>
          <w:szCs w:val="18"/>
        </w:rPr>
      </w:pPr>
      <w:r w:rsidRPr="00541CC8">
        <w:rPr>
          <w:rFonts w:cs="Arial"/>
          <w:sz w:val="18"/>
          <w:szCs w:val="18"/>
        </w:rPr>
        <w:t xml:space="preserve">review physical access logs at least once monthly. </w:t>
      </w:r>
    </w:p>
    <w:p w14:paraId="3DE86B62" w14:textId="77777777" w:rsidR="00D209DE" w:rsidRPr="00541CC8" w:rsidRDefault="00D209DE" w:rsidP="00D209DE">
      <w:pPr>
        <w:pStyle w:val="NoSpacing"/>
        <w:ind w:left="720"/>
        <w:rPr>
          <w:rFonts w:cs="Arial"/>
          <w:sz w:val="18"/>
          <w:szCs w:val="18"/>
        </w:rPr>
      </w:pPr>
    </w:p>
    <w:p w14:paraId="186C5184" w14:textId="77777777" w:rsidR="00D209DE" w:rsidRPr="00541CC8" w:rsidRDefault="00D209DE" w:rsidP="002D66E9">
      <w:pPr>
        <w:pStyle w:val="NoSpacing"/>
        <w:numPr>
          <w:ilvl w:val="0"/>
          <w:numId w:val="15"/>
        </w:numPr>
        <w:jc w:val="left"/>
        <w:rPr>
          <w:rFonts w:cs="Arial"/>
          <w:b/>
          <w:bCs/>
          <w:sz w:val="18"/>
          <w:szCs w:val="18"/>
        </w:rPr>
      </w:pPr>
      <w:r w:rsidRPr="00541CC8">
        <w:rPr>
          <w:rFonts w:cs="Arial"/>
          <w:b/>
          <w:bCs/>
          <w:sz w:val="18"/>
          <w:szCs w:val="18"/>
        </w:rPr>
        <w:t xml:space="preserve">Threat and Risk Assessments </w:t>
      </w:r>
    </w:p>
    <w:p w14:paraId="0E7FF04D" w14:textId="77777777" w:rsidR="00D209DE" w:rsidRPr="00541CC8" w:rsidRDefault="00D209DE" w:rsidP="00D209DE">
      <w:pPr>
        <w:pStyle w:val="NoSpacing"/>
        <w:ind w:left="720"/>
        <w:rPr>
          <w:rFonts w:cs="Arial"/>
          <w:sz w:val="18"/>
          <w:szCs w:val="18"/>
        </w:rPr>
      </w:pPr>
      <w:r w:rsidRPr="00541CC8">
        <w:rPr>
          <w:rFonts w:cs="Arial"/>
          <w:sz w:val="18"/>
          <w:szCs w:val="18"/>
        </w:rPr>
        <w:t xml:space="preserve">The Contractor must: </w:t>
      </w:r>
    </w:p>
    <w:p w14:paraId="5D32680D" w14:textId="77777777" w:rsidR="00D209DE" w:rsidRPr="00541CC8" w:rsidRDefault="00D209DE" w:rsidP="002D66E9">
      <w:pPr>
        <w:pStyle w:val="NoSpacing"/>
        <w:numPr>
          <w:ilvl w:val="0"/>
          <w:numId w:val="27"/>
        </w:numPr>
        <w:jc w:val="left"/>
        <w:rPr>
          <w:rFonts w:cs="Arial"/>
          <w:sz w:val="18"/>
          <w:szCs w:val="18"/>
        </w:rPr>
      </w:pPr>
      <w:r w:rsidRPr="00541CC8">
        <w:rPr>
          <w:rFonts w:cs="Arial"/>
          <w:sz w:val="18"/>
          <w:szCs w:val="18"/>
        </w:rPr>
        <w:t>conduct threat and risk assessments on any part of the Contractor’s Systems that is new, or has been materially changed since the last threat and risk assessment was conducted; and</w:t>
      </w:r>
    </w:p>
    <w:p w14:paraId="71CEAFC2" w14:textId="77777777" w:rsidR="00D209DE" w:rsidRPr="00541CC8" w:rsidRDefault="00D209DE" w:rsidP="002D66E9">
      <w:pPr>
        <w:pStyle w:val="NoSpacing"/>
        <w:numPr>
          <w:ilvl w:val="0"/>
          <w:numId w:val="27"/>
        </w:numPr>
        <w:jc w:val="left"/>
        <w:rPr>
          <w:rFonts w:cs="Arial"/>
          <w:sz w:val="18"/>
          <w:szCs w:val="18"/>
        </w:rPr>
      </w:pPr>
      <w:r w:rsidRPr="00541CC8">
        <w:rPr>
          <w:rFonts w:cs="Arial"/>
          <w:sz w:val="18"/>
          <w:szCs w:val="18"/>
        </w:rPr>
        <w:t xml:space="preserve">support the BCER in completing Security Threat and Risk Assessments. </w:t>
      </w:r>
    </w:p>
    <w:p w14:paraId="21399B0B" w14:textId="77777777" w:rsidR="00D209DE" w:rsidRPr="00541CC8" w:rsidRDefault="00D209DE" w:rsidP="00D209DE">
      <w:pPr>
        <w:pStyle w:val="NoSpacing"/>
        <w:ind w:left="720"/>
        <w:rPr>
          <w:rFonts w:cs="Arial"/>
          <w:sz w:val="18"/>
          <w:szCs w:val="18"/>
        </w:rPr>
      </w:pPr>
    </w:p>
    <w:p w14:paraId="39FDA853" w14:textId="77777777" w:rsidR="00D209DE" w:rsidRPr="00541CC8" w:rsidRDefault="00D209DE" w:rsidP="002D66E9">
      <w:pPr>
        <w:pStyle w:val="NoSpacing"/>
        <w:numPr>
          <w:ilvl w:val="0"/>
          <w:numId w:val="15"/>
        </w:numPr>
        <w:jc w:val="left"/>
        <w:rPr>
          <w:rFonts w:cs="Arial"/>
          <w:b/>
          <w:bCs/>
          <w:sz w:val="18"/>
          <w:szCs w:val="18"/>
        </w:rPr>
      </w:pPr>
      <w:r w:rsidRPr="00541CC8">
        <w:rPr>
          <w:rFonts w:cs="Arial"/>
          <w:b/>
          <w:bCs/>
          <w:sz w:val="18"/>
          <w:szCs w:val="18"/>
        </w:rPr>
        <w:t xml:space="preserve">Security Screening </w:t>
      </w:r>
    </w:p>
    <w:p w14:paraId="532F3BE3" w14:textId="77777777" w:rsidR="00D209DE" w:rsidRPr="00541CC8" w:rsidRDefault="00D209DE" w:rsidP="00D209DE">
      <w:pPr>
        <w:pStyle w:val="NoSpacing"/>
        <w:ind w:left="720"/>
        <w:rPr>
          <w:rFonts w:cs="Arial"/>
          <w:sz w:val="18"/>
          <w:szCs w:val="18"/>
        </w:rPr>
      </w:pPr>
      <w:r w:rsidRPr="00541CC8">
        <w:rPr>
          <w:rFonts w:cs="Arial"/>
          <w:sz w:val="18"/>
          <w:szCs w:val="18"/>
        </w:rPr>
        <w:t xml:space="preserve">The Contractor must: </w:t>
      </w:r>
    </w:p>
    <w:p w14:paraId="56195518" w14:textId="77777777" w:rsidR="00D209DE" w:rsidRPr="00541CC8" w:rsidRDefault="00D209DE" w:rsidP="002D66E9">
      <w:pPr>
        <w:pStyle w:val="NoSpacing"/>
        <w:numPr>
          <w:ilvl w:val="0"/>
          <w:numId w:val="28"/>
        </w:numPr>
        <w:jc w:val="left"/>
        <w:rPr>
          <w:rFonts w:cs="Arial"/>
          <w:sz w:val="18"/>
          <w:szCs w:val="18"/>
        </w:rPr>
      </w:pPr>
      <w:r w:rsidRPr="00541CC8">
        <w:rPr>
          <w:rFonts w:cs="Arial"/>
          <w:sz w:val="18"/>
          <w:szCs w:val="18"/>
        </w:rPr>
        <w:t xml:space="preserve">screen all Contractor personnel prior to Contractor authorizing access to BCER or Contractor Systems; </w:t>
      </w:r>
    </w:p>
    <w:p w14:paraId="24E26D8F" w14:textId="77777777" w:rsidR="00D209DE" w:rsidRPr="00541CC8" w:rsidRDefault="00D209DE" w:rsidP="002D66E9">
      <w:pPr>
        <w:pStyle w:val="NoSpacing"/>
        <w:numPr>
          <w:ilvl w:val="0"/>
          <w:numId w:val="28"/>
        </w:numPr>
        <w:jc w:val="left"/>
        <w:rPr>
          <w:rFonts w:cs="Arial"/>
          <w:sz w:val="18"/>
          <w:szCs w:val="18"/>
        </w:rPr>
      </w:pPr>
      <w:r w:rsidRPr="00541CC8">
        <w:rPr>
          <w:rFonts w:cs="Arial"/>
          <w:sz w:val="18"/>
          <w:szCs w:val="18"/>
        </w:rPr>
        <w:t xml:space="preserve">conduct criminal record checks on all Contractor personnel who have access to any BCER or Contractor Systems; </w:t>
      </w:r>
    </w:p>
    <w:p w14:paraId="1D91D9BF" w14:textId="77777777" w:rsidR="00D209DE" w:rsidRPr="00541CC8" w:rsidRDefault="00D209DE" w:rsidP="002D66E9">
      <w:pPr>
        <w:pStyle w:val="NoSpacing"/>
        <w:numPr>
          <w:ilvl w:val="0"/>
          <w:numId w:val="28"/>
        </w:numPr>
        <w:jc w:val="left"/>
        <w:rPr>
          <w:rFonts w:cs="Arial"/>
          <w:sz w:val="18"/>
          <w:szCs w:val="18"/>
        </w:rPr>
      </w:pPr>
      <w:r w:rsidRPr="00541CC8">
        <w:rPr>
          <w:rFonts w:cs="Arial"/>
          <w:sz w:val="18"/>
          <w:szCs w:val="18"/>
        </w:rPr>
        <w:t xml:space="preserve">make a reasonable determination of whether the individual constitutes an unreasonable security risk taking into consideration the duties of the individual, the type and sensitivity of information to which the individual may be exposed, and all applicable laws; and </w:t>
      </w:r>
    </w:p>
    <w:p w14:paraId="7F5B4335" w14:textId="77777777" w:rsidR="00D209DE" w:rsidRPr="00541CC8" w:rsidRDefault="00D209DE" w:rsidP="002D66E9">
      <w:pPr>
        <w:pStyle w:val="NoSpacing"/>
        <w:numPr>
          <w:ilvl w:val="0"/>
          <w:numId w:val="28"/>
        </w:numPr>
        <w:jc w:val="left"/>
        <w:rPr>
          <w:rFonts w:cs="Arial"/>
          <w:sz w:val="18"/>
          <w:szCs w:val="18"/>
        </w:rPr>
      </w:pPr>
      <w:r w:rsidRPr="00541CC8">
        <w:rPr>
          <w:rFonts w:cs="Arial"/>
          <w:sz w:val="18"/>
          <w:szCs w:val="18"/>
        </w:rPr>
        <w:t>require all Contractor personnel to proactively disclose criminal offences to the Contractor unless prohibited by applicable law.</w:t>
      </w:r>
    </w:p>
    <w:p w14:paraId="6B2E4BC0" w14:textId="77777777" w:rsidR="00D209DE" w:rsidRPr="00541CC8" w:rsidRDefault="00D209DE" w:rsidP="00D209DE">
      <w:pPr>
        <w:pStyle w:val="NoSpacing"/>
        <w:ind w:left="720"/>
        <w:rPr>
          <w:rFonts w:cs="Arial"/>
          <w:sz w:val="18"/>
          <w:szCs w:val="18"/>
        </w:rPr>
      </w:pPr>
    </w:p>
    <w:p w14:paraId="6A1CFC8F" w14:textId="77777777" w:rsidR="00D209DE" w:rsidRPr="00541CC8" w:rsidRDefault="00D209DE" w:rsidP="002D66E9">
      <w:pPr>
        <w:pStyle w:val="NoSpacing"/>
        <w:numPr>
          <w:ilvl w:val="0"/>
          <w:numId w:val="15"/>
        </w:numPr>
        <w:jc w:val="left"/>
        <w:rPr>
          <w:rFonts w:cs="Arial"/>
          <w:b/>
          <w:bCs/>
          <w:sz w:val="18"/>
          <w:szCs w:val="18"/>
        </w:rPr>
      </w:pPr>
      <w:r w:rsidRPr="00541CC8">
        <w:rPr>
          <w:rFonts w:cs="Arial"/>
          <w:b/>
          <w:bCs/>
          <w:sz w:val="18"/>
          <w:szCs w:val="18"/>
        </w:rPr>
        <w:t>Supply Chain</w:t>
      </w:r>
    </w:p>
    <w:p w14:paraId="7511E4DE" w14:textId="77777777" w:rsidR="00D209DE" w:rsidRPr="00541CC8" w:rsidRDefault="00D209DE" w:rsidP="00D209DE">
      <w:pPr>
        <w:pStyle w:val="NoSpacing"/>
        <w:ind w:left="720"/>
        <w:rPr>
          <w:rFonts w:cs="Arial"/>
          <w:sz w:val="18"/>
          <w:szCs w:val="18"/>
        </w:rPr>
      </w:pPr>
      <w:r w:rsidRPr="00541CC8">
        <w:rPr>
          <w:rFonts w:cs="Arial"/>
          <w:sz w:val="18"/>
          <w:szCs w:val="18"/>
        </w:rPr>
        <w:t xml:space="preserve">The Contractor must ensure that its suppliers and subcontractors involved in the provision of Services meet or exceed the standards set forth in this Schedule. </w:t>
      </w:r>
    </w:p>
    <w:p w14:paraId="4A862091" w14:textId="77777777" w:rsidR="00D209DE" w:rsidRPr="00541CC8" w:rsidRDefault="00D209DE" w:rsidP="00D209DE">
      <w:pPr>
        <w:pStyle w:val="NoSpacing"/>
        <w:rPr>
          <w:rFonts w:cs="Arial"/>
          <w:sz w:val="18"/>
          <w:szCs w:val="18"/>
        </w:rPr>
      </w:pPr>
    </w:p>
    <w:p w14:paraId="169C47B3" w14:textId="77777777" w:rsidR="00D209DE" w:rsidRPr="00541CC8" w:rsidRDefault="00D209DE" w:rsidP="002D66E9">
      <w:pPr>
        <w:pStyle w:val="NoSpacing"/>
        <w:numPr>
          <w:ilvl w:val="0"/>
          <w:numId w:val="15"/>
        </w:numPr>
        <w:jc w:val="left"/>
        <w:rPr>
          <w:rFonts w:cs="Arial"/>
          <w:b/>
          <w:bCs/>
          <w:sz w:val="18"/>
          <w:szCs w:val="18"/>
        </w:rPr>
      </w:pPr>
      <w:r w:rsidRPr="00541CC8">
        <w:rPr>
          <w:rFonts w:cs="Arial"/>
          <w:b/>
          <w:bCs/>
          <w:sz w:val="18"/>
          <w:szCs w:val="18"/>
        </w:rPr>
        <w:t xml:space="preserve">Encryption </w:t>
      </w:r>
    </w:p>
    <w:p w14:paraId="04775C86" w14:textId="77777777" w:rsidR="00D209DE" w:rsidRPr="00541CC8" w:rsidRDefault="00D209DE" w:rsidP="00D209DE">
      <w:pPr>
        <w:pStyle w:val="NoSpacing"/>
        <w:ind w:left="720"/>
        <w:rPr>
          <w:rFonts w:cs="Arial"/>
          <w:sz w:val="18"/>
          <w:szCs w:val="18"/>
        </w:rPr>
      </w:pPr>
      <w:r w:rsidRPr="00541CC8">
        <w:rPr>
          <w:rFonts w:cs="Arial"/>
          <w:sz w:val="18"/>
          <w:szCs w:val="18"/>
        </w:rPr>
        <w:t xml:space="preserve">The Contractor must: </w:t>
      </w:r>
    </w:p>
    <w:p w14:paraId="72252085" w14:textId="77777777" w:rsidR="00D209DE" w:rsidRPr="00541CC8" w:rsidRDefault="00D209DE" w:rsidP="002D66E9">
      <w:pPr>
        <w:pStyle w:val="NoSpacing"/>
        <w:numPr>
          <w:ilvl w:val="0"/>
          <w:numId w:val="29"/>
        </w:numPr>
        <w:jc w:val="left"/>
        <w:rPr>
          <w:rFonts w:cs="Arial"/>
          <w:sz w:val="18"/>
          <w:szCs w:val="18"/>
        </w:rPr>
      </w:pPr>
      <w:r w:rsidRPr="00541CC8">
        <w:rPr>
          <w:rFonts w:cs="Arial"/>
          <w:sz w:val="18"/>
          <w:szCs w:val="18"/>
        </w:rPr>
        <w:t xml:space="preserve">implement and maintain modern encryption of BCER Information while at rest and in transit; </w:t>
      </w:r>
    </w:p>
    <w:p w14:paraId="155D9617" w14:textId="77777777" w:rsidR="00D209DE" w:rsidRPr="00541CC8" w:rsidRDefault="00D209DE" w:rsidP="002D66E9">
      <w:pPr>
        <w:pStyle w:val="NoSpacing"/>
        <w:numPr>
          <w:ilvl w:val="0"/>
          <w:numId w:val="29"/>
        </w:numPr>
        <w:jc w:val="left"/>
        <w:rPr>
          <w:rFonts w:cs="Arial"/>
          <w:sz w:val="18"/>
          <w:szCs w:val="18"/>
        </w:rPr>
      </w:pPr>
      <w:r w:rsidRPr="00541CC8">
        <w:rPr>
          <w:rFonts w:cs="Arial"/>
          <w:sz w:val="18"/>
          <w:szCs w:val="18"/>
        </w:rPr>
        <w:t xml:space="preserve">if required, offer the BCER the technical capability of cryptographic key management to allow the BCER to manage encryption keys in relation to BCER Information at rest and in transit; </w:t>
      </w:r>
    </w:p>
    <w:p w14:paraId="4253A8ED" w14:textId="77777777" w:rsidR="00D209DE" w:rsidRPr="00541CC8" w:rsidRDefault="00D209DE" w:rsidP="002D66E9">
      <w:pPr>
        <w:pStyle w:val="NoSpacing"/>
        <w:numPr>
          <w:ilvl w:val="0"/>
          <w:numId w:val="29"/>
        </w:numPr>
        <w:jc w:val="left"/>
        <w:rPr>
          <w:rFonts w:cs="Arial"/>
          <w:sz w:val="18"/>
          <w:szCs w:val="18"/>
        </w:rPr>
      </w:pPr>
      <w:r w:rsidRPr="00541CC8">
        <w:rPr>
          <w:rFonts w:cs="Arial"/>
          <w:sz w:val="18"/>
          <w:szCs w:val="18"/>
        </w:rPr>
        <w:t xml:space="preserve">not hold or have access to encryption keys if such encryption keys are managed by the BCER to encrypt BCER information at rest or in transit; and </w:t>
      </w:r>
    </w:p>
    <w:p w14:paraId="1E846B42" w14:textId="77777777" w:rsidR="00D209DE" w:rsidRPr="00541CC8" w:rsidRDefault="00D209DE" w:rsidP="002D66E9">
      <w:pPr>
        <w:pStyle w:val="NoSpacing"/>
        <w:numPr>
          <w:ilvl w:val="0"/>
          <w:numId w:val="29"/>
        </w:numPr>
        <w:jc w:val="left"/>
        <w:rPr>
          <w:rFonts w:cs="Arial"/>
          <w:sz w:val="18"/>
          <w:szCs w:val="18"/>
        </w:rPr>
      </w:pPr>
      <w:r w:rsidRPr="00541CC8">
        <w:rPr>
          <w:rFonts w:cs="Arial"/>
          <w:sz w:val="18"/>
          <w:szCs w:val="18"/>
        </w:rPr>
        <w:t xml:space="preserve">not provide encryption keys used to secure BCER Information to a third party or the ability to break such encryption. </w:t>
      </w:r>
    </w:p>
    <w:p w14:paraId="591390AD" w14:textId="77777777" w:rsidR="00D209DE" w:rsidRDefault="00D209DE" w:rsidP="00D209DE">
      <w:pPr>
        <w:rPr>
          <w:rFonts w:ascii="Arial" w:hAnsi="Arial" w:cs="Arial"/>
          <w:sz w:val="18"/>
          <w:szCs w:val="18"/>
          <w:lang w:eastAsia="en-CA"/>
        </w:rPr>
      </w:pPr>
      <w:r>
        <w:rPr>
          <w:rFonts w:cs="Arial"/>
          <w:sz w:val="18"/>
          <w:szCs w:val="18"/>
        </w:rPr>
        <w:br w:type="page"/>
      </w:r>
    </w:p>
    <w:p w14:paraId="5EA2248C" w14:textId="77777777" w:rsidR="00D209DE" w:rsidRPr="00541CC8" w:rsidRDefault="00D209DE" w:rsidP="002D66E9">
      <w:pPr>
        <w:pStyle w:val="NoSpacing"/>
        <w:numPr>
          <w:ilvl w:val="0"/>
          <w:numId w:val="15"/>
        </w:numPr>
        <w:jc w:val="left"/>
        <w:rPr>
          <w:rFonts w:cs="Arial"/>
          <w:b/>
          <w:bCs/>
          <w:sz w:val="18"/>
          <w:szCs w:val="18"/>
        </w:rPr>
      </w:pPr>
      <w:r w:rsidRPr="00541CC8">
        <w:rPr>
          <w:rFonts w:cs="Arial"/>
          <w:b/>
          <w:bCs/>
          <w:sz w:val="18"/>
          <w:szCs w:val="18"/>
        </w:rPr>
        <w:lastRenderedPageBreak/>
        <w:t xml:space="preserve">Isolation Controls and Logical Isolation of Data </w:t>
      </w:r>
    </w:p>
    <w:p w14:paraId="0D60F7B0" w14:textId="77777777" w:rsidR="00D209DE" w:rsidRPr="00541CC8" w:rsidRDefault="00D209DE" w:rsidP="00D209DE">
      <w:pPr>
        <w:pStyle w:val="NoSpacing"/>
        <w:ind w:left="720"/>
        <w:rPr>
          <w:rFonts w:cs="Arial"/>
          <w:sz w:val="18"/>
          <w:szCs w:val="18"/>
        </w:rPr>
      </w:pPr>
      <w:r w:rsidRPr="00541CC8">
        <w:rPr>
          <w:rFonts w:cs="Arial"/>
          <w:sz w:val="18"/>
          <w:szCs w:val="18"/>
        </w:rPr>
        <w:t xml:space="preserve">The Contractor must: </w:t>
      </w:r>
    </w:p>
    <w:p w14:paraId="5C0AD2D5" w14:textId="77777777" w:rsidR="00D209DE" w:rsidRPr="00541CC8" w:rsidRDefault="00D209DE" w:rsidP="002D66E9">
      <w:pPr>
        <w:pStyle w:val="NoSpacing"/>
        <w:numPr>
          <w:ilvl w:val="0"/>
          <w:numId w:val="30"/>
        </w:numPr>
        <w:jc w:val="left"/>
        <w:rPr>
          <w:rFonts w:cs="Arial"/>
          <w:sz w:val="18"/>
          <w:szCs w:val="18"/>
        </w:rPr>
      </w:pPr>
      <w:r w:rsidRPr="00541CC8">
        <w:rPr>
          <w:rFonts w:cs="Arial"/>
          <w:sz w:val="18"/>
          <w:szCs w:val="18"/>
        </w:rPr>
        <w:t xml:space="preserve">implement and maintain the logical isolation of BCER Information, even in the case of equipment or technology failure; </w:t>
      </w:r>
    </w:p>
    <w:p w14:paraId="2647228D" w14:textId="77777777" w:rsidR="00D209DE" w:rsidRPr="00541CC8" w:rsidRDefault="00D209DE" w:rsidP="002D66E9">
      <w:pPr>
        <w:pStyle w:val="NoSpacing"/>
        <w:numPr>
          <w:ilvl w:val="0"/>
          <w:numId w:val="30"/>
        </w:numPr>
        <w:jc w:val="left"/>
        <w:rPr>
          <w:rFonts w:cs="Arial"/>
          <w:sz w:val="18"/>
          <w:szCs w:val="18"/>
        </w:rPr>
      </w:pPr>
      <w:r w:rsidRPr="00541CC8">
        <w:rPr>
          <w:rFonts w:cs="Arial"/>
          <w:sz w:val="18"/>
          <w:szCs w:val="18"/>
        </w:rPr>
        <w:t xml:space="preserve">implement, where supported by available technology, the logical isolation of audit records related to BCER Information and activities, even in the case of equipment or technology failure; segregate tenancy traffic from management network traffic; and </w:t>
      </w:r>
    </w:p>
    <w:p w14:paraId="120547A7" w14:textId="77777777" w:rsidR="00D209DE" w:rsidRPr="00541CC8" w:rsidRDefault="00D209DE" w:rsidP="002D66E9">
      <w:pPr>
        <w:pStyle w:val="NoSpacing"/>
        <w:numPr>
          <w:ilvl w:val="0"/>
          <w:numId w:val="30"/>
        </w:numPr>
        <w:jc w:val="left"/>
        <w:rPr>
          <w:rFonts w:cs="Arial"/>
          <w:sz w:val="18"/>
          <w:szCs w:val="18"/>
        </w:rPr>
      </w:pPr>
      <w:r w:rsidRPr="00541CC8">
        <w:rPr>
          <w:rFonts w:cs="Arial"/>
          <w:sz w:val="18"/>
          <w:szCs w:val="18"/>
        </w:rPr>
        <w:t>not use Protected Information for test or development purposes without the written approval of the BCER.</w:t>
      </w:r>
    </w:p>
    <w:p w14:paraId="6F9A8FA2" w14:textId="77777777" w:rsidR="00D209DE" w:rsidRPr="00541CC8" w:rsidRDefault="00D209DE" w:rsidP="00D209DE">
      <w:pPr>
        <w:pStyle w:val="NoSpacing"/>
        <w:ind w:left="720"/>
        <w:rPr>
          <w:rFonts w:cs="Arial"/>
          <w:sz w:val="18"/>
          <w:szCs w:val="18"/>
        </w:rPr>
      </w:pPr>
    </w:p>
    <w:p w14:paraId="17851C03" w14:textId="77777777" w:rsidR="00D209DE" w:rsidRPr="00541CC8" w:rsidRDefault="00D209DE" w:rsidP="002D66E9">
      <w:pPr>
        <w:pStyle w:val="NoSpacing"/>
        <w:numPr>
          <w:ilvl w:val="0"/>
          <w:numId w:val="15"/>
        </w:numPr>
        <w:jc w:val="left"/>
        <w:rPr>
          <w:rFonts w:cs="Arial"/>
          <w:b/>
          <w:bCs/>
          <w:sz w:val="18"/>
          <w:szCs w:val="18"/>
        </w:rPr>
      </w:pPr>
      <w:r w:rsidRPr="00541CC8">
        <w:rPr>
          <w:rFonts w:cs="Arial"/>
          <w:b/>
          <w:bCs/>
          <w:sz w:val="18"/>
          <w:szCs w:val="18"/>
        </w:rPr>
        <w:t>Technical Network Controls</w:t>
      </w:r>
    </w:p>
    <w:p w14:paraId="689050C4" w14:textId="77777777" w:rsidR="00D209DE" w:rsidRPr="00541CC8" w:rsidRDefault="00D209DE" w:rsidP="00D209DE">
      <w:pPr>
        <w:pStyle w:val="NoSpacing"/>
        <w:ind w:left="720"/>
        <w:rPr>
          <w:rFonts w:cs="Arial"/>
          <w:sz w:val="18"/>
          <w:szCs w:val="18"/>
        </w:rPr>
      </w:pPr>
      <w:r w:rsidRPr="00541CC8">
        <w:rPr>
          <w:rFonts w:cs="Arial"/>
          <w:sz w:val="18"/>
          <w:szCs w:val="18"/>
        </w:rPr>
        <w:t>The Contractor must implement:</w:t>
      </w:r>
    </w:p>
    <w:p w14:paraId="03775975" w14:textId="77777777" w:rsidR="00D209DE" w:rsidRPr="00541CC8" w:rsidRDefault="00D209DE" w:rsidP="002D66E9">
      <w:pPr>
        <w:pStyle w:val="NoSpacing"/>
        <w:numPr>
          <w:ilvl w:val="0"/>
          <w:numId w:val="31"/>
        </w:numPr>
        <w:jc w:val="left"/>
        <w:rPr>
          <w:rFonts w:cs="Arial"/>
          <w:sz w:val="18"/>
          <w:szCs w:val="18"/>
        </w:rPr>
      </w:pPr>
      <w:r w:rsidRPr="00541CC8">
        <w:rPr>
          <w:rFonts w:cs="Arial"/>
          <w:sz w:val="18"/>
          <w:szCs w:val="18"/>
        </w:rPr>
        <w:t xml:space="preserve">firewalls, web application firewalls, distributed denial of service, network threat detection and intrusion prevention systems to control traffic flow to and from the Contractor’s Systems; </w:t>
      </w:r>
    </w:p>
    <w:p w14:paraId="14AF8059" w14:textId="77777777" w:rsidR="00D209DE" w:rsidRPr="00541CC8" w:rsidRDefault="00D209DE" w:rsidP="002D66E9">
      <w:pPr>
        <w:pStyle w:val="NoSpacing"/>
        <w:numPr>
          <w:ilvl w:val="0"/>
          <w:numId w:val="31"/>
        </w:numPr>
        <w:jc w:val="left"/>
        <w:rPr>
          <w:rFonts w:cs="Arial"/>
          <w:sz w:val="18"/>
          <w:szCs w:val="18"/>
        </w:rPr>
      </w:pPr>
      <w:r w:rsidRPr="00541CC8">
        <w:rPr>
          <w:rFonts w:cs="Arial"/>
          <w:sz w:val="18"/>
          <w:szCs w:val="18"/>
        </w:rPr>
        <w:t>network segmentation of Contractor Systems containing critical information or infrastructure management;</w:t>
      </w:r>
    </w:p>
    <w:p w14:paraId="2BDB9B91" w14:textId="77777777" w:rsidR="00D209DE" w:rsidRPr="00541CC8" w:rsidRDefault="00D209DE" w:rsidP="002D66E9">
      <w:pPr>
        <w:pStyle w:val="NoSpacing"/>
        <w:numPr>
          <w:ilvl w:val="0"/>
          <w:numId w:val="31"/>
        </w:numPr>
        <w:jc w:val="left"/>
        <w:rPr>
          <w:rFonts w:cs="Arial"/>
          <w:sz w:val="18"/>
          <w:szCs w:val="18"/>
        </w:rPr>
      </w:pPr>
      <w:r w:rsidRPr="00541CC8">
        <w:rPr>
          <w:rFonts w:cs="Arial"/>
          <w:sz w:val="18"/>
          <w:szCs w:val="18"/>
        </w:rPr>
        <w:t xml:space="preserve">data loss prevention or detection; and </w:t>
      </w:r>
    </w:p>
    <w:p w14:paraId="22EBDD39" w14:textId="77777777" w:rsidR="00D209DE" w:rsidRPr="00541CC8" w:rsidRDefault="00D209DE" w:rsidP="002D66E9">
      <w:pPr>
        <w:pStyle w:val="NoSpacing"/>
        <w:numPr>
          <w:ilvl w:val="0"/>
          <w:numId w:val="31"/>
        </w:numPr>
        <w:jc w:val="left"/>
        <w:rPr>
          <w:rFonts w:cs="Arial"/>
          <w:sz w:val="18"/>
          <w:szCs w:val="18"/>
        </w:rPr>
      </w:pPr>
      <w:r w:rsidRPr="00541CC8">
        <w:rPr>
          <w:rFonts w:cs="Arial"/>
          <w:sz w:val="18"/>
          <w:szCs w:val="18"/>
        </w:rPr>
        <w:t xml:space="preserve">secure remote access to the Contractor’s Systems by Contractor personnel and contractors. </w:t>
      </w:r>
    </w:p>
    <w:p w14:paraId="4D929B7D" w14:textId="77777777" w:rsidR="00D209DE" w:rsidRPr="00541CC8" w:rsidRDefault="00D209DE" w:rsidP="00D209DE">
      <w:pPr>
        <w:pStyle w:val="NoSpacing"/>
        <w:rPr>
          <w:rFonts w:cs="Arial"/>
          <w:sz w:val="18"/>
          <w:szCs w:val="18"/>
        </w:rPr>
      </w:pPr>
    </w:p>
    <w:p w14:paraId="0C63E4B4" w14:textId="77777777" w:rsidR="00D209DE" w:rsidRPr="00541CC8" w:rsidRDefault="00D209DE" w:rsidP="002D66E9">
      <w:pPr>
        <w:pStyle w:val="NoSpacing"/>
        <w:numPr>
          <w:ilvl w:val="0"/>
          <w:numId w:val="15"/>
        </w:numPr>
        <w:jc w:val="left"/>
        <w:rPr>
          <w:rFonts w:cs="Arial"/>
          <w:b/>
          <w:bCs/>
          <w:sz w:val="18"/>
          <w:szCs w:val="18"/>
        </w:rPr>
      </w:pPr>
      <w:r w:rsidRPr="00541CC8">
        <w:rPr>
          <w:rFonts w:cs="Arial"/>
          <w:b/>
          <w:bCs/>
          <w:sz w:val="18"/>
          <w:szCs w:val="18"/>
        </w:rPr>
        <w:t>Cloud Services Authentication and Authorization</w:t>
      </w:r>
    </w:p>
    <w:p w14:paraId="6F497C25" w14:textId="77777777" w:rsidR="00D209DE" w:rsidRPr="00541CC8" w:rsidRDefault="00D209DE" w:rsidP="00D209DE">
      <w:pPr>
        <w:pStyle w:val="NoSpacing"/>
        <w:ind w:left="720"/>
        <w:rPr>
          <w:rFonts w:cs="Arial"/>
          <w:sz w:val="18"/>
          <w:szCs w:val="18"/>
        </w:rPr>
      </w:pPr>
      <w:r w:rsidRPr="00541CC8">
        <w:rPr>
          <w:rFonts w:cs="Arial"/>
          <w:sz w:val="18"/>
          <w:szCs w:val="18"/>
        </w:rPr>
        <w:t>Where the Contractor is providing a Cloud Service, these provisions must be accommodated:</w:t>
      </w:r>
    </w:p>
    <w:p w14:paraId="712C7E77" w14:textId="77777777" w:rsidR="00D209DE" w:rsidRPr="00541CC8" w:rsidRDefault="00D209DE" w:rsidP="002D66E9">
      <w:pPr>
        <w:pStyle w:val="NoSpacing"/>
        <w:numPr>
          <w:ilvl w:val="0"/>
          <w:numId w:val="32"/>
        </w:numPr>
        <w:jc w:val="left"/>
        <w:rPr>
          <w:rFonts w:cs="Arial"/>
          <w:sz w:val="18"/>
          <w:szCs w:val="18"/>
        </w:rPr>
      </w:pPr>
      <w:r w:rsidRPr="00541CC8">
        <w:rPr>
          <w:rFonts w:cs="Arial"/>
          <w:sz w:val="18"/>
          <w:szCs w:val="18"/>
        </w:rPr>
        <w:t>Single Sign-On integration with the BCER Microsoft Entra tenant;</w:t>
      </w:r>
    </w:p>
    <w:p w14:paraId="52FC9224" w14:textId="77777777" w:rsidR="00D209DE" w:rsidRPr="00541CC8" w:rsidRDefault="00D209DE" w:rsidP="002D66E9">
      <w:pPr>
        <w:pStyle w:val="NoSpacing"/>
        <w:numPr>
          <w:ilvl w:val="0"/>
          <w:numId w:val="32"/>
        </w:numPr>
        <w:jc w:val="left"/>
        <w:rPr>
          <w:rFonts w:cs="Arial"/>
          <w:sz w:val="18"/>
          <w:szCs w:val="18"/>
        </w:rPr>
      </w:pPr>
      <w:r w:rsidRPr="00541CC8">
        <w:rPr>
          <w:rFonts w:cs="Arial"/>
          <w:sz w:val="18"/>
          <w:szCs w:val="18"/>
        </w:rPr>
        <w:t>“Break glass” account may be required for critical systems;</w:t>
      </w:r>
    </w:p>
    <w:p w14:paraId="3E7F531C" w14:textId="77777777" w:rsidR="00D209DE" w:rsidRPr="00541CC8" w:rsidRDefault="00D209DE" w:rsidP="002D66E9">
      <w:pPr>
        <w:pStyle w:val="NoSpacing"/>
        <w:numPr>
          <w:ilvl w:val="0"/>
          <w:numId w:val="32"/>
        </w:numPr>
        <w:jc w:val="left"/>
        <w:rPr>
          <w:rFonts w:cs="Arial"/>
          <w:sz w:val="18"/>
          <w:szCs w:val="18"/>
        </w:rPr>
      </w:pPr>
      <w:r w:rsidRPr="00541CC8">
        <w:rPr>
          <w:rFonts w:cs="Arial"/>
          <w:sz w:val="18"/>
          <w:szCs w:val="18"/>
        </w:rPr>
        <w:t>Role based access control where the BCER manages user role membership either within the Cloud Service or via security groups in the BCER Microsoft Entra tenant; and</w:t>
      </w:r>
    </w:p>
    <w:p w14:paraId="35A41F75" w14:textId="77777777" w:rsidR="00D209DE" w:rsidRPr="00541CC8" w:rsidRDefault="00D209DE" w:rsidP="002D66E9">
      <w:pPr>
        <w:pStyle w:val="NoSpacing"/>
        <w:numPr>
          <w:ilvl w:val="0"/>
          <w:numId w:val="32"/>
        </w:numPr>
        <w:jc w:val="left"/>
        <w:rPr>
          <w:rFonts w:cs="Arial"/>
          <w:sz w:val="18"/>
          <w:szCs w:val="18"/>
        </w:rPr>
      </w:pPr>
      <w:r w:rsidRPr="00541CC8">
        <w:rPr>
          <w:rFonts w:cs="Arial"/>
          <w:sz w:val="18"/>
          <w:szCs w:val="18"/>
        </w:rPr>
        <w:t>Discreet user roles for BCER IT management and business roles as required.</w:t>
      </w:r>
    </w:p>
    <w:p w14:paraId="74578D83" w14:textId="77777777" w:rsidR="00D209DE" w:rsidRPr="00541CC8" w:rsidRDefault="00D209DE" w:rsidP="00D209DE">
      <w:pPr>
        <w:pStyle w:val="NoSpacing"/>
        <w:ind w:left="720"/>
        <w:rPr>
          <w:rFonts w:cs="Arial"/>
          <w:sz w:val="18"/>
          <w:szCs w:val="18"/>
        </w:rPr>
      </w:pPr>
    </w:p>
    <w:p w14:paraId="5DDCDBC4" w14:textId="77777777" w:rsidR="00D209DE" w:rsidRPr="00541CC8" w:rsidRDefault="00D209DE" w:rsidP="002D66E9">
      <w:pPr>
        <w:pStyle w:val="NoSpacing"/>
        <w:numPr>
          <w:ilvl w:val="0"/>
          <w:numId w:val="15"/>
        </w:numPr>
        <w:jc w:val="left"/>
        <w:rPr>
          <w:rFonts w:cs="Arial"/>
          <w:b/>
          <w:bCs/>
          <w:sz w:val="18"/>
          <w:szCs w:val="18"/>
        </w:rPr>
      </w:pPr>
      <w:r w:rsidRPr="00541CC8">
        <w:rPr>
          <w:rFonts w:cs="Arial"/>
          <w:b/>
          <w:bCs/>
          <w:sz w:val="18"/>
          <w:szCs w:val="18"/>
        </w:rPr>
        <w:t xml:space="preserve">Use of BCER Systems </w:t>
      </w:r>
    </w:p>
    <w:p w14:paraId="7CE7CDBC" w14:textId="77777777" w:rsidR="00D209DE" w:rsidRPr="00541CC8" w:rsidRDefault="00D209DE" w:rsidP="00D209DE">
      <w:pPr>
        <w:pStyle w:val="NoSpacing"/>
        <w:ind w:left="720"/>
        <w:rPr>
          <w:rFonts w:cs="Arial"/>
          <w:sz w:val="18"/>
          <w:szCs w:val="18"/>
        </w:rPr>
      </w:pPr>
      <w:r w:rsidRPr="00541CC8">
        <w:rPr>
          <w:rFonts w:cs="Arial"/>
          <w:sz w:val="18"/>
          <w:szCs w:val="18"/>
        </w:rPr>
        <w:t xml:space="preserve">Use of BCER Systems by the Contractor or its personnel (including subcontractors) must be restricted to activities necessary for provision of the Services. The BCER reserves the right </w:t>
      </w:r>
      <w:proofErr w:type="gramStart"/>
      <w:r w:rsidRPr="00541CC8">
        <w:rPr>
          <w:rFonts w:cs="Arial"/>
          <w:sz w:val="18"/>
          <w:szCs w:val="18"/>
        </w:rPr>
        <w:t>to not</w:t>
      </w:r>
      <w:proofErr w:type="gramEnd"/>
      <w:r w:rsidRPr="00541CC8">
        <w:rPr>
          <w:rFonts w:cs="Arial"/>
          <w:sz w:val="18"/>
          <w:szCs w:val="18"/>
        </w:rPr>
        <w:t xml:space="preserve"> make any </w:t>
      </w:r>
      <w:proofErr w:type="gramStart"/>
      <w:r w:rsidRPr="00541CC8">
        <w:rPr>
          <w:rFonts w:cs="Arial"/>
          <w:sz w:val="18"/>
          <w:szCs w:val="18"/>
        </w:rPr>
        <w:t>particular BCER</w:t>
      </w:r>
      <w:proofErr w:type="gramEnd"/>
      <w:r w:rsidRPr="00541CC8">
        <w:rPr>
          <w:rFonts w:cs="Arial"/>
          <w:sz w:val="18"/>
          <w:szCs w:val="18"/>
        </w:rPr>
        <w:t xml:space="preserve"> facility, system, network or device available to the Contractor unless the Contractor or its individual personnel (as applicable) agree to any additional terms and conditions acceptable to the BCER. </w:t>
      </w:r>
    </w:p>
    <w:p w14:paraId="63CC95D6" w14:textId="77777777" w:rsidR="00D209DE" w:rsidRPr="00541CC8" w:rsidRDefault="00D209DE" w:rsidP="00D209DE">
      <w:pPr>
        <w:pStyle w:val="NoSpacing"/>
        <w:ind w:left="720"/>
        <w:rPr>
          <w:rFonts w:cs="Arial"/>
          <w:sz w:val="18"/>
          <w:szCs w:val="18"/>
        </w:rPr>
      </w:pPr>
    </w:p>
    <w:p w14:paraId="3A9D2C5A" w14:textId="77777777" w:rsidR="00D209DE" w:rsidRPr="00541CC8" w:rsidRDefault="00D209DE" w:rsidP="002D66E9">
      <w:pPr>
        <w:pStyle w:val="NoSpacing"/>
        <w:numPr>
          <w:ilvl w:val="0"/>
          <w:numId w:val="15"/>
        </w:numPr>
        <w:jc w:val="left"/>
        <w:rPr>
          <w:rFonts w:cs="Arial"/>
          <w:b/>
          <w:bCs/>
          <w:sz w:val="18"/>
          <w:szCs w:val="18"/>
        </w:rPr>
      </w:pPr>
      <w:r w:rsidRPr="00541CC8">
        <w:rPr>
          <w:rFonts w:cs="Arial"/>
          <w:b/>
          <w:bCs/>
          <w:sz w:val="18"/>
          <w:szCs w:val="18"/>
        </w:rPr>
        <w:t xml:space="preserve">Security Contact </w:t>
      </w:r>
    </w:p>
    <w:p w14:paraId="3ABB4AF8" w14:textId="77777777" w:rsidR="00D209DE" w:rsidRPr="00541CC8" w:rsidRDefault="00D209DE" w:rsidP="00D209DE">
      <w:pPr>
        <w:pStyle w:val="NoSpacing"/>
        <w:ind w:left="720"/>
        <w:rPr>
          <w:rFonts w:cs="Arial"/>
          <w:sz w:val="18"/>
          <w:szCs w:val="18"/>
        </w:rPr>
      </w:pPr>
      <w:r w:rsidRPr="00541CC8">
        <w:rPr>
          <w:rFonts w:cs="Arial"/>
          <w:sz w:val="18"/>
          <w:szCs w:val="18"/>
        </w:rPr>
        <w:t xml:space="preserve">If not set out elsewhere in the Agreement, the Contractor must provide the contact information for the individual who will coordinate compliance by the Contractor on matters relating to this Schedule. </w:t>
      </w:r>
      <w:bookmarkEnd w:id="5"/>
    </w:p>
    <w:p w14:paraId="3E37D081" w14:textId="77777777" w:rsidR="00D209DE" w:rsidRDefault="00D209DE" w:rsidP="00D209DE">
      <w:pPr>
        <w:rPr>
          <w:rFonts w:ascii="Arial" w:hAnsi="Arial"/>
          <w:sz w:val="19"/>
          <w:szCs w:val="19"/>
        </w:rPr>
      </w:pPr>
    </w:p>
    <w:p w14:paraId="45B29977" w14:textId="77777777" w:rsidR="000E7604" w:rsidRDefault="000E7604" w:rsidP="00D209DE">
      <w:pPr>
        <w:keepNext/>
        <w:keepLines/>
        <w:spacing w:line="15" w:lineRule="atLeast"/>
        <w:ind w:left="274" w:right="-216" w:hanging="274"/>
        <w:jc w:val="both"/>
        <w:outlineLvl w:val="0"/>
        <w:rPr>
          <w:rFonts w:ascii="Arial" w:hAnsi="Arial"/>
          <w:sz w:val="19"/>
          <w:szCs w:val="19"/>
        </w:rPr>
        <w:sectPr w:rsidR="000E7604" w:rsidSect="000E7986">
          <w:pgSz w:w="12240" w:h="15840"/>
          <w:pgMar w:top="1440" w:right="1440" w:bottom="1276" w:left="1440" w:header="708" w:footer="708" w:gutter="0"/>
          <w:cols w:space="708"/>
          <w:docGrid w:linePitch="360"/>
        </w:sectPr>
      </w:pPr>
    </w:p>
    <w:p w14:paraId="1C447C61" w14:textId="6564FFF2" w:rsidR="0089523D" w:rsidRDefault="003F5D9A" w:rsidP="003F5D9A">
      <w:pPr>
        <w:pStyle w:val="NoSpacing"/>
        <w:rPr>
          <w:sz w:val="19"/>
          <w:szCs w:val="19"/>
        </w:rPr>
      </w:pPr>
      <w:r w:rsidRPr="003F5D9A">
        <w:rPr>
          <w:sz w:val="19"/>
          <w:szCs w:val="19"/>
        </w:rPr>
        <w:lastRenderedPageBreak/>
        <w:t xml:space="preserve">When the Regulator wishes to obtain any Services under the Standing Arrangements, it will first determine whether the Services are required on an emergency basis and, to the extent able, the </w:t>
      </w:r>
      <w:proofErr w:type="gramStart"/>
      <w:r w:rsidRPr="003F5D9A">
        <w:rPr>
          <w:sz w:val="19"/>
          <w:szCs w:val="19"/>
        </w:rPr>
        <w:t>particular Services</w:t>
      </w:r>
      <w:proofErr w:type="gramEnd"/>
      <w:r w:rsidRPr="003F5D9A">
        <w:rPr>
          <w:sz w:val="19"/>
          <w:szCs w:val="19"/>
        </w:rPr>
        <w:t xml:space="preserve"> </w:t>
      </w:r>
      <w:proofErr w:type="gramStart"/>
      <w:r w:rsidRPr="003F5D9A">
        <w:rPr>
          <w:sz w:val="19"/>
          <w:szCs w:val="19"/>
        </w:rPr>
        <w:t>required, and</w:t>
      </w:r>
      <w:proofErr w:type="gramEnd"/>
      <w:r w:rsidRPr="003F5D9A">
        <w:rPr>
          <w:sz w:val="19"/>
          <w:szCs w:val="19"/>
        </w:rPr>
        <w:t xml:space="preserve"> will </w:t>
      </w:r>
      <w:r w:rsidRPr="003F5D9A">
        <w:rPr>
          <w:rFonts w:cs="Arial"/>
          <w:sz w:val="18"/>
          <w:szCs w:val="18"/>
        </w:rPr>
        <w:t>then</w:t>
      </w:r>
      <w:r w:rsidRPr="003F5D9A">
        <w:rPr>
          <w:sz w:val="19"/>
          <w:szCs w:val="19"/>
        </w:rPr>
        <w:t xml:space="preserve"> select and follow one of the Call Off Processes below. The Regulator may modify a Call Off Process during the Term on written notice to all SAA Contractors.</w:t>
      </w:r>
    </w:p>
    <w:p w14:paraId="51819C4E" w14:textId="77777777" w:rsidR="00C909D9" w:rsidRDefault="00C909D9" w:rsidP="003F5D9A">
      <w:pPr>
        <w:pStyle w:val="NoSpacing"/>
        <w:rPr>
          <w:sz w:val="19"/>
          <w:szCs w:val="19"/>
        </w:rPr>
      </w:pPr>
    </w:p>
    <w:p w14:paraId="2C8E3552" w14:textId="7D1CF440" w:rsidR="00C909D9" w:rsidRDefault="00C909D9" w:rsidP="00C909D9">
      <w:pPr>
        <w:pStyle w:val="BodyText"/>
        <w:tabs>
          <w:tab w:val="left" w:pos="360"/>
        </w:tabs>
        <w:jc w:val="left"/>
        <w:rPr>
          <w:sz w:val="19"/>
          <w:szCs w:val="19"/>
        </w:rPr>
      </w:pPr>
      <w:r w:rsidRPr="00C909D9">
        <w:rPr>
          <w:sz w:val="19"/>
          <w:szCs w:val="19"/>
        </w:rPr>
        <w:t xml:space="preserve">Call Off Process 1 – </w:t>
      </w:r>
      <w:r w:rsidRPr="00C909D9">
        <w:rPr>
          <w:rFonts w:cs="Arial"/>
          <w:sz w:val="19"/>
          <w:szCs w:val="19"/>
        </w:rPr>
        <w:t>Services</w:t>
      </w:r>
      <w:r w:rsidRPr="00C909D9">
        <w:rPr>
          <w:sz w:val="19"/>
          <w:szCs w:val="19"/>
        </w:rPr>
        <w:t xml:space="preserve"> Required on an Emergency Basis</w:t>
      </w:r>
    </w:p>
    <w:p w14:paraId="723140CB" w14:textId="77777777" w:rsidR="00251E10" w:rsidRDefault="00251E10" w:rsidP="00C909D9">
      <w:pPr>
        <w:pStyle w:val="BodyText"/>
        <w:tabs>
          <w:tab w:val="left" w:pos="360"/>
        </w:tabs>
        <w:jc w:val="left"/>
        <w:rPr>
          <w:sz w:val="19"/>
          <w:szCs w:val="19"/>
        </w:rPr>
      </w:pPr>
    </w:p>
    <w:p w14:paraId="2E1559DC" w14:textId="468CE7DE" w:rsidR="00251E10" w:rsidRDefault="00251E10" w:rsidP="00251E10">
      <w:pPr>
        <w:pStyle w:val="NoSpacing"/>
        <w:rPr>
          <w:sz w:val="19"/>
          <w:szCs w:val="19"/>
        </w:rPr>
      </w:pPr>
      <w:r w:rsidRPr="00251E10">
        <w:rPr>
          <w:sz w:val="19"/>
          <w:szCs w:val="19"/>
        </w:rPr>
        <w:t>The Regulator will attempt to contact the highest-ranked SAA Contractor by phone, instant message, text or email. If, within 8 hours of the Regulator first attempting to contact that SAA Contractor, it has not responded and confirmed its ability to provide the Services (subject to the need for a Service Request), the Regulator may proceed to the next highest-ranked SAA Contractor, and so on, until it receives the requested confirmation, chooses to stop, or no eligible SAA Contractors remain. The Regulator has no obligation to make more than one attempt to reach any SAA Contractor. On receiving confirmation, the Regulator will create a draft Service Request in its ticketing system and notify the Contractor, who will have 8 hours (or as agreed) to approve it. A Service Request approved by both parties binds the Contractor to provide the Services at the pricing set out in Schedule B.</w:t>
      </w:r>
    </w:p>
    <w:p w14:paraId="166CE29F" w14:textId="77777777" w:rsidR="00251E10" w:rsidRDefault="00251E10" w:rsidP="00251E10">
      <w:pPr>
        <w:pStyle w:val="NoSpacing"/>
        <w:rPr>
          <w:sz w:val="19"/>
          <w:szCs w:val="19"/>
        </w:rPr>
      </w:pPr>
    </w:p>
    <w:p w14:paraId="3020E84A" w14:textId="77777777" w:rsidR="008311F6" w:rsidRDefault="008311F6" w:rsidP="008311F6">
      <w:pPr>
        <w:pStyle w:val="BodyText"/>
        <w:tabs>
          <w:tab w:val="left" w:pos="360"/>
        </w:tabs>
        <w:jc w:val="left"/>
      </w:pPr>
      <w:r>
        <w:t xml:space="preserve">Call Off Process 2 – Services </w:t>
      </w:r>
      <w:r w:rsidRPr="008311F6">
        <w:rPr>
          <w:sz w:val="19"/>
          <w:szCs w:val="19"/>
        </w:rPr>
        <w:t>Required</w:t>
      </w:r>
      <w:r>
        <w:t xml:space="preserve"> on a Non-Emergency Basis</w:t>
      </w:r>
    </w:p>
    <w:p w14:paraId="0206D874" w14:textId="77777777" w:rsidR="00251E10" w:rsidRDefault="00251E10" w:rsidP="00251E10">
      <w:pPr>
        <w:pStyle w:val="NoSpacing"/>
        <w:rPr>
          <w:sz w:val="19"/>
          <w:szCs w:val="19"/>
        </w:rPr>
      </w:pPr>
    </w:p>
    <w:p w14:paraId="0356DB94" w14:textId="20A45550" w:rsidR="005C1EC2" w:rsidRDefault="005C1EC2" w:rsidP="00251E10">
      <w:pPr>
        <w:pStyle w:val="NoSpacing"/>
        <w:rPr>
          <w:sz w:val="19"/>
          <w:szCs w:val="19"/>
        </w:rPr>
      </w:pPr>
      <w:r w:rsidRPr="005C1EC2">
        <w:rPr>
          <w:sz w:val="19"/>
          <w:szCs w:val="19"/>
        </w:rPr>
        <w:t>The Regulator will issue a competitive SOW request to all SAA Contractors inviting proposals (in the form of a draft SOW) based on the requirements specified. A Contractor may choose to submit a proposal by the closing date and time, including any proposed changes to complete the draft SOW and an estimate of time and expenses based on the rates in its Standing Arrangement or any lower rates it proposes. The Regulator intends to evaluate compliant proposals against the criteria in the SOW request and to finalize a SOW with the Contractor that submitted the highest-scored compliant proposal. If a SOW cannot be finalized within 20 days of notice, the Regulator may proceed to the next-highest compliant proposal or procure the Services by other means.</w:t>
      </w:r>
    </w:p>
    <w:p w14:paraId="1E7DF822" w14:textId="77777777" w:rsidR="00CF6919" w:rsidRDefault="00CF6919" w:rsidP="00251E10">
      <w:pPr>
        <w:pStyle w:val="NoSpacing"/>
        <w:rPr>
          <w:sz w:val="19"/>
          <w:szCs w:val="19"/>
        </w:rPr>
      </w:pPr>
    </w:p>
    <w:p w14:paraId="2233F372" w14:textId="77777777" w:rsidR="00CF6919" w:rsidRDefault="00CF6919" w:rsidP="00251E10">
      <w:pPr>
        <w:pStyle w:val="NoSpacing"/>
        <w:rPr>
          <w:sz w:val="19"/>
          <w:szCs w:val="19"/>
        </w:rPr>
        <w:sectPr w:rsidR="00CF6919" w:rsidSect="000E7986">
          <w:headerReference w:type="default" r:id="rId26"/>
          <w:pgSz w:w="12240" w:h="15840"/>
          <w:pgMar w:top="1440" w:right="1440" w:bottom="1276" w:left="1440" w:header="708" w:footer="708" w:gutter="0"/>
          <w:cols w:space="708"/>
          <w:docGrid w:linePitch="360"/>
        </w:sectPr>
      </w:pPr>
    </w:p>
    <w:p w14:paraId="0FEA14FD" w14:textId="686918E8" w:rsidR="00CF6919" w:rsidRDefault="00033F37" w:rsidP="00251E10">
      <w:pPr>
        <w:pStyle w:val="NoSpacing"/>
        <w:rPr>
          <w:sz w:val="19"/>
          <w:szCs w:val="19"/>
        </w:rPr>
      </w:pPr>
      <w:r w:rsidRPr="00033F37">
        <w:rPr>
          <w:sz w:val="19"/>
          <w:szCs w:val="19"/>
        </w:rPr>
        <w:lastRenderedPageBreak/>
        <w:t xml:space="preserve">Services are provided by Personnel within the Service Categories and at the Seniority Levels described in Appendix A (Service Categories and Seniority Levels) to the RSA. The Seniority Levels, in ascending order of experience and qualification, are Intermediate, Senior, Expert and Specialist. The maximum hourly rate payable for each Service Category and Seniority Level is set out in Schedule B. The </w:t>
      </w:r>
      <w:proofErr w:type="gramStart"/>
      <w:r w:rsidRPr="00033F37">
        <w:rPr>
          <w:sz w:val="19"/>
          <w:szCs w:val="19"/>
        </w:rPr>
        <w:t>particular Roles</w:t>
      </w:r>
      <w:proofErr w:type="gramEnd"/>
      <w:r w:rsidRPr="00033F37">
        <w:rPr>
          <w:sz w:val="19"/>
          <w:szCs w:val="19"/>
        </w:rPr>
        <w:t xml:space="preserve"> and Approved Personnel for any engagement will be identified in the applicable Service Request or SOW.</w:t>
      </w:r>
    </w:p>
    <w:p w14:paraId="49D283F6" w14:textId="77777777" w:rsidR="00100D09" w:rsidRDefault="00100D09" w:rsidP="00251E10">
      <w:pPr>
        <w:pStyle w:val="NoSpacing"/>
        <w:rPr>
          <w:sz w:val="19"/>
          <w:szCs w:val="19"/>
        </w:rPr>
      </w:pPr>
    </w:p>
    <w:p w14:paraId="3D88FAC7" w14:textId="77777777" w:rsidR="00100D09" w:rsidRDefault="00100D09" w:rsidP="00100D09">
      <w:pPr>
        <w:pStyle w:val="BodyText"/>
        <w:tabs>
          <w:tab w:val="left" w:pos="360"/>
        </w:tabs>
        <w:jc w:val="left"/>
      </w:pPr>
      <w:r>
        <w:t>Contacts and Contract Manager</w:t>
      </w:r>
    </w:p>
    <w:p w14:paraId="4B096F72" w14:textId="77777777" w:rsidR="00100D09" w:rsidRDefault="00100D09" w:rsidP="00100D09">
      <w:pPr>
        <w:pStyle w:val="NoSpacing"/>
        <w:rPr>
          <w:sz w:val="19"/>
          <w:szCs w:val="19"/>
        </w:rPr>
      </w:pPr>
      <w:r w:rsidRPr="00100D09">
        <w:rPr>
          <w:sz w:val="19"/>
          <w:szCs w:val="19"/>
        </w:rPr>
        <w:t>Unless otherwise set out in a Service Request or SOW, all notices to the Regulator will be sent to the Regulator’s Contract Manager:</w:t>
      </w:r>
    </w:p>
    <w:p w14:paraId="23862809" w14:textId="77777777" w:rsidR="000E7790" w:rsidRPr="00100D09" w:rsidRDefault="000E7790" w:rsidP="00100D09">
      <w:pPr>
        <w:pStyle w:val="NoSpacing"/>
        <w:rPr>
          <w:sz w:val="19"/>
          <w:szCs w:val="19"/>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6240"/>
      </w:tblGrid>
      <w:tr w:rsidR="00100D09" w14:paraId="3F7FDA86" w14:textId="77777777" w:rsidTr="00306A4B">
        <w:tc>
          <w:tcPr>
            <w:tcW w:w="3120" w:type="dxa"/>
            <w:tcBorders>
              <w:top w:val="single" w:sz="4" w:space="0" w:color="BFBFBF"/>
              <w:left w:val="single" w:sz="4" w:space="0" w:color="BFBFBF"/>
              <w:bottom w:val="single" w:sz="4" w:space="0" w:color="BFBFBF"/>
              <w:right w:val="single" w:sz="4" w:space="0" w:color="BFBFBF"/>
            </w:tcBorders>
            <w:shd w:val="clear" w:color="auto" w:fill="DCE6F1"/>
            <w:tcMar>
              <w:top w:w="50" w:type="dxa"/>
              <w:left w:w="110" w:type="dxa"/>
              <w:bottom w:w="50" w:type="dxa"/>
              <w:right w:w="110" w:type="dxa"/>
            </w:tcMar>
            <w:vAlign w:val="center"/>
          </w:tcPr>
          <w:p w14:paraId="4405495F" w14:textId="77777777" w:rsidR="00100D09" w:rsidRDefault="00100D09" w:rsidP="000E7790">
            <w:pPr>
              <w:pStyle w:val="BodyText"/>
              <w:tabs>
                <w:tab w:val="left" w:pos="360"/>
              </w:tabs>
              <w:jc w:val="left"/>
            </w:pPr>
            <w:r>
              <w:rPr>
                <w:bCs/>
              </w:rPr>
              <w:t xml:space="preserve">Regulator </w:t>
            </w:r>
            <w:r w:rsidRPr="000E7790">
              <w:t>Contract</w:t>
            </w:r>
            <w:r>
              <w:rPr>
                <w:bCs/>
              </w:rPr>
              <w:t xml:space="preserve"> Manager</w:t>
            </w:r>
          </w:p>
        </w:tc>
        <w:tc>
          <w:tcPr>
            <w:tcW w:w="624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19DC9D00" w14:textId="55811B16" w:rsidR="00100D09" w:rsidRDefault="00100D09" w:rsidP="00306A4B">
            <w:r w:rsidRPr="1E1C37EC">
              <w:t>[Name], [</w:t>
            </w:r>
            <w:proofErr w:type="gramStart"/>
            <w:r w:rsidRPr="1E1C37EC">
              <w:t>Title] — [</w:t>
            </w:r>
            <w:proofErr w:type="gramEnd"/>
            <w:r w:rsidRPr="1E1C37EC">
              <w:t>___</w:t>
            </w:r>
            <w:proofErr w:type="gramStart"/>
            <w:r w:rsidRPr="1E1C37EC">
              <w:t>_]@</w:t>
            </w:r>
            <w:proofErr w:type="gramEnd"/>
            <w:r w:rsidRPr="1E1C37EC">
              <w:t xml:space="preserve">bc-er.ca — </w:t>
            </w:r>
            <w:r w:rsidR="000E7790">
              <w:t>[phone]</w:t>
            </w:r>
          </w:p>
        </w:tc>
      </w:tr>
      <w:tr w:rsidR="00100D09" w14:paraId="1A02DB4C" w14:textId="77777777" w:rsidTr="00306A4B">
        <w:tc>
          <w:tcPr>
            <w:tcW w:w="3120" w:type="dxa"/>
            <w:tcBorders>
              <w:top w:val="single" w:sz="4" w:space="0" w:color="BFBFBF"/>
              <w:left w:val="single" w:sz="4" w:space="0" w:color="BFBFBF"/>
              <w:bottom w:val="single" w:sz="4" w:space="0" w:color="BFBFBF"/>
              <w:right w:val="single" w:sz="4" w:space="0" w:color="BFBFBF"/>
            </w:tcBorders>
            <w:shd w:val="clear" w:color="auto" w:fill="DCE6F1"/>
            <w:tcMar>
              <w:top w:w="50" w:type="dxa"/>
              <w:left w:w="110" w:type="dxa"/>
              <w:bottom w:w="50" w:type="dxa"/>
              <w:right w:w="110" w:type="dxa"/>
            </w:tcMar>
            <w:vAlign w:val="center"/>
          </w:tcPr>
          <w:p w14:paraId="26EF1222" w14:textId="77777777" w:rsidR="00100D09" w:rsidRDefault="00100D09" w:rsidP="000E7790">
            <w:pPr>
              <w:pStyle w:val="BodyText"/>
              <w:tabs>
                <w:tab w:val="left" w:pos="360"/>
              </w:tabs>
              <w:jc w:val="left"/>
            </w:pPr>
            <w:r>
              <w:rPr>
                <w:bCs/>
              </w:rPr>
              <w:t xml:space="preserve">Contractor </w:t>
            </w:r>
            <w:r w:rsidRPr="000E7790">
              <w:t>Contract</w:t>
            </w:r>
            <w:r>
              <w:rPr>
                <w:bCs/>
              </w:rPr>
              <w:t xml:space="preserve"> Manager</w:t>
            </w:r>
          </w:p>
        </w:tc>
        <w:tc>
          <w:tcPr>
            <w:tcW w:w="624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3C9778D2" w14:textId="77777777" w:rsidR="00100D09" w:rsidRDefault="00100D09" w:rsidP="00306A4B">
            <w:r>
              <w:t>[Name], [Title] — [email] — [phone]</w:t>
            </w:r>
          </w:p>
        </w:tc>
      </w:tr>
    </w:tbl>
    <w:p w14:paraId="78E9D478" w14:textId="77777777" w:rsidR="00100D09" w:rsidRPr="0089523D" w:rsidRDefault="00100D09" w:rsidP="00251E10">
      <w:pPr>
        <w:pStyle w:val="NoSpacing"/>
        <w:rPr>
          <w:sz w:val="19"/>
          <w:szCs w:val="19"/>
        </w:rPr>
      </w:pPr>
    </w:p>
    <w:sectPr w:rsidR="00100D09" w:rsidRPr="0089523D" w:rsidSect="000E7986">
      <w:headerReference w:type="default" r:id="rId27"/>
      <w:pgSz w:w="12240" w:h="15840"/>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8C2F02" w14:textId="77777777" w:rsidR="00646162" w:rsidRDefault="00646162">
      <w:r>
        <w:separator/>
      </w:r>
    </w:p>
  </w:endnote>
  <w:endnote w:type="continuationSeparator" w:id="0">
    <w:p w14:paraId="0E75C61F" w14:textId="77777777" w:rsidR="00646162" w:rsidRDefault="006461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Arial (W1)">
    <w:altName w:val="Arial"/>
    <w:charset w:val="00"/>
    <w:family w:val="swiss"/>
    <w:pitch w:val="variable"/>
    <w:sig w:usb0="20007A87" w:usb1="80000000" w:usb2="00000008"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BAE45" w14:textId="77777777" w:rsidR="003D25B7" w:rsidRDefault="003D25B7" w:rsidP="00B1231E">
    <w:pPr>
      <w:spacing w:line="15" w:lineRule="atLeast"/>
      <w:ind w:left="426" w:right="4" w:hanging="426"/>
      <w:jc w:val="right"/>
      <w:outlineLvl w:val="0"/>
      <w:rPr>
        <w:rFonts w:ascii="Arial" w:hAnsi="Arial" w:cs="Arial"/>
        <w:sz w:val="12"/>
        <w:szCs w:val="12"/>
      </w:rPr>
    </w:pPr>
  </w:p>
  <w:p w14:paraId="0B494617" w14:textId="77777777" w:rsidR="003D25B7" w:rsidRDefault="003D25B7" w:rsidP="00B1231E">
    <w:pPr>
      <w:spacing w:line="15" w:lineRule="atLeast"/>
      <w:ind w:left="426" w:right="4" w:hanging="426"/>
      <w:jc w:val="right"/>
      <w:outlineLvl w:val="0"/>
      <w:rPr>
        <w:rFonts w:ascii="Arial" w:hAnsi="Arial" w:cs="Arial"/>
        <w:sz w:val="12"/>
        <w:szCs w:val="12"/>
      </w:rPr>
    </w:pPr>
  </w:p>
  <w:p w14:paraId="15129C9A" w14:textId="6B40811E" w:rsidR="003D25B7" w:rsidRDefault="003D25B7" w:rsidP="00B1231E">
    <w:pPr>
      <w:spacing w:line="15" w:lineRule="atLeast"/>
      <w:ind w:left="426" w:right="4" w:hanging="426"/>
      <w:jc w:val="right"/>
      <w:outlineLvl w:val="0"/>
      <w:rPr>
        <w:rFonts w:ascii="Arial" w:hAnsi="Arial" w:cs="Arial"/>
        <w:sz w:val="12"/>
        <w:szCs w:val="12"/>
      </w:rPr>
    </w:pPr>
    <w:r w:rsidRPr="00C25465">
      <w:rPr>
        <w:rFonts w:ascii="Arial" w:hAnsi="Arial" w:cs="Arial"/>
        <w:sz w:val="12"/>
        <w:szCs w:val="12"/>
      </w:rPr>
      <w:t>Contractor Initials: _____________</w:t>
    </w:r>
    <w:r>
      <w:rPr>
        <w:rFonts w:ascii="Arial" w:hAnsi="Arial" w:cs="Arial"/>
        <w:sz w:val="12"/>
        <w:szCs w:val="12"/>
      </w:rPr>
      <w:tab/>
    </w:r>
    <w:r w:rsidR="004C5E33">
      <w:rPr>
        <w:rFonts w:ascii="Arial" w:hAnsi="Arial" w:cs="Arial"/>
        <w:sz w:val="12"/>
        <w:szCs w:val="12"/>
      </w:rPr>
      <w:t>BC Energy Regulator</w:t>
    </w:r>
    <w:r w:rsidRPr="00C25465">
      <w:rPr>
        <w:rFonts w:ascii="Arial" w:hAnsi="Arial" w:cs="Arial"/>
        <w:sz w:val="12"/>
        <w:szCs w:val="12"/>
      </w:rPr>
      <w:t xml:space="preserve"> (authorized initials</w:t>
    </w:r>
    <w:proofErr w:type="gramStart"/>
    <w:r w:rsidRPr="00C25465">
      <w:rPr>
        <w:rFonts w:ascii="Arial" w:hAnsi="Arial" w:cs="Arial"/>
        <w:sz w:val="12"/>
        <w:szCs w:val="12"/>
      </w:rPr>
      <w:t>): __</w:t>
    </w:r>
    <w:proofErr w:type="gramEnd"/>
    <w:r w:rsidRPr="00C25465">
      <w:rPr>
        <w:rFonts w:ascii="Arial" w:hAnsi="Arial" w:cs="Arial"/>
        <w:sz w:val="12"/>
        <w:szCs w:val="12"/>
      </w:rPr>
      <w:t>____________</w:t>
    </w:r>
  </w:p>
  <w:p w14:paraId="576FF3FB" w14:textId="1B4F49CB" w:rsidR="003D25B7" w:rsidRDefault="003D25B7" w:rsidP="00B1231E">
    <w:pPr>
      <w:spacing w:line="15" w:lineRule="atLeast"/>
      <w:ind w:left="426" w:right="4" w:hanging="426"/>
      <w:jc w:val="right"/>
      <w:outlineLvl w:val="0"/>
      <w:rPr>
        <w:rFonts w:ascii="Arial" w:hAnsi="Arial" w:cs="Arial"/>
        <w:sz w:val="12"/>
        <w:szCs w:val="12"/>
      </w:rPr>
    </w:pPr>
  </w:p>
  <w:p w14:paraId="4BCEA7AB" w14:textId="77777777" w:rsidR="003D25B7" w:rsidRPr="00C25465" w:rsidRDefault="003D25B7" w:rsidP="00B1231E">
    <w:pPr>
      <w:spacing w:line="15" w:lineRule="atLeast"/>
      <w:ind w:left="426" w:right="4" w:hanging="426"/>
      <w:jc w:val="right"/>
      <w:outlineLvl w:val="0"/>
      <w:rPr>
        <w:rFonts w:ascii="Arial" w:hAnsi="Arial" w:cs="Arial"/>
        <w:sz w:val="12"/>
        <w:szCs w:val="12"/>
      </w:rPr>
    </w:pPr>
  </w:p>
  <w:p w14:paraId="060E74EC" w14:textId="77777777" w:rsidR="003D25B7" w:rsidRDefault="003D25B7">
    <w:pPr>
      <w:pStyle w:val="Footer"/>
    </w:pPr>
    <w:r>
      <w:rPr>
        <w:noProof/>
        <w:lang w:val="en-CA" w:eastAsia="en-CA"/>
      </w:rPr>
      <mc:AlternateContent>
        <mc:Choice Requires="wpg">
          <w:drawing>
            <wp:anchor distT="0" distB="0" distL="114300" distR="114300" simplePos="0" relativeHeight="251658240" behindDoc="0" locked="0" layoutInCell="1" allowOverlap="1" wp14:anchorId="2F3F5A6D" wp14:editId="2C7CC617">
              <wp:simplePos x="0" y="0"/>
              <wp:positionH relativeFrom="page">
                <wp:posOffset>334010</wp:posOffset>
              </wp:positionH>
              <wp:positionV relativeFrom="page">
                <wp:posOffset>9558020</wp:posOffset>
              </wp:positionV>
              <wp:extent cx="7132320" cy="190500"/>
              <wp:effectExtent l="0" t="0" r="0" b="0"/>
              <wp:wrapNone/>
              <wp:docPr id="1"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32320" cy="190500"/>
                        <a:chOff x="0" y="14970"/>
                        <a:chExt cx="12255" cy="300"/>
                      </a:xfrm>
                    </wpg:grpSpPr>
                    <wps:wsp>
                      <wps:cNvPr id="8" name="Text Box 25"/>
                      <wps:cNvSpPr txBox="1">
                        <a:spLocks noChangeArrowheads="1"/>
                      </wps:cNvSpPr>
                      <wps:spPr bwMode="auto">
                        <a:xfrm>
                          <a:off x="10803" y="14982"/>
                          <a:ext cx="659" cy="288"/>
                        </a:xfrm>
                        <a:prstGeom prst="rect">
                          <a:avLst/>
                        </a:prstGeom>
                        <a:solidFill>
                          <a:srgbClr val="FFFFFF">
                            <a:alpha val="81000"/>
                          </a:srgbClr>
                        </a:solidFill>
                        <a:ln w="31750">
                          <a:solidFill>
                            <a:srgbClr val="FFFFFF"/>
                          </a:solidFill>
                          <a:miter lim="800000"/>
                          <a:headEnd/>
                          <a:tailEnd/>
                        </a:ln>
                      </wps:spPr>
                      <wps:txbx>
                        <w:txbxContent>
                          <w:p w14:paraId="56239362" w14:textId="3A0B45DD" w:rsidR="003D25B7" w:rsidRDefault="003D25B7">
                            <w:pPr>
                              <w:jc w:val="center"/>
                            </w:pPr>
                            <w:r w:rsidRPr="00315F21">
                              <w:fldChar w:fldCharType="begin"/>
                            </w:r>
                            <w:r>
                              <w:instrText xml:space="preserve"> PAGE    \* MERGEFORMAT </w:instrText>
                            </w:r>
                            <w:r w:rsidRPr="00315F21">
                              <w:fldChar w:fldCharType="separate"/>
                            </w:r>
                            <w:r w:rsidR="00E77D67" w:rsidRPr="00E77D67">
                              <w:rPr>
                                <w:noProof/>
                                <w:color w:val="8C8C8C"/>
                              </w:rPr>
                              <w:t>11</w:t>
                            </w:r>
                            <w:r w:rsidRPr="00315F21">
                              <w:rPr>
                                <w:noProof/>
                                <w:color w:val="8C8C8C"/>
                              </w:rPr>
                              <w:fldChar w:fldCharType="end"/>
                            </w:r>
                          </w:p>
                        </w:txbxContent>
                      </wps:txbx>
                      <wps:bodyPr rot="0" vert="horz" wrap="square" lIns="0" tIns="0" rIns="0" bIns="0" anchor="t" anchorCtr="0" upright="1">
                        <a:noAutofit/>
                      </wps:bodyPr>
                    </wps:wsp>
                    <wpg:grpSp>
                      <wpg:cNvPr id="9" name="Group 31"/>
                      <wpg:cNvGrpSpPr>
                        <a:grpSpLocks/>
                      </wpg:cNvGrpSpPr>
                      <wpg:grpSpPr bwMode="auto">
                        <a:xfrm flipH="1">
                          <a:off x="0" y="14970"/>
                          <a:ext cx="12255" cy="230"/>
                          <a:chOff x="-8" y="14978"/>
                          <a:chExt cx="12255" cy="230"/>
                        </a:xfrm>
                      </wpg:grpSpPr>
                      <wps:wsp>
                        <wps:cNvPr id="10" name="AutoShape 27"/>
                        <wps:cNvCnPr>
                          <a:cxnSpLocks noChangeShapeType="1"/>
                        </wps:cNvCnPr>
                        <wps:spPr bwMode="auto">
                          <a:xfrm flipV="1">
                            <a:off x="-8" y="14978"/>
                            <a:ext cx="1260" cy="230"/>
                          </a:xfrm>
                          <a:prstGeom prst="bentConnector3">
                            <a:avLst>
                              <a:gd name="adj1" fmla="val 50000"/>
                            </a:avLst>
                          </a:prstGeom>
                          <a:noFill/>
                          <a:ln w="31750">
                            <a:solidFill>
                              <a:srgbClr val="76923C"/>
                            </a:solidFill>
                            <a:miter lim="800000"/>
                            <a:headEnd type="oval" w="med" len="med"/>
                            <a:tailEnd/>
                          </a:ln>
                          <a:extLst>
                            <a:ext uri="{909E8E84-426E-40DD-AFC4-6F175D3DCCD1}">
                              <a14:hiddenFill xmlns:a14="http://schemas.microsoft.com/office/drawing/2010/main">
                                <a:noFill/>
                              </a14:hiddenFill>
                            </a:ext>
                          </a:extLst>
                        </wps:spPr>
                        <wps:bodyPr/>
                      </wps:wsp>
                      <wps:wsp>
                        <wps:cNvPr id="11" name="AutoShape 28"/>
                        <wps:cNvCnPr>
                          <a:cxnSpLocks noChangeShapeType="1"/>
                        </wps:cNvCnPr>
                        <wps:spPr bwMode="auto">
                          <a:xfrm rot="10800000">
                            <a:off x="1252" y="14978"/>
                            <a:ext cx="10995" cy="230"/>
                          </a:xfrm>
                          <a:prstGeom prst="bentConnector3">
                            <a:avLst>
                              <a:gd name="adj1" fmla="val 96778"/>
                            </a:avLst>
                          </a:prstGeom>
                          <a:noFill/>
                          <a:ln w="31750">
                            <a:solidFill>
                              <a:srgbClr val="76923C"/>
                            </a:solidFill>
                            <a:miter lim="800000"/>
                            <a:headEnd type="oval" w="med" len="me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2F3F5A6D" id="Group 33" o:spid="_x0000_s1026" style="position:absolute;margin-left:26.3pt;margin-top:752.6pt;width:561.6pt;height:15pt;z-index:251658240;mso-position-horizontal-relative:page;mso-position-vertical-relative:page"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">
              <v:shapetype id="_x0000_t202" coordsize="21600,21600" o:spt="202" path="m,l,21600r21600,l21600,xe">
                <v:stroke joinstyle="miter"/>
                <v:path gradientshapeok="t" o:connecttype="rect"/>
              </v:shapetype>
              <v:shape id="Text Box 25" o:spid="_x0000_s1027"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" strokecolor="white" strokeweight="2.5pt">
                <v:fill opacity="53199f"/>
                <v:textbox inset="0,0,0,0">
                  <w:txbxContent>
                    <w:p w14:paraId="56239362" w14:textId="3A0B45DD" w:rsidR="003D25B7" w:rsidRDefault="003D25B7">
                      <w:pPr>
                        <w:jc w:val="center"/>
                      </w:pPr>
                      <w:r w:rsidRPr="00315F21">
                        <w:fldChar w:fldCharType="begin"/>
                      </w:r>
                      <w:r>
                        <w:instrText xml:space="preserve"> PAGE    \* MERGEFORMAT </w:instrText>
                      </w:r>
                      <w:r w:rsidRPr="00315F21">
                        <w:fldChar w:fldCharType="separate"/>
                      </w:r>
                      <w:r w:rsidR="00E77D67" w:rsidRPr="00E77D67">
                        <w:rPr>
                          <w:noProof/>
                          <w:color w:val="8C8C8C"/>
                        </w:rPr>
                        <w:t>11</w:t>
                      </w:r>
                      <w:r w:rsidRPr="00315F21">
                        <w:rPr>
                          <w:noProof/>
                          <w:color w:val="8C8C8C"/>
                        </w:rPr>
                        <w:fldChar w:fldCharType="end"/>
                      </w:r>
                    </w:p>
                  </w:txbxContent>
                </v:textbox>
              </v:shape>
              <v:group id="Group 31" o:spid="_x0000_s1028"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29"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" strokecolor="#76923c" strokeweight="2.5pt">
                  <v:stroke startarrow="oval"/>
                </v:shape>
                <v:shape id="AutoShape 28" o:spid="_x0000_s1030"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" adj="20904" strokecolor="#76923c" strokeweight="2.5pt">
                  <v:stroke startarrow="oval"/>
                </v:shape>
              </v:group>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DD16EE" w14:textId="77777777" w:rsidR="00646162" w:rsidRDefault="00646162">
      <w:r>
        <w:separator/>
      </w:r>
    </w:p>
  </w:footnote>
  <w:footnote w:type="continuationSeparator" w:id="0">
    <w:p w14:paraId="06B528BB" w14:textId="77777777" w:rsidR="00646162" w:rsidRDefault="006461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7BFF8" w14:textId="77777777" w:rsidR="003D25B7" w:rsidRPr="007E3398" w:rsidRDefault="003D25B7" w:rsidP="005340E8">
    <w:pPr>
      <w:pStyle w:val="Header"/>
      <w:ind w:left="-90"/>
      <w:rPr>
        <w:sz w:val="13"/>
        <w:szCs w:val="13"/>
      </w:rPr>
    </w:pPr>
  </w:p>
  <w:p w14:paraId="41AC8308" w14:textId="77777777" w:rsidR="003D25B7" w:rsidRPr="007E3398" w:rsidRDefault="003D25B7">
    <w:pPr>
      <w:pStyle w:val="Header"/>
      <w:rPr>
        <w:sz w:val="13"/>
        <w:szCs w:val="1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82E7D" w14:textId="1243E152" w:rsidR="003D25B7" w:rsidRPr="00482962" w:rsidRDefault="00482962" w:rsidP="00052F1B">
    <w:pPr>
      <w:pStyle w:val="Header"/>
      <w:jc w:val="center"/>
    </w:pPr>
    <w:r w:rsidRPr="00190ADC">
      <w:rPr>
        <w:b/>
        <w:color w:val="365F91"/>
        <w:u w:val="single"/>
      </w:rPr>
      <w:t xml:space="preserve">TERMS OF </w:t>
    </w:r>
    <w:r w:rsidRPr="00A53508">
      <w:rPr>
        <w:b/>
        <w:color w:val="365F91"/>
        <w:u w:val="single"/>
        <w:lang w:val="en-US"/>
      </w:rPr>
      <w:t>INFORMATION TECHNOLOGY</w:t>
    </w:r>
    <w:r>
      <w:rPr>
        <w:b/>
        <w:color w:val="365F91"/>
        <w:u w:val="single"/>
        <w:lang w:val="en-US"/>
      </w:rPr>
      <w:t xml:space="preserve"> </w:t>
    </w:r>
    <w:r w:rsidRPr="00A53508">
      <w:rPr>
        <w:b/>
        <w:color w:val="365F91"/>
        <w:u w:val="single"/>
        <w:lang w:val="en-US"/>
      </w:rPr>
      <w:t>PROFESSIONAL SERVICE</w:t>
    </w:r>
    <w:r>
      <w:rPr>
        <w:b/>
        <w:color w:val="365F91"/>
        <w:u w:val="single"/>
        <w:lang w:val="en-US"/>
      </w:rPr>
      <w:t xml:space="preserve"> </w:t>
    </w:r>
    <w:r w:rsidRPr="00A53508">
      <w:rPr>
        <w:b/>
        <w:color w:val="365F91"/>
        <w:u w:val="single"/>
        <w:lang w:val="en-US"/>
      </w:rPr>
      <w:t>AGREEMENT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page" w:horzAnchor="margin" w:tblpX="126" w:tblpY="504"/>
      <w:tblW w:w="4961" w:type="pct"/>
      <w:tblBorders>
        <w:insideH w:val="single" w:sz="18" w:space="0" w:color="1F497D"/>
        <w:insideV w:val="single" w:sz="18" w:space="0" w:color="1F497D"/>
      </w:tblBorders>
      <w:tblCellMar>
        <w:top w:w="216" w:type="dxa"/>
        <w:left w:w="216" w:type="dxa"/>
        <w:bottom w:w="216" w:type="dxa"/>
        <w:right w:w="216" w:type="dxa"/>
      </w:tblCellMar>
      <w:tblLook w:val="04A0" w:firstRow="1" w:lastRow="0" w:firstColumn="1" w:lastColumn="0" w:noHBand="0" w:noVBand="1"/>
    </w:tblPr>
    <w:tblGrid>
      <w:gridCol w:w="5347"/>
      <w:gridCol w:w="1933"/>
      <w:gridCol w:w="3436"/>
    </w:tblGrid>
    <w:tr w:rsidR="003D25B7" w:rsidRPr="00190ADC" w14:paraId="34985319" w14:textId="77777777" w:rsidTr="009304AD">
      <w:tc>
        <w:tcPr>
          <w:tcW w:w="5526" w:type="dxa"/>
          <w:tcBorders>
            <w:bottom w:val="single" w:sz="18" w:space="0" w:color="1F497D"/>
          </w:tcBorders>
          <w:vAlign w:val="center"/>
        </w:tcPr>
        <w:p w14:paraId="2AA4B11F" w14:textId="77777777" w:rsidR="003D25B7" w:rsidRPr="00326622" w:rsidRDefault="003D25B7" w:rsidP="009304AD">
          <w:pPr>
            <w:rPr>
              <w:rFonts w:ascii="Arial" w:hAnsi="Arial" w:cs="Arial"/>
              <w:sz w:val="56"/>
              <w:szCs w:val="56"/>
            </w:rPr>
          </w:pPr>
          <w:r>
            <w:rPr>
              <w:rFonts w:ascii="Arial" w:hAnsi="Arial" w:cs="Arial"/>
              <w:noProof/>
              <w:sz w:val="56"/>
              <w:szCs w:val="56"/>
              <w:lang w:val="en-CA" w:eastAsia="en-CA"/>
            </w:rPr>
            <w:drawing>
              <wp:inline distT="0" distB="0" distL="0" distR="0" wp14:anchorId="6C4AFD7E" wp14:editId="13EBC463">
                <wp:extent cx="1566545" cy="6756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6545" cy="675640"/>
                        </a:xfrm>
                        <a:prstGeom prst="rect">
                          <a:avLst/>
                        </a:prstGeom>
                        <a:noFill/>
                        <a:ln>
                          <a:noFill/>
                        </a:ln>
                      </pic:spPr>
                    </pic:pic>
                  </a:graphicData>
                </a:graphic>
              </wp:inline>
            </w:drawing>
          </w:r>
        </w:p>
      </w:tc>
      <w:tc>
        <w:tcPr>
          <w:tcW w:w="5618" w:type="dxa"/>
          <w:gridSpan w:val="2"/>
          <w:tcBorders>
            <w:bottom w:val="single" w:sz="18" w:space="0" w:color="1F497D"/>
          </w:tcBorders>
          <w:vAlign w:val="center"/>
        </w:tcPr>
        <w:p w14:paraId="0B2BC403" w14:textId="77777777" w:rsidR="003D25B7" w:rsidRPr="00895B38" w:rsidRDefault="003D25B7" w:rsidP="009304AD">
          <w:pPr>
            <w:jc w:val="center"/>
            <w:rPr>
              <w:rFonts w:ascii="Arial" w:hAnsi="Arial" w:cs="Arial"/>
              <w:b/>
              <w:sz w:val="28"/>
              <w:szCs w:val="28"/>
            </w:rPr>
          </w:pPr>
          <w:r w:rsidRPr="00895B38">
            <w:rPr>
              <w:rFonts w:ascii="Arial" w:hAnsi="Arial" w:cs="Arial"/>
              <w:b/>
              <w:sz w:val="28"/>
              <w:szCs w:val="28"/>
            </w:rPr>
            <w:t>SCHEDULE A</w:t>
          </w:r>
        </w:p>
        <w:p w14:paraId="290B6116" w14:textId="77777777" w:rsidR="003D25B7" w:rsidRPr="00190ADC" w:rsidRDefault="003D25B7" w:rsidP="009304AD">
          <w:pPr>
            <w:jc w:val="center"/>
            <w:rPr>
              <w:rFonts w:ascii="Arial" w:hAnsi="Arial" w:cs="Arial"/>
              <w:b/>
              <w:color w:val="365F91"/>
              <w:sz w:val="40"/>
              <w:szCs w:val="40"/>
            </w:rPr>
          </w:pPr>
          <w:r w:rsidRPr="00895B38">
            <w:rPr>
              <w:rFonts w:ascii="Arial" w:hAnsi="Arial" w:cs="Arial"/>
              <w:b/>
              <w:sz w:val="28"/>
              <w:szCs w:val="28"/>
            </w:rPr>
            <w:t>SERVICES</w:t>
          </w:r>
        </w:p>
      </w:tc>
    </w:tr>
    <w:tr w:rsidR="003D25B7" w:rsidRPr="002C1A16" w14:paraId="2752C72E" w14:textId="77777777" w:rsidTr="009304AD">
      <w:trPr>
        <w:trHeight w:val="232"/>
      </w:trPr>
      <w:tc>
        <w:tcPr>
          <w:tcW w:w="7577" w:type="dxa"/>
          <w:gridSpan w:val="2"/>
          <w:tcBorders>
            <w:top w:val="single" w:sz="18" w:space="0" w:color="1F497D"/>
            <w:bottom w:val="single" w:sz="18" w:space="0" w:color="1F497D"/>
          </w:tcBorders>
        </w:tcPr>
        <w:p w14:paraId="52B8B235" w14:textId="77777777" w:rsidR="003D25B7" w:rsidRPr="00EC4156" w:rsidRDefault="003D25B7" w:rsidP="009304AD">
          <w:pPr>
            <w:ind w:left="284" w:hanging="284"/>
            <w:rPr>
              <w:rFonts w:ascii="Arial" w:hAnsi="Arial" w:cs="Arial"/>
              <w:b/>
              <w:sz w:val="14"/>
              <w:szCs w:val="14"/>
            </w:rPr>
          </w:pPr>
        </w:p>
      </w:tc>
      <w:tc>
        <w:tcPr>
          <w:tcW w:w="3567" w:type="dxa"/>
          <w:tcBorders>
            <w:top w:val="single" w:sz="18" w:space="0" w:color="1F497D"/>
            <w:bottom w:val="single" w:sz="18" w:space="0" w:color="1F497D"/>
          </w:tcBorders>
        </w:tcPr>
        <w:p w14:paraId="12998A13" w14:textId="77777777" w:rsidR="003D25B7" w:rsidRPr="002C1A16" w:rsidRDefault="003D25B7" w:rsidP="009304AD">
          <w:pPr>
            <w:ind w:left="284" w:hanging="284"/>
            <w:rPr>
              <w:rFonts w:ascii="Arial" w:hAnsi="Arial" w:cs="Arial"/>
              <w:b/>
              <w:sz w:val="18"/>
              <w:szCs w:val="18"/>
            </w:rPr>
          </w:pPr>
          <w:r>
            <w:rPr>
              <w:rFonts w:ascii="Arial" w:hAnsi="Arial" w:cs="Arial"/>
              <w:b/>
              <w:sz w:val="18"/>
              <w:szCs w:val="18"/>
            </w:rPr>
            <w:t xml:space="preserve">Contract No: </w:t>
          </w:r>
        </w:p>
      </w:tc>
    </w:tr>
  </w:tbl>
  <w:p w14:paraId="2DB0061B" w14:textId="77777777" w:rsidR="003D25B7" w:rsidRPr="00190ADC" w:rsidRDefault="003D25B7" w:rsidP="000E70E8">
    <w:pPr>
      <w:pStyle w:val="Header"/>
      <w:jc w:val="center"/>
      <w:rPr>
        <w:b/>
        <w:color w:val="365F91"/>
        <w:u w:val="single"/>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page" w:horzAnchor="margin" w:tblpX="126" w:tblpY="504"/>
      <w:tblW w:w="4961" w:type="pct"/>
      <w:tblBorders>
        <w:insideH w:val="single" w:sz="18" w:space="0" w:color="1F497D"/>
        <w:insideV w:val="single" w:sz="18" w:space="0" w:color="1F497D"/>
      </w:tblBorders>
      <w:tblCellMar>
        <w:top w:w="216" w:type="dxa"/>
        <w:left w:w="216" w:type="dxa"/>
        <w:bottom w:w="216" w:type="dxa"/>
        <w:right w:w="216" w:type="dxa"/>
      </w:tblCellMar>
      <w:tblLook w:val="04A0" w:firstRow="1" w:lastRow="0" w:firstColumn="1" w:lastColumn="0" w:noHBand="0" w:noVBand="1"/>
    </w:tblPr>
    <w:tblGrid>
      <w:gridCol w:w="4865"/>
      <w:gridCol w:w="1486"/>
      <w:gridCol w:w="2936"/>
    </w:tblGrid>
    <w:tr w:rsidR="003D25B7" w:rsidRPr="00190ADC" w14:paraId="38CE52D8" w14:textId="77777777" w:rsidTr="009304AD">
      <w:tc>
        <w:tcPr>
          <w:tcW w:w="5526" w:type="dxa"/>
          <w:tcBorders>
            <w:bottom w:val="single" w:sz="18" w:space="0" w:color="1F497D"/>
          </w:tcBorders>
          <w:vAlign w:val="center"/>
        </w:tcPr>
        <w:p w14:paraId="3CA51E9C" w14:textId="70370F54" w:rsidR="003D25B7" w:rsidRPr="00326622" w:rsidRDefault="003E699A" w:rsidP="009304AD">
          <w:pPr>
            <w:rPr>
              <w:rFonts w:ascii="Arial" w:hAnsi="Arial" w:cs="Arial"/>
              <w:sz w:val="56"/>
              <w:szCs w:val="56"/>
            </w:rPr>
          </w:pPr>
          <w:r>
            <w:rPr>
              <w:rFonts w:cs="Arial"/>
              <w:noProof/>
              <w:sz w:val="56"/>
              <w:szCs w:val="56"/>
            </w:rPr>
            <w:drawing>
              <wp:inline distT="0" distB="0" distL="0" distR="0" wp14:anchorId="0B53F497" wp14:editId="2EDB0E10">
                <wp:extent cx="1955548" cy="977774"/>
                <wp:effectExtent l="0" t="0" r="0" b="0"/>
                <wp:docPr id="13" name="Picture 13"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98556" cy="999278"/>
                        </a:xfrm>
                        <a:prstGeom prst="rect">
                          <a:avLst/>
                        </a:prstGeom>
                      </pic:spPr>
                    </pic:pic>
                  </a:graphicData>
                </a:graphic>
              </wp:inline>
            </w:drawing>
          </w:r>
        </w:p>
      </w:tc>
      <w:tc>
        <w:tcPr>
          <w:tcW w:w="5618" w:type="dxa"/>
          <w:gridSpan w:val="2"/>
          <w:tcBorders>
            <w:bottom w:val="single" w:sz="18" w:space="0" w:color="1F497D"/>
          </w:tcBorders>
          <w:vAlign w:val="center"/>
        </w:tcPr>
        <w:p w14:paraId="25942A07" w14:textId="77777777" w:rsidR="003D25B7" w:rsidRPr="00895B38" w:rsidRDefault="003D25B7" w:rsidP="009304AD">
          <w:pPr>
            <w:jc w:val="center"/>
            <w:rPr>
              <w:rFonts w:ascii="Arial" w:hAnsi="Arial" w:cs="Arial"/>
              <w:b/>
              <w:sz w:val="28"/>
              <w:szCs w:val="28"/>
            </w:rPr>
          </w:pPr>
          <w:r w:rsidRPr="00895B38">
            <w:rPr>
              <w:rFonts w:ascii="Arial" w:hAnsi="Arial" w:cs="Arial"/>
              <w:b/>
              <w:sz w:val="28"/>
              <w:szCs w:val="28"/>
            </w:rPr>
            <w:t>SCHEDULE A</w:t>
          </w:r>
        </w:p>
        <w:p w14:paraId="401D22D6" w14:textId="77777777" w:rsidR="003D25B7" w:rsidRPr="00190ADC" w:rsidRDefault="003D25B7" w:rsidP="009304AD">
          <w:pPr>
            <w:jc w:val="center"/>
            <w:rPr>
              <w:rFonts w:ascii="Arial" w:hAnsi="Arial" w:cs="Arial"/>
              <w:b/>
              <w:color w:val="365F91"/>
              <w:sz w:val="40"/>
              <w:szCs w:val="40"/>
            </w:rPr>
          </w:pPr>
          <w:r w:rsidRPr="00895B38">
            <w:rPr>
              <w:rFonts w:ascii="Arial" w:hAnsi="Arial" w:cs="Arial"/>
              <w:b/>
              <w:sz w:val="28"/>
              <w:szCs w:val="28"/>
            </w:rPr>
            <w:t>SERVICES</w:t>
          </w:r>
        </w:p>
      </w:tc>
    </w:tr>
    <w:tr w:rsidR="003D25B7" w:rsidRPr="002C1A16" w14:paraId="36237367" w14:textId="77777777" w:rsidTr="009304AD">
      <w:trPr>
        <w:trHeight w:val="232"/>
      </w:trPr>
      <w:tc>
        <w:tcPr>
          <w:tcW w:w="7577" w:type="dxa"/>
          <w:gridSpan w:val="2"/>
          <w:tcBorders>
            <w:top w:val="single" w:sz="18" w:space="0" w:color="1F497D"/>
            <w:bottom w:val="single" w:sz="18" w:space="0" w:color="1F497D"/>
          </w:tcBorders>
        </w:tcPr>
        <w:p w14:paraId="5E4CFFE9" w14:textId="77777777" w:rsidR="003D25B7" w:rsidRPr="00EC4156" w:rsidRDefault="003D25B7" w:rsidP="009304AD">
          <w:pPr>
            <w:ind w:left="284" w:hanging="284"/>
            <w:rPr>
              <w:rFonts w:ascii="Arial" w:hAnsi="Arial" w:cs="Arial"/>
              <w:b/>
              <w:sz w:val="14"/>
              <w:szCs w:val="14"/>
            </w:rPr>
          </w:pPr>
          <w:r w:rsidRPr="009A372A">
            <w:rPr>
              <w:rFonts w:ascii="Arial (W1)" w:hAnsi="Arial (W1)" w:cs="Arial"/>
              <w:color w:val="000000"/>
              <w:sz w:val="16"/>
              <w:szCs w:val="16"/>
              <w:lang w:val="en-CA"/>
            </w:rPr>
            <w:t>This Schedule forms part of the agreement</w:t>
          </w:r>
        </w:p>
      </w:tc>
      <w:tc>
        <w:tcPr>
          <w:tcW w:w="3567" w:type="dxa"/>
          <w:tcBorders>
            <w:top w:val="single" w:sz="18" w:space="0" w:color="1F497D"/>
            <w:bottom w:val="single" w:sz="18" w:space="0" w:color="1F497D"/>
          </w:tcBorders>
        </w:tcPr>
        <w:p w14:paraId="4B026682" w14:textId="77777777" w:rsidR="003D25B7" w:rsidRPr="002C1A16" w:rsidRDefault="003D25B7" w:rsidP="009304AD">
          <w:pPr>
            <w:ind w:left="284" w:hanging="284"/>
            <w:rPr>
              <w:rFonts w:ascii="Arial" w:hAnsi="Arial" w:cs="Arial"/>
              <w:b/>
              <w:sz w:val="18"/>
              <w:szCs w:val="18"/>
            </w:rPr>
          </w:pPr>
          <w:r>
            <w:rPr>
              <w:rFonts w:ascii="Arial" w:hAnsi="Arial" w:cs="Arial"/>
              <w:b/>
              <w:sz w:val="18"/>
              <w:szCs w:val="18"/>
            </w:rPr>
            <w:t xml:space="preserve">Contract No: </w:t>
          </w:r>
        </w:p>
      </w:tc>
    </w:tr>
  </w:tbl>
  <w:p w14:paraId="090EF8A9" w14:textId="77777777" w:rsidR="003D25B7" w:rsidRPr="00190ADC" w:rsidRDefault="003D25B7" w:rsidP="000E70E8">
    <w:pPr>
      <w:pStyle w:val="Header"/>
      <w:jc w:val="center"/>
      <w:rPr>
        <w:b/>
        <w:color w:val="365F91"/>
        <w:u w:val="single"/>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page" w:horzAnchor="margin" w:tblpX="126" w:tblpY="504"/>
      <w:tblW w:w="4961" w:type="pct"/>
      <w:tblBorders>
        <w:insideH w:val="single" w:sz="18" w:space="0" w:color="1F497D"/>
        <w:insideV w:val="single" w:sz="18" w:space="0" w:color="1F497D"/>
      </w:tblBorders>
      <w:tblCellMar>
        <w:top w:w="216" w:type="dxa"/>
        <w:left w:w="216" w:type="dxa"/>
        <w:bottom w:w="216" w:type="dxa"/>
        <w:right w:w="216" w:type="dxa"/>
      </w:tblCellMar>
      <w:tblLook w:val="04A0" w:firstRow="1" w:lastRow="0" w:firstColumn="1" w:lastColumn="0" w:noHBand="0" w:noVBand="1"/>
    </w:tblPr>
    <w:tblGrid>
      <w:gridCol w:w="5373"/>
      <w:gridCol w:w="1921"/>
      <w:gridCol w:w="3422"/>
    </w:tblGrid>
    <w:tr w:rsidR="003D25B7" w:rsidRPr="00190ADC" w14:paraId="09462695" w14:textId="77777777" w:rsidTr="009304AD">
      <w:tc>
        <w:tcPr>
          <w:tcW w:w="5526" w:type="dxa"/>
          <w:tcBorders>
            <w:bottom w:val="single" w:sz="18" w:space="0" w:color="1F497D"/>
          </w:tcBorders>
          <w:vAlign w:val="center"/>
        </w:tcPr>
        <w:p w14:paraId="4C42BF23" w14:textId="22C2691E" w:rsidR="003D25B7" w:rsidRPr="00326622" w:rsidRDefault="003E699A" w:rsidP="009304AD">
          <w:pPr>
            <w:rPr>
              <w:rFonts w:ascii="Arial" w:hAnsi="Arial" w:cs="Arial"/>
              <w:sz w:val="56"/>
              <w:szCs w:val="56"/>
            </w:rPr>
          </w:pPr>
          <w:r>
            <w:rPr>
              <w:rFonts w:cs="Arial"/>
              <w:noProof/>
              <w:sz w:val="56"/>
              <w:szCs w:val="56"/>
            </w:rPr>
            <w:drawing>
              <wp:inline distT="0" distB="0" distL="0" distR="0" wp14:anchorId="17477293" wp14:editId="2B03409A">
                <wp:extent cx="1955548" cy="977774"/>
                <wp:effectExtent l="0" t="0" r="0" b="0"/>
                <wp:docPr id="14" name="Picture 14"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98556" cy="999278"/>
                        </a:xfrm>
                        <a:prstGeom prst="rect">
                          <a:avLst/>
                        </a:prstGeom>
                      </pic:spPr>
                    </pic:pic>
                  </a:graphicData>
                </a:graphic>
              </wp:inline>
            </w:drawing>
          </w:r>
        </w:p>
      </w:tc>
      <w:tc>
        <w:tcPr>
          <w:tcW w:w="5618" w:type="dxa"/>
          <w:gridSpan w:val="2"/>
          <w:tcBorders>
            <w:bottom w:val="single" w:sz="18" w:space="0" w:color="1F497D"/>
          </w:tcBorders>
          <w:vAlign w:val="center"/>
        </w:tcPr>
        <w:p w14:paraId="37AB6D05" w14:textId="0396A5D6" w:rsidR="003D25B7" w:rsidRPr="00895B38" w:rsidRDefault="003D25B7" w:rsidP="009304AD">
          <w:pPr>
            <w:jc w:val="center"/>
            <w:rPr>
              <w:rFonts w:ascii="Arial" w:hAnsi="Arial" w:cs="Arial"/>
              <w:b/>
              <w:sz w:val="28"/>
              <w:szCs w:val="28"/>
            </w:rPr>
          </w:pPr>
          <w:r w:rsidRPr="00895B38">
            <w:rPr>
              <w:rFonts w:ascii="Arial" w:hAnsi="Arial" w:cs="Arial"/>
              <w:b/>
              <w:sz w:val="28"/>
              <w:szCs w:val="28"/>
            </w:rPr>
            <w:t xml:space="preserve">SCHEDULE </w:t>
          </w:r>
          <w:r>
            <w:rPr>
              <w:rFonts w:ascii="Arial" w:hAnsi="Arial" w:cs="Arial"/>
              <w:b/>
              <w:sz w:val="28"/>
              <w:szCs w:val="28"/>
            </w:rPr>
            <w:t>B</w:t>
          </w:r>
        </w:p>
        <w:p w14:paraId="46822159" w14:textId="0F459162" w:rsidR="003D25B7" w:rsidRPr="00190ADC" w:rsidRDefault="00C14D7C" w:rsidP="009304AD">
          <w:pPr>
            <w:jc w:val="center"/>
            <w:rPr>
              <w:rFonts w:ascii="Arial" w:hAnsi="Arial" w:cs="Arial"/>
              <w:b/>
              <w:color w:val="365F91"/>
              <w:sz w:val="40"/>
              <w:szCs w:val="40"/>
            </w:rPr>
          </w:pPr>
          <w:r>
            <w:rPr>
              <w:rFonts w:ascii="Arial" w:hAnsi="Arial" w:cs="Arial"/>
              <w:b/>
              <w:sz w:val="28"/>
              <w:szCs w:val="28"/>
            </w:rPr>
            <w:t>FEES AND EXPENSES</w:t>
          </w:r>
        </w:p>
      </w:tc>
    </w:tr>
    <w:tr w:rsidR="003D25B7" w:rsidRPr="002C1A16" w14:paraId="00DEEB9F" w14:textId="77777777" w:rsidTr="009304AD">
      <w:trPr>
        <w:trHeight w:val="232"/>
      </w:trPr>
      <w:tc>
        <w:tcPr>
          <w:tcW w:w="7577" w:type="dxa"/>
          <w:gridSpan w:val="2"/>
          <w:tcBorders>
            <w:top w:val="single" w:sz="18" w:space="0" w:color="1F497D"/>
            <w:bottom w:val="single" w:sz="18" w:space="0" w:color="1F497D"/>
          </w:tcBorders>
        </w:tcPr>
        <w:p w14:paraId="6342CE09" w14:textId="77777777" w:rsidR="003D25B7" w:rsidRPr="00EC4156" w:rsidRDefault="003D25B7" w:rsidP="009304AD">
          <w:pPr>
            <w:ind w:left="284" w:hanging="284"/>
            <w:rPr>
              <w:rFonts w:ascii="Arial" w:hAnsi="Arial" w:cs="Arial"/>
              <w:b/>
              <w:sz w:val="14"/>
              <w:szCs w:val="14"/>
            </w:rPr>
          </w:pPr>
          <w:r w:rsidRPr="009A372A">
            <w:rPr>
              <w:rFonts w:ascii="Arial (W1)" w:hAnsi="Arial (W1)" w:cs="Arial"/>
              <w:color w:val="000000"/>
              <w:sz w:val="16"/>
              <w:szCs w:val="16"/>
              <w:lang w:val="en-CA"/>
            </w:rPr>
            <w:t>This Schedule forms part of the agreement</w:t>
          </w:r>
          <w:r>
            <w:rPr>
              <w:rFonts w:ascii="Arial (W1)" w:hAnsi="Arial (W1)" w:cs="Arial"/>
              <w:color w:val="000000"/>
              <w:sz w:val="16"/>
              <w:szCs w:val="16"/>
              <w:lang w:val="en-CA"/>
            </w:rPr>
            <w:t>.</w:t>
          </w:r>
        </w:p>
      </w:tc>
      <w:tc>
        <w:tcPr>
          <w:tcW w:w="3567" w:type="dxa"/>
          <w:tcBorders>
            <w:top w:val="single" w:sz="18" w:space="0" w:color="1F497D"/>
            <w:bottom w:val="single" w:sz="18" w:space="0" w:color="1F497D"/>
          </w:tcBorders>
        </w:tcPr>
        <w:p w14:paraId="14E71A0C" w14:textId="77777777" w:rsidR="003D25B7" w:rsidRPr="002C1A16" w:rsidRDefault="003D25B7" w:rsidP="009304AD">
          <w:pPr>
            <w:ind w:left="284" w:hanging="284"/>
            <w:rPr>
              <w:rFonts w:ascii="Arial" w:hAnsi="Arial" w:cs="Arial"/>
              <w:b/>
              <w:sz w:val="18"/>
              <w:szCs w:val="18"/>
            </w:rPr>
          </w:pPr>
          <w:r>
            <w:rPr>
              <w:rFonts w:ascii="Arial" w:hAnsi="Arial" w:cs="Arial"/>
              <w:b/>
              <w:sz w:val="18"/>
              <w:szCs w:val="18"/>
            </w:rPr>
            <w:t xml:space="preserve">Contract No: </w:t>
          </w:r>
        </w:p>
      </w:tc>
    </w:tr>
  </w:tbl>
  <w:p w14:paraId="0301DB27" w14:textId="77777777" w:rsidR="003D25B7" w:rsidRPr="00190ADC" w:rsidRDefault="003D25B7" w:rsidP="000E70E8">
    <w:pPr>
      <w:pStyle w:val="Header"/>
      <w:jc w:val="center"/>
      <w:rPr>
        <w:b/>
        <w:color w:val="365F91"/>
        <w:u w:val="single"/>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page" w:horzAnchor="margin" w:tblpX="126" w:tblpY="504"/>
      <w:tblW w:w="4961" w:type="pct"/>
      <w:tblBorders>
        <w:insideH w:val="single" w:sz="18" w:space="0" w:color="1F497D"/>
        <w:insideV w:val="single" w:sz="18" w:space="0" w:color="1F497D"/>
      </w:tblBorders>
      <w:tblCellMar>
        <w:top w:w="216" w:type="dxa"/>
        <w:left w:w="216" w:type="dxa"/>
        <w:bottom w:w="216" w:type="dxa"/>
        <w:right w:w="216" w:type="dxa"/>
      </w:tblCellMar>
      <w:tblLook w:val="04A0" w:firstRow="1" w:lastRow="0" w:firstColumn="1" w:lastColumn="0" w:noHBand="0" w:noVBand="1"/>
    </w:tblPr>
    <w:tblGrid>
      <w:gridCol w:w="5322"/>
      <w:gridCol w:w="1936"/>
      <w:gridCol w:w="3458"/>
    </w:tblGrid>
    <w:tr w:rsidR="00BD410E" w:rsidRPr="00190ADC" w14:paraId="373DEB21" w14:textId="77777777" w:rsidTr="009304AD">
      <w:tc>
        <w:tcPr>
          <w:tcW w:w="5526" w:type="dxa"/>
          <w:tcBorders>
            <w:bottom w:val="single" w:sz="18" w:space="0" w:color="1F497D"/>
          </w:tcBorders>
          <w:vAlign w:val="center"/>
        </w:tcPr>
        <w:p w14:paraId="1A7EB282" w14:textId="77777777" w:rsidR="00BD410E" w:rsidRPr="00326622" w:rsidRDefault="00BD410E" w:rsidP="009304AD">
          <w:pPr>
            <w:rPr>
              <w:rFonts w:ascii="Arial" w:hAnsi="Arial" w:cs="Arial"/>
              <w:sz w:val="56"/>
              <w:szCs w:val="56"/>
            </w:rPr>
          </w:pPr>
          <w:r>
            <w:rPr>
              <w:rFonts w:cs="Arial"/>
              <w:noProof/>
              <w:sz w:val="56"/>
              <w:szCs w:val="56"/>
            </w:rPr>
            <w:drawing>
              <wp:inline distT="0" distB="0" distL="0" distR="0" wp14:anchorId="77F370A8" wp14:editId="5135D8BD">
                <wp:extent cx="1955548" cy="977774"/>
                <wp:effectExtent l="0" t="0" r="0" b="0"/>
                <wp:docPr id="880926895" name="Picture 88092689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98556" cy="999278"/>
                        </a:xfrm>
                        <a:prstGeom prst="rect">
                          <a:avLst/>
                        </a:prstGeom>
                      </pic:spPr>
                    </pic:pic>
                  </a:graphicData>
                </a:graphic>
              </wp:inline>
            </w:drawing>
          </w:r>
        </w:p>
      </w:tc>
      <w:tc>
        <w:tcPr>
          <w:tcW w:w="5618" w:type="dxa"/>
          <w:gridSpan w:val="2"/>
          <w:tcBorders>
            <w:bottom w:val="single" w:sz="18" w:space="0" w:color="1F497D"/>
          </w:tcBorders>
          <w:vAlign w:val="center"/>
        </w:tcPr>
        <w:p w14:paraId="0992DEED" w14:textId="40BA9B6A" w:rsidR="00BD410E" w:rsidRPr="00895B38" w:rsidRDefault="00BD410E" w:rsidP="009304AD">
          <w:pPr>
            <w:jc w:val="center"/>
            <w:rPr>
              <w:rFonts w:ascii="Arial" w:hAnsi="Arial" w:cs="Arial"/>
              <w:b/>
              <w:sz w:val="28"/>
              <w:szCs w:val="28"/>
            </w:rPr>
          </w:pPr>
          <w:r w:rsidRPr="00895B38">
            <w:rPr>
              <w:rFonts w:ascii="Arial" w:hAnsi="Arial" w:cs="Arial"/>
              <w:b/>
              <w:sz w:val="28"/>
              <w:szCs w:val="28"/>
            </w:rPr>
            <w:t xml:space="preserve">SCHEDULE </w:t>
          </w:r>
          <w:r>
            <w:rPr>
              <w:rFonts w:ascii="Arial" w:hAnsi="Arial" w:cs="Arial"/>
              <w:b/>
              <w:sz w:val="28"/>
              <w:szCs w:val="28"/>
            </w:rPr>
            <w:t>C</w:t>
          </w:r>
        </w:p>
        <w:p w14:paraId="627ED854" w14:textId="21679A8C" w:rsidR="00BD410E" w:rsidRPr="00190ADC" w:rsidRDefault="00BD410E" w:rsidP="009304AD">
          <w:pPr>
            <w:jc w:val="center"/>
            <w:rPr>
              <w:rFonts w:ascii="Arial" w:hAnsi="Arial" w:cs="Arial"/>
              <w:b/>
              <w:color w:val="365F91"/>
              <w:sz w:val="40"/>
              <w:szCs w:val="40"/>
            </w:rPr>
          </w:pPr>
          <w:r>
            <w:rPr>
              <w:rFonts w:ascii="Arial" w:hAnsi="Arial" w:cs="Arial"/>
              <w:b/>
              <w:sz w:val="28"/>
              <w:szCs w:val="28"/>
            </w:rPr>
            <w:t>APPROVED SUBCONTRACTOR(S)</w:t>
          </w:r>
        </w:p>
      </w:tc>
    </w:tr>
    <w:tr w:rsidR="00BD410E" w:rsidRPr="002C1A16" w14:paraId="08F274E2" w14:textId="77777777" w:rsidTr="009304AD">
      <w:trPr>
        <w:trHeight w:val="232"/>
      </w:trPr>
      <w:tc>
        <w:tcPr>
          <w:tcW w:w="7577" w:type="dxa"/>
          <w:gridSpan w:val="2"/>
          <w:tcBorders>
            <w:top w:val="single" w:sz="18" w:space="0" w:color="1F497D"/>
            <w:bottom w:val="single" w:sz="18" w:space="0" w:color="1F497D"/>
          </w:tcBorders>
        </w:tcPr>
        <w:p w14:paraId="5D7217F2" w14:textId="77777777" w:rsidR="00BD410E" w:rsidRPr="00EC4156" w:rsidRDefault="00BD410E" w:rsidP="009304AD">
          <w:pPr>
            <w:ind w:left="284" w:hanging="284"/>
            <w:rPr>
              <w:rFonts w:ascii="Arial" w:hAnsi="Arial" w:cs="Arial"/>
              <w:b/>
              <w:sz w:val="14"/>
              <w:szCs w:val="14"/>
            </w:rPr>
          </w:pPr>
          <w:r w:rsidRPr="009A372A">
            <w:rPr>
              <w:rFonts w:ascii="Arial (W1)" w:hAnsi="Arial (W1)" w:cs="Arial"/>
              <w:color w:val="000000"/>
              <w:sz w:val="16"/>
              <w:szCs w:val="16"/>
              <w:lang w:val="en-CA"/>
            </w:rPr>
            <w:t>This Schedule forms part of the agreement</w:t>
          </w:r>
          <w:r>
            <w:rPr>
              <w:rFonts w:ascii="Arial (W1)" w:hAnsi="Arial (W1)" w:cs="Arial"/>
              <w:color w:val="000000"/>
              <w:sz w:val="16"/>
              <w:szCs w:val="16"/>
              <w:lang w:val="en-CA"/>
            </w:rPr>
            <w:t>.</w:t>
          </w:r>
        </w:p>
      </w:tc>
      <w:tc>
        <w:tcPr>
          <w:tcW w:w="3567" w:type="dxa"/>
          <w:tcBorders>
            <w:top w:val="single" w:sz="18" w:space="0" w:color="1F497D"/>
            <w:bottom w:val="single" w:sz="18" w:space="0" w:color="1F497D"/>
          </w:tcBorders>
        </w:tcPr>
        <w:p w14:paraId="7D0D7946" w14:textId="77777777" w:rsidR="00BD410E" w:rsidRPr="002C1A16" w:rsidRDefault="00BD410E" w:rsidP="009304AD">
          <w:pPr>
            <w:ind w:left="284" w:hanging="284"/>
            <w:rPr>
              <w:rFonts w:ascii="Arial" w:hAnsi="Arial" w:cs="Arial"/>
              <w:b/>
              <w:sz w:val="18"/>
              <w:szCs w:val="18"/>
            </w:rPr>
          </w:pPr>
          <w:r>
            <w:rPr>
              <w:rFonts w:ascii="Arial" w:hAnsi="Arial" w:cs="Arial"/>
              <w:b/>
              <w:sz w:val="18"/>
              <w:szCs w:val="18"/>
            </w:rPr>
            <w:t xml:space="preserve">Contract No: </w:t>
          </w:r>
        </w:p>
      </w:tc>
    </w:tr>
  </w:tbl>
  <w:p w14:paraId="587ABEB8" w14:textId="77777777" w:rsidR="00BD410E" w:rsidRPr="00190ADC" w:rsidRDefault="00BD410E" w:rsidP="000E70E8">
    <w:pPr>
      <w:pStyle w:val="Header"/>
      <w:jc w:val="center"/>
      <w:rPr>
        <w:b/>
        <w:color w:val="365F91"/>
        <w:u w:val="single"/>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page" w:horzAnchor="margin" w:tblpX="126" w:tblpY="504"/>
      <w:tblW w:w="4961" w:type="pct"/>
      <w:tblBorders>
        <w:insideH w:val="single" w:sz="18" w:space="0" w:color="1F497D"/>
        <w:insideV w:val="single" w:sz="18" w:space="0" w:color="1F497D"/>
      </w:tblBorders>
      <w:tblCellMar>
        <w:top w:w="216" w:type="dxa"/>
        <w:left w:w="216" w:type="dxa"/>
        <w:bottom w:w="216" w:type="dxa"/>
        <w:right w:w="216" w:type="dxa"/>
      </w:tblCellMar>
      <w:tblLook w:val="04A0" w:firstRow="1" w:lastRow="0" w:firstColumn="1" w:lastColumn="0" w:noHBand="0" w:noVBand="1"/>
    </w:tblPr>
    <w:tblGrid>
      <w:gridCol w:w="4851"/>
      <w:gridCol w:w="1490"/>
      <w:gridCol w:w="2946"/>
    </w:tblGrid>
    <w:tr w:rsidR="003D25B7" w:rsidRPr="00190ADC" w14:paraId="5D7E88F5" w14:textId="77777777" w:rsidTr="009304AD">
      <w:tc>
        <w:tcPr>
          <w:tcW w:w="5526" w:type="dxa"/>
          <w:tcBorders>
            <w:bottom w:val="single" w:sz="18" w:space="0" w:color="1F497D"/>
          </w:tcBorders>
          <w:vAlign w:val="center"/>
        </w:tcPr>
        <w:p w14:paraId="511B2F73" w14:textId="01A6727B" w:rsidR="003D25B7" w:rsidRPr="00326622" w:rsidRDefault="003E699A" w:rsidP="009304AD">
          <w:pPr>
            <w:rPr>
              <w:rFonts w:ascii="Arial" w:hAnsi="Arial" w:cs="Arial"/>
              <w:sz w:val="56"/>
              <w:szCs w:val="56"/>
            </w:rPr>
          </w:pPr>
          <w:r>
            <w:rPr>
              <w:rFonts w:cs="Arial"/>
              <w:noProof/>
              <w:sz w:val="56"/>
              <w:szCs w:val="56"/>
            </w:rPr>
            <w:drawing>
              <wp:inline distT="0" distB="0" distL="0" distR="0" wp14:anchorId="69829440" wp14:editId="517E4499">
                <wp:extent cx="1955548" cy="977774"/>
                <wp:effectExtent l="0" t="0" r="0" b="0"/>
                <wp:docPr id="15" name="Picture 1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98556" cy="999278"/>
                        </a:xfrm>
                        <a:prstGeom prst="rect">
                          <a:avLst/>
                        </a:prstGeom>
                      </pic:spPr>
                    </pic:pic>
                  </a:graphicData>
                </a:graphic>
              </wp:inline>
            </w:drawing>
          </w:r>
        </w:p>
      </w:tc>
      <w:tc>
        <w:tcPr>
          <w:tcW w:w="5618" w:type="dxa"/>
          <w:gridSpan w:val="2"/>
          <w:tcBorders>
            <w:bottom w:val="single" w:sz="18" w:space="0" w:color="1F497D"/>
          </w:tcBorders>
          <w:vAlign w:val="center"/>
        </w:tcPr>
        <w:p w14:paraId="1AF829F8" w14:textId="77777777" w:rsidR="003D25B7" w:rsidRPr="00895B38" w:rsidRDefault="003D25B7" w:rsidP="009304AD">
          <w:pPr>
            <w:jc w:val="center"/>
            <w:rPr>
              <w:rFonts w:ascii="Arial" w:hAnsi="Arial" w:cs="Arial"/>
              <w:b/>
              <w:sz w:val="28"/>
              <w:szCs w:val="28"/>
            </w:rPr>
          </w:pPr>
          <w:r w:rsidRPr="00895B38">
            <w:rPr>
              <w:rFonts w:ascii="Arial" w:hAnsi="Arial" w:cs="Arial"/>
              <w:b/>
              <w:sz w:val="28"/>
              <w:szCs w:val="28"/>
            </w:rPr>
            <w:t xml:space="preserve">SCHEDULE </w:t>
          </w:r>
          <w:r>
            <w:rPr>
              <w:rFonts w:ascii="Arial" w:hAnsi="Arial" w:cs="Arial"/>
              <w:b/>
              <w:sz w:val="28"/>
              <w:szCs w:val="28"/>
            </w:rPr>
            <w:t>D</w:t>
          </w:r>
        </w:p>
        <w:p w14:paraId="3D6EC4BE" w14:textId="59E6FE0C" w:rsidR="003D25B7" w:rsidRPr="00190ADC" w:rsidRDefault="003D25B7" w:rsidP="009304AD">
          <w:pPr>
            <w:jc w:val="center"/>
            <w:rPr>
              <w:rFonts w:ascii="Arial" w:hAnsi="Arial" w:cs="Arial"/>
              <w:b/>
              <w:color w:val="365F91"/>
              <w:sz w:val="40"/>
              <w:szCs w:val="40"/>
            </w:rPr>
          </w:pPr>
          <w:r>
            <w:rPr>
              <w:rFonts w:ascii="Arial" w:hAnsi="Arial" w:cs="Arial"/>
              <w:b/>
              <w:sz w:val="28"/>
              <w:szCs w:val="28"/>
            </w:rPr>
            <w:t>I</w:t>
          </w:r>
          <w:r w:rsidR="00330F88">
            <w:rPr>
              <w:rFonts w:ascii="Arial" w:hAnsi="Arial" w:cs="Arial"/>
              <w:b/>
              <w:sz w:val="28"/>
              <w:szCs w:val="28"/>
            </w:rPr>
            <w:t>NSURANCE</w:t>
          </w:r>
        </w:p>
      </w:tc>
    </w:tr>
    <w:tr w:rsidR="003D25B7" w:rsidRPr="002C1A16" w14:paraId="63824B98" w14:textId="77777777" w:rsidTr="009304AD">
      <w:trPr>
        <w:trHeight w:val="232"/>
      </w:trPr>
      <w:tc>
        <w:tcPr>
          <w:tcW w:w="7577" w:type="dxa"/>
          <w:gridSpan w:val="2"/>
          <w:tcBorders>
            <w:top w:val="single" w:sz="18" w:space="0" w:color="1F497D"/>
            <w:bottom w:val="single" w:sz="18" w:space="0" w:color="1F497D"/>
          </w:tcBorders>
        </w:tcPr>
        <w:p w14:paraId="5A591A56" w14:textId="77777777" w:rsidR="003D25B7" w:rsidRPr="00EC4156" w:rsidRDefault="003D25B7" w:rsidP="009304AD">
          <w:pPr>
            <w:ind w:left="284" w:hanging="284"/>
            <w:rPr>
              <w:rFonts w:ascii="Arial" w:hAnsi="Arial" w:cs="Arial"/>
              <w:b/>
              <w:sz w:val="14"/>
              <w:szCs w:val="14"/>
            </w:rPr>
          </w:pPr>
          <w:r w:rsidRPr="009A372A">
            <w:rPr>
              <w:rFonts w:ascii="Arial (W1)" w:hAnsi="Arial (W1)" w:cs="Arial"/>
              <w:color w:val="000000"/>
              <w:sz w:val="16"/>
              <w:szCs w:val="16"/>
              <w:lang w:val="en-CA"/>
            </w:rPr>
            <w:t>This Schedule forms part of the agreement</w:t>
          </w:r>
          <w:r>
            <w:rPr>
              <w:rFonts w:ascii="Arial (W1)" w:hAnsi="Arial (W1)" w:cs="Arial"/>
              <w:color w:val="000000"/>
              <w:sz w:val="16"/>
              <w:szCs w:val="16"/>
              <w:lang w:val="en-CA"/>
            </w:rPr>
            <w:t>.</w:t>
          </w:r>
        </w:p>
      </w:tc>
      <w:tc>
        <w:tcPr>
          <w:tcW w:w="3567" w:type="dxa"/>
          <w:tcBorders>
            <w:top w:val="single" w:sz="18" w:space="0" w:color="1F497D"/>
            <w:bottom w:val="single" w:sz="18" w:space="0" w:color="1F497D"/>
          </w:tcBorders>
        </w:tcPr>
        <w:p w14:paraId="27542E55" w14:textId="77777777" w:rsidR="003D25B7" w:rsidRPr="002C1A16" w:rsidRDefault="003D25B7" w:rsidP="009304AD">
          <w:pPr>
            <w:ind w:left="284" w:hanging="284"/>
            <w:rPr>
              <w:rFonts w:ascii="Arial" w:hAnsi="Arial" w:cs="Arial"/>
              <w:b/>
              <w:sz w:val="18"/>
              <w:szCs w:val="18"/>
            </w:rPr>
          </w:pPr>
          <w:r>
            <w:rPr>
              <w:rFonts w:ascii="Arial" w:hAnsi="Arial" w:cs="Arial"/>
              <w:b/>
              <w:sz w:val="18"/>
              <w:szCs w:val="18"/>
            </w:rPr>
            <w:t xml:space="preserve">Contract No: </w:t>
          </w:r>
        </w:p>
      </w:tc>
    </w:tr>
  </w:tbl>
  <w:p w14:paraId="189AE275" w14:textId="77777777" w:rsidR="003D25B7" w:rsidRPr="00190ADC" w:rsidRDefault="003D25B7" w:rsidP="000E70E8">
    <w:pPr>
      <w:pStyle w:val="Header"/>
      <w:jc w:val="center"/>
      <w:rPr>
        <w:b/>
        <w:color w:val="365F91"/>
        <w:u w:val="single"/>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8D385" w14:textId="77777777" w:rsidR="00D209DE" w:rsidRDefault="00D209DE">
    <w:pPr>
      <w:pStyle w:val="Header"/>
      <w:framePr w:wrap="around" w:vAnchor="text" w:hAnchor="margin" w:xAlign="center" w:y="1"/>
      <w:rPr>
        <w:rStyle w:val="PageNumber"/>
        <w:rFonts w:ascii="Arial" w:hAnsi="Arial" w:cs="Arial"/>
      </w:rPr>
    </w:pPr>
  </w:p>
  <w:tbl>
    <w:tblPr>
      <w:tblpPr w:leftFromText="187" w:rightFromText="187" w:vertAnchor="page" w:horzAnchor="margin" w:tblpY="504"/>
      <w:tblW w:w="5000" w:type="pct"/>
      <w:tblBorders>
        <w:insideH w:val="single" w:sz="18" w:space="0" w:color="1F497D"/>
        <w:insideV w:val="single" w:sz="18" w:space="0" w:color="1F497D"/>
      </w:tblBorders>
      <w:tblCellMar>
        <w:top w:w="216" w:type="dxa"/>
        <w:left w:w="216" w:type="dxa"/>
        <w:bottom w:w="216" w:type="dxa"/>
        <w:right w:w="216" w:type="dxa"/>
      </w:tblCellMar>
      <w:tblLook w:val="04A0" w:firstRow="1" w:lastRow="0" w:firstColumn="1" w:lastColumn="0" w:noHBand="0" w:noVBand="1"/>
    </w:tblPr>
    <w:tblGrid>
      <w:gridCol w:w="4860"/>
      <w:gridCol w:w="1530"/>
      <w:gridCol w:w="2970"/>
    </w:tblGrid>
    <w:tr w:rsidR="00D209DE" w:rsidRPr="00190ADC" w14:paraId="46566015" w14:textId="77777777" w:rsidTr="007D103E">
      <w:trPr>
        <w:trHeight w:val="256"/>
      </w:trPr>
      <w:tc>
        <w:tcPr>
          <w:tcW w:w="4860" w:type="dxa"/>
          <w:tcBorders>
            <w:bottom w:val="single" w:sz="18" w:space="0" w:color="1F497D"/>
          </w:tcBorders>
          <w:vAlign w:val="center"/>
        </w:tcPr>
        <w:p w14:paraId="05376C76" w14:textId="77777777" w:rsidR="00D209DE" w:rsidRPr="00326622" w:rsidRDefault="00D209DE" w:rsidP="00652A66">
          <w:pPr>
            <w:rPr>
              <w:rFonts w:ascii="Arial" w:hAnsi="Arial" w:cs="Arial"/>
              <w:sz w:val="56"/>
              <w:szCs w:val="56"/>
            </w:rPr>
          </w:pPr>
          <w:bookmarkStart w:id="4" w:name="_Hlk96941747"/>
          <w:r>
            <w:rPr>
              <w:rFonts w:cs="Arial"/>
              <w:noProof/>
              <w:sz w:val="56"/>
              <w:szCs w:val="56"/>
            </w:rPr>
            <w:drawing>
              <wp:inline distT="0" distB="0" distL="0" distR="0" wp14:anchorId="057DF42E" wp14:editId="4C0D4793">
                <wp:extent cx="1955548" cy="977774"/>
                <wp:effectExtent l="0" t="0" r="0" b="0"/>
                <wp:docPr id="22" name="Picture 22"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98556" cy="999278"/>
                        </a:xfrm>
                        <a:prstGeom prst="rect">
                          <a:avLst/>
                        </a:prstGeom>
                      </pic:spPr>
                    </pic:pic>
                  </a:graphicData>
                </a:graphic>
              </wp:inline>
            </w:drawing>
          </w:r>
        </w:p>
      </w:tc>
      <w:tc>
        <w:tcPr>
          <w:tcW w:w="4500" w:type="dxa"/>
          <w:gridSpan w:val="2"/>
          <w:tcBorders>
            <w:bottom w:val="single" w:sz="18" w:space="0" w:color="1F497D"/>
          </w:tcBorders>
          <w:vAlign w:val="center"/>
        </w:tcPr>
        <w:p w14:paraId="3A48A7DC" w14:textId="0DACEE3A" w:rsidR="00D209DE" w:rsidRPr="00895B38" w:rsidRDefault="00D209DE" w:rsidP="00652A66">
          <w:pPr>
            <w:jc w:val="center"/>
            <w:rPr>
              <w:rFonts w:ascii="Arial" w:hAnsi="Arial" w:cs="Arial"/>
              <w:b/>
              <w:sz w:val="28"/>
              <w:szCs w:val="28"/>
            </w:rPr>
          </w:pPr>
          <w:r w:rsidRPr="00895B38">
            <w:rPr>
              <w:rFonts w:ascii="Arial" w:hAnsi="Arial" w:cs="Arial"/>
              <w:b/>
              <w:sz w:val="28"/>
              <w:szCs w:val="28"/>
            </w:rPr>
            <w:t xml:space="preserve">SCHEDULE </w:t>
          </w:r>
          <w:r>
            <w:rPr>
              <w:rFonts w:ascii="Arial" w:hAnsi="Arial" w:cs="Arial"/>
              <w:b/>
              <w:sz w:val="28"/>
              <w:szCs w:val="28"/>
            </w:rPr>
            <w:t>E</w:t>
          </w:r>
        </w:p>
        <w:p w14:paraId="279FB00F" w14:textId="77ADAFE0" w:rsidR="00D209DE" w:rsidRPr="00190ADC" w:rsidRDefault="000E7986" w:rsidP="00652A66">
          <w:pPr>
            <w:jc w:val="center"/>
            <w:rPr>
              <w:rFonts w:ascii="Arial" w:hAnsi="Arial" w:cs="Arial"/>
              <w:b/>
              <w:color w:val="365F91"/>
              <w:sz w:val="40"/>
              <w:szCs w:val="40"/>
            </w:rPr>
          </w:pPr>
          <w:r>
            <w:rPr>
              <w:rFonts w:ascii="Arial" w:hAnsi="Arial" w:cs="Arial"/>
              <w:b/>
              <w:sz w:val="28"/>
              <w:szCs w:val="28"/>
            </w:rPr>
            <w:t>PRIVACY PROTECTION FOR CLOUD SERVICES</w:t>
          </w:r>
        </w:p>
      </w:tc>
    </w:tr>
    <w:tr w:rsidR="00D209DE" w:rsidRPr="002C1A16" w14:paraId="62E626EC" w14:textId="77777777" w:rsidTr="007D103E">
      <w:trPr>
        <w:trHeight w:val="55"/>
      </w:trPr>
      <w:tc>
        <w:tcPr>
          <w:tcW w:w="6390" w:type="dxa"/>
          <w:gridSpan w:val="2"/>
          <w:tcBorders>
            <w:top w:val="single" w:sz="18" w:space="0" w:color="1F497D"/>
            <w:bottom w:val="single" w:sz="18" w:space="0" w:color="1F497D"/>
          </w:tcBorders>
        </w:tcPr>
        <w:p w14:paraId="42323563" w14:textId="77777777" w:rsidR="00D209DE" w:rsidRPr="00EC4156" w:rsidRDefault="00D209DE" w:rsidP="00652A66">
          <w:pPr>
            <w:ind w:left="284" w:hanging="284"/>
            <w:rPr>
              <w:rFonts w:ascii="Arial" w:hAnsi="Arial" w:cs="Arial"/>
              <w:b/>
              <w:sz w:val="14"/>
              <w:szCs w:val="14"/>
            </w:rPr>
          </w:pPr>
          <w:r w:rsidRPr="009A372A">
            <w:rPr>
              <w:rFonts w:ascii="Arial (W1)" w:hAnsi="Arial (W1)" w:cs="Arial"/>
              <w:color w:val="000000"/>
              <w:sz w:val="16"/>
              <w:szCs w:val="16"/>
              <w:lang w:val="en-CA"/>
            </w:rPr>
            <w:t>This Schedule forms part of the agreement</w:t>
          </w:r>
          <w:r>
            <w:rPr>
              <w:rFonts w:ascii="Arial (W1)" w:hAnsi="Arial (W1)" w:cs="Arial"/>
              <w:color w:val="000000"/>
              <w:sz w:val="16"/>
              <w:szCs w:val="16"/>
              <w:lang w:val="en-CA"/>
            </w:rPr>
            <w:t>.</w:t>
          </w:r>
        </w:p>
      </w:tc>
      <w:tc>
        <w:tcPr>
          <w:tcW w:w="2970" w:type="dxa"/>
          <w:tcBorders>
            <w:top w:val="single" w:sz="18" w:space="0" w:color="1F497D"/>
            <w:bottom w:val="single" w:sz="18" w:space="0" w:color="1F497D"/>
          </w:tcBorders>
        </w:tcPr>
        <w:p w14:paraId="26285BDB" w14:textId="26505D16" w:rsidR="00D209DE" w:rsidRPr="002C1A16" w:rsidRDefault="00D209DE" w:rsidP="00652A66">
          <w:pPr>
            <w:ind w:left="284" w:hanging="284"/>
            <w:rPr>
              <w:rFonts w:ascii="Arial" w:hAnsi="Arial" w:cs="Arial"/>
              <w:b/>
              <w:sz w:val="18"/>
              <w:szCs w:val="18"/>
            </w:rPr>
          </w:pPr>
          <w:r>
            <w:rPr>
              <w:rFonts w:ascii="Arial" w:hAnsi="Arial" w:cs="Arial"/>
              <w:b/>
              <w:sz w:val="18"/>
              <w:szCs w:val="18"/>
            </w:rPr>
            <w:t xml:space="preserve">Contract No: </w:t>
          </w:r>
        </w:p>
      </w:tc>
    </w:tr>
    <w:bookmarkEnd w:id="4"/>
  </w:tbl>
  <w:p w14:paraId="3270122A" w14:textId="77777777" w:rsidR="00D209DE" w:rsidRDefault="00D209DE">
    <w:pPr>
      <w:pStyle w:val="Header"/>
      <w:rPr>
        <w:rFonts w:ascii="Arial" w:hAnsi="Arial" w:cs="Arial"/>
      </w:rPr>
    </w:pPr>
  </w:p>
  <w:p w14:paraId="1075945A" w14:textId="77777777" w:rsidR="00D209DE" w:rsidRDefault="00D209DE">
    <w:pPr>
      <w:pStyle w:val="Header"/>
      <w:rPr>
        <w:rFonts w:ascii="Arial" w:hAnsi="Arial" w:cs="Arial"/>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78940" w14:textId="77777777" w:rsidR="00273A3E" w:rsidRDefault="00273A3E">
    <w:pPr>
      <w:pStyle w:val="Header"/>
      <w:framePr w:wrap="around" w:vAnchor="text" w:hAnchor="margin" w:xAlign="center" w:y="1"/>
      <w:rPr>
        <w:rStyle w:val="PageNumber"/>
        <w:rFonts w:ascii="Arial" w:hAnsi="Arial" w:cs="Arial"/>
      </w:rPr>
    </w:pPr>
  </w:p>
  <w:tbl>
    <w:tblPr>
      <w:tblpPr w:leftFromText="187" w:rightFromText="187" w:vertAnchor="page" w:horzAnchor="margin" w:tblpY="504"/>
      <w:tblW w:w="5000" w:type="pct"/>
      <w:tblBorders>
        <w:insideH w:val="single" w:sz="18" w:space="0" w:color="1F497D"/>
        <w:insideV w:val="single" w:sz="18" w:space="0" w:color="1F497D"/>
      </w:tblBorders>
      <w:tblCellMar>
        <w:top w:w="216" w:type="dxa"/>
        <w:left w:w="216" w:type="dxa"/>
        <w:bottom w:w="216" w:type="dxa"/>
        <w:right w:w="216" w:type="dxa"/>
      </w:tblCellMar>
      <w:tblLook w:val="04A0" w:firstRow="1" w:lastRow="0" w:firstColumn="1" w:lastColumn="0" w:noHBand="0" w:noVBand="1"/>
    </w:tblPr>
    <w:tblGrid>
      <w:gridCol w:w="4860"/>
      <w:gridCol w:w="1530"/>
      <w:gridCol w:w="2970"/>
    </w:tblGrid>
    <w:tr w:rsidR="00273A3E" w:rsidRPr="00190ADC" w14:paraId="73EB225C" w14:textId="77777777" w:rsidTr="007D103E">
      <w:trPr>
        <w:trHeight w:val="256"/>
      </w:trPr>
      <w:tc>
        <w:tcPr>
          <w:tcW w:w="4860" w:type="dxa"/>
          <w:tcBorders>
            <w:bottom w:val="single" w:sz="18" w:space="0" w:color="1F497D"/>
          </w:tcBorders>
          <w:vAlign w:val="center"/>
        </w:tcPr>
        <w:p w14:paraId="108918A5" w14:textId="77777777" w:rsidR="00273A3E" w:rsidRPr="00326622" w:rsidRDefault="00273A3E" w:rsidP="00652A66">
          <w:pPr>
            <w:rPr>
              <w:rFonts w:ascii="Arial" w:hAnsi="Arial" w:cs="Arial"/>
              <w:sz w:val="56"/>
              <w:szCs w:val="56"/>
            </w:rPr>
          </w:pPr>
          <w:r>
            <w:rPr>
              <w:rFonts w:cs="Arial"/>
              <w:noProof/>
              <w:sz w:val="56"/>
              <w:szCs w:val="56"/>
            </w:rPr>
            <w:drawing>
              <wp:inline distT="0" distB="0" distL="0" distR="0" wp14:anchorId="3D4D2DCF" wp14:editId="54E331AB">
                <wp:extent cx="1955548" cy="977774"/>
                <wp:effectExtent l="0" t="0" r="0" b="0"/>
                <wp:docPr id="1321734332" name="Picture 1321734332"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98556" cy="999278"/>
                        </a:xfrm>
                        <a:prstGeom prst="rect">
                          <a:avLst/>
                        </a:prstGeom>
                      </pic:spPr>
                    </pic:pic>
                  </a:graphicData>
                </a:graphic>
              </wp:inline>
            </w:drawing>
          </w:r>
        </w:p>
      </w:tc>
      <w:tc>
        <w:tcPr>
          <w:tcW w:w="4500" w:type="dxa"/>
          <w:gridSpan w:val="2"/>
          <w:tcBorders>
            <w:bottom w:val="single" w:sz="18" w:space="0" w:color="1F497D"/>
          </w:tcBorders>
          <w:vAlign w:val="center"/>
        </w:tcPr>
        <w:p w14:paraId="768334D9" w14:textId="20AFC605" w:rsidR="00273A3E" w:rsidRPr="00895B38" w:rsidRDefault="00273A3E" w:rsidP="00652A66">
          <w:pPr>
            <w:jc w:val="center"/>
            <w:rPr>
              <w:rFonts w:ascii="Arial" w:hAnsi="Arial" w:cs="Arial"/>
              <w:b/>
              <w:sz w:val="28"/>
              <w:szCs w:val="28"/>
            </w:rPr>
          </w:pPr>
          <w:r w:rsidRPr="00895B38">
            <w:rPr>
              <w:rFonts w:ascii="Arial" w:hAnsi="Arial" w:cs="Arial"/>
              <w:b/>
              <w:sz w:val="28"/>
              <w:szCs w:val="28"/>
            </w:rPr>
            <w:t xml:space="preserve">SCHEDULE </w:t>
          </w:r>
          <w:r>
            <w:rPr>
              <w:rFonts w:ascii="Arial" w:hAnsi="Arial" w:cs="Arial"/>
              <w:b/>
              <w:sz w:val="28"/>
              <w:szCs w:val="28"/>
            </w:rPr>
            <w:t>F</w:t>
          </w:r>
        </w:p>
        <w:p w14:paraId="228F70E7" w14:textId="0439D51E" w:rsidR="00273A3E" w:rsidRPr="00190ADC" w:rsidRDefault="00273A3E" w:rsidP="00652A66">
          <w:pPr>
            <w:jc w:val="center"/>
            <w:rPr>
              <w:rFonts w:ascii="Arial" w:hAnsi="Arial" w:cs="Arial"/>
              <w:b/>
              <w:color w:val="365F91"/>
              <w:sz w:val="40"/>
              <w:szCs w:val="40"/>
            </w:rPr>
          </w:pPr>
          <w:r>
            <w:rPr>
              <w:rFonts w:ascii="Arial" w:hAnsi="Arial" w:cs="Arial"/>
              <w:b/>
              <w:sz w:val="28"/>
              <w:szCs w:val="28"/>
            </w:rPr>
            <w:t>ADDITIONAL TERMS</w:t>
          </w:r>
        </w:p>
      </w:tc>
    </w:tr>
    <w:tr w:rsidR="00273A3E" w:rsidRPr="002C1A16" w14:paraId="4049C388" w14:textId="77777777" w:rsidTr="007D103E">
      <w:trPr>
        <w:trHeight w:val="55"/>
      </w:trPr>
      <w:tc>
        <w:tcPr>
          <w:tcW w:w="6390" w:type="dxa"/>
          <w:gridSpan w:val="2"/>
          <w:tcBorders>
            <w:top w:val="single" w:sz="18" w:space="0" w:color="1F497D"/>
            <w:bottom w:val="single" w:sz="18" w:space="0" w:color="1F497D"/>
          </w:tcBorders>
        </w:tcPr>
        <w:p w14:paraId="1E921876" w14:textId="77777777" w:rsidR="00273A3E" w:rsidRPr="00EC4156" w:rsidRDefault="00273A3E" w:rsidP="00652A66">
          <w:pPr>
            <w:ind w:left="284" w:hanging="284"/>
            <w:rPr>
              <w:rFonts w:ascii="Arial" w:hAnsi="Arial" w:cs="Arial"/>
              <w:b/>
              <w:sz w:val="14"/>
              <w:szCs w:val="14"/>
            </w:rPr>
          </w:pPr>
          <w:r w:rsidRPr="009A372A">
            <w:rPr>
              <w:rFonts w:ascii="Arial (W1)" w:hAnsi="Arial (W1)" w:cs="Arial"/>
              <w:color w:val="000000"/>
              <w:sz w:val="16"/>
              <w:szCs w:val="16"/>
              <w:lang w:val="en-CA"/>
            </w:rPr>
            <w:t>This Schedule forms part of the agreement</w:t>
          </w:r>
          <w:r>
            <w:rPr>
              <w:rFonts w:ascii="Arial (W1)" w:hAnsi="Arial (W1)" w:cs="Arial"/>
              <w:color w:val="000000"/>
              <w:sz w:val="16"/>
              <w:szCs w:val="16"/>
              <w:lang w:val="en-CA"/>
            </w:rPr>
            <w:t>.</w:t>
          </w:r>
        </w:p>
      </w:tc>
      <w:tc>
        <w:tcPr>
          <w:tcW w:w="2970" w:type="dxa"/>
          <w:tcBorders>
            <w:top w:val="single" w:sz="18" w:space="0" w:color="1F497D"/>
            <w:bottom w:val="single" w:sz="18" w:space="0" w:color="1F497D"/>
          </w:tcBorders>
        </w:tcPr>
        <w:p w14:paraId="65C13637" w14:textId="6D94E559" w:rsidR="00273A3E" w:rsidRPr="002C1A16" w:rsidRDefault="00273A3E" w:rsidP="00652A66">
          <w:pPr>
            <w:ind w:left="284" w:hanging="284"/>
            <w:rPr>
              <w:rFonts w:ascii="Arial" w:hAnsi="Arial" w:cs="Arial"/>
              <w:b/>
              <w:sz w:val="18"/>
              <w:szCs w:val="18"/>
            </w:rPr>
          </w:pPr>
          <w:r>
            <w:rPr>
              <w:rFonts w:ascii="Arial" w:hAnsi="Arial" w:cs="Arial"/>
              <w:b/>
              <w:sz w:val="18"/>
              <w:szCs w:val="18"/>
            </w:rPr>
            <w:t>Contract No:</w:t>
          </w:r>
        </w:p>
      </w:tc>
    </w:tr>
  </w:tbl>
  <w:p w14:paraId="68DF134B" w14:textId="77777777" w:rsidR="00273A3E" w:rsidRDefault="00273A3E">
    <w:pPr>
      <w:pStyle w:val="Header"/>
      <w:rPr>
        <w:rFonts w:ascii="Arial" w:hAnsi="Arial" w:cs="Arial"/>
      </w:rPr>
    </w:pPr>
  </w:p>
  <w:p w14:paraId="50F40ABF" w14:textId="77777777" w:rsidR="00273A3E" w:rsidRDefault="00273A3E">
    <w:pPr>
      <w:pStyle w:val="Header"/>
      <w:rPr>
        <w:rFonts w:ascii="Arial" w:hAnsi="Arial" w:cs="Arial"/>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71DF2" w14:textId="77777777" w:rsidR="008A055A" w:rsidRDefault="008A055A">
    <w:pPr>
      <w:pStyle w:val="Header"/>
      <w:framePr w:wrap="around" w:vAnchor="text" w:hAnchor="margin" w:xAlign="center" w:y="1"/>
      <w:rPr>
        <w:rStyle w:val="PageNumber"/>
        <w:rFonts w:ascii="Arial" w:hAnsi="Arial" w:cs="Arial"/>
      </w:rPr>
    </w:pPr>
  </w:p>
  <w:tbl>
    <w:tblPr>
      <w:tblpPr w:leftFromText="187" w:rightFromText="187" w:vertAnchor="page" w:horzAnchor="margin" w:tblpY="504"/>
      <w:tblW w:w="5000" w:type="pct"/>
      <w:tblBorders>
        <w:insideH w:val="single" w:sz="18" w:space="0" w:color="1F497D"/>
        <w:insideV w:val="single" w:sz="18" w:space="0" w:color="1F497D"/>
      </w:tblBorders>
      <w:tblCellMar>
        <w:top w:w="216" w:type="dxa"/>
        <w:left w:w="216" w:type="dxa"/>
        <w:bottom w:w="216" w:type="dxa"/>
        <w:right w:w="216" w:type="dxa"/>
      </w:tblCellMar>
      <w:tblLook w:val="04A0" w:firstRow="1" w:lastRow="0" w:firstColumn="1" w:lastColumn="0" w:noHBand="0" w:noVBand="1"/>
    </w:tblPr>
    <w:tblGrid>
      <w:gridCol w:w="4860"/>
      <w:gridCol w:w="1620"/>
      <w:gridCol w:w="2880"/>
    </w:tblGrid>
    <w:tr w:rsidR="00154B4F" w:rsidRPr="00190ADC" w14:paraId="7349E047" w14:textId="77777777" w:rsidTr="007D103E">
      <w:trPr>
        <w:trHeight w:val="256"/>
      </w:trPr>
      <w:tc>
        <w:tcPr>
          <w:tcW w:w="4860" w:type="dxa"/>
          <w:tcBorders>
            <w:bottom w:val="single" w:sz="18" w:space="0" w:color="1F497D"/>
          </w:tcBorders>
          <w:vAlign w:val="center"/>
        </w:tcPr>
        <w:p w14:paraId="7A54875B" w14:textId="77777777" w:rsidR="008A055A" w:rsidRPr="00326622" w:rsidRDefault="00153B5F" w:rsidP="00652A66">
          <w:pPr>
            <w:rPr>
              <w:rFonts w:ascii="Arial" w:hAnsi="Arial" w:cs="Arial"/>
              <w:sz w:val="56"/>
              <w:szCs w:val="56"/>
            </w:rPr>
          </w:pPr>
          <w:r>
            <w:rPr>
              <w:rFonts w:cs="Arial"/>
              <w:noProof/>
              <w:sz w:val="56"/>
              <w:szCs w:val="56"/>
            </w:rPr>
            <w:drawing>
              <wp:inline distT="0" distB="0" distL="0" distR="0" wp14:anchorId="1B963580" wp14:editId="6C8F27D8">
                <wp:extent cx="1955548" cy="977774"/>
                <wp:effectExtent l="0" t="0" r="0" b="0"/>
                <wp:docPr id="23" name="Picture 23"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98556" cy="999278"/>
                        </a:xfrm>
                        <a:prstGeom prst="rect">
                          <a:avLst/>
                        </a:prstGeom>
                      </pic:spPr>
                    </pic:pic>
                  </a:graphicData>
                </a:graphic>
              </wp:inline>
            </w:drawing>
          </w:r>
        </w:p>
      </w:tc>
      <w:tc>
        <w:tcPr>
          <w:tcW w:w="4500" w:type="dxa"/>
          <w:gridSpan w:val="2"/>
          <w:tcBorders>
            <w:bottom w:val="single" w:sz="18" w:space="0" w:color="1F497D"/>
          </w:tcBorders>
          <w:vAlign w:val="center"/>
        </w:tcPr>
        <w:p w14:paraId="17D9A1FA" w14:textId="77777777" w:rsidR="008A055A" w:rsidRPr="00895B38" w:rsidRDefault="00153B5F" w:rsidP="00652A66">
          <w:pPr>
            <w:jc w:val="center"/>
            <w:rPr>
              <w:rFonts w:ascii="Arial" w:hAnsi="Arial" w:cs="Arial"/>
              <w:b/>
              <w:sz w:val="28"/>
              <w:szCs w:val="28"/>
            </w:rPr>
          </w:pPr>
          <w:r w:rsidRPr="00895B38">
            <w:rPr>
              <w:rFonts w:ascii="Arial" w:hAnsi="Arial" w:cs="Arial"/>
              <w:b/>
              <w:sz w:val="28"/>
              <w:szCs w:val="28"/>
            </w:rPr>
            <w:t xml:space="preserve">SCHEDULE </w:t>
          </w:r>
          <w:r>
            <w:rPr>
              <w:rFonts w:ascii="Arial" w:hAnsi="Arial" w:cs="Arial"/>
              <w:b/>
              <w:sz w:val="28"/>
              <w:szCs w:val="28"/>
            </w:rPr>
            <w:t>G</w:t>
          </w:r>
        </w:p>
        <w:p w14:paraId="1327A74D" w14:textId="48067719" w:rsidR="008A055A" w:rsidRPr="00190ADC" w:rsidRDefault="008D16F0" w:rsidP="00652A66">
          <w:pPr>
            <w:jc w:val="center"/>
            <w:rPr>
              <w:rFonts w:ascii="Arial" w:hAnsi="Arial" w:cs="Arial"/>
              <w:b/>
              <w:color w:val="365F91"/>
              <w:sz w:val="40"/>
              <w:szCs w:val="40"/>
            </w:rPr>
          </w:pPr>
          <w:r>
            <w:rPr>
              <w:rFonts w:ascii="Arial" w:hAnsi="Arial" w:cs="Arial"/>
              <w:b/>
              <w:sz w:val="28"/>
              <w:szCs w:val="28"/>
            </w:rPr>
            <w:t>SECURITY SCHEDULE</w:t>
          </w:r>
        </w:p>
      </w:tc>
    </w:tr>
    <w:tr w:rsidR="00154B4F" w:rsidRPr="002C1A16" w14:paraId="678657B0" w14:textId="77777777" w:rsidTr="007D103E">
      <w:trPr>
        <w:trHeight w:val="55"/>
      </w:trPr>
      <w:tc>
        <w:tcPr>
          <w:tcW w:w="6480" w:type="dxa"/>
          <w:gridSpan w:val="2"/>
          <w:tcBorders>
            <w:top w:val="single" w:sz="18" w:space="0" w:color="1F497D"/>
            <w:bottom w:val="single" w:sz="18" w:space="0" w:color="1F497D"/>
          </w:tcBorders>
        </w:tcPr>
        <w:p w14:paraId="742E038B" w14:textId="77777777" w:rsidR="008A055A" w:rsidRPr="00EC4156" w:rsidRDefault="00153B5F" w:rsidP="00652A66">
          <w:pPr>
            <w:ind w:left="284" w:hanging="284"/>
            <w:rPr>
              <w:rFonts w:ascii="Arial" w:hAnsi="Arial" w:cs="Arial"/>
              <w:b/>
              <w:sz w:val="14"/>
              <w:szCs w:val="14"/>
            </w:rPr>
          </w:pPr>
          <w:r w:rsidRPr="009A372A">
            <w:rPr>
              <w:rFonts w:ascii="Arial (W1)" w:hAnsi="Arial (W1)" w:cs="Arial"/>
              <w:color w:val="000000"/>
              <w:sz w:val="16"/>
              <w:szCs w:val="16"/>
              <w:lang w:val="en-CA"/>
            </w:rPr>
            <w:t>This Schedule forms part of the agreement</w:t>
          </w:r>
          <w:r>
            <w:rPr>
              <w:rFonts w:ascii="Arial (W1)" w:hAnsi="Arial (W1)" w:cs="Arial"/>
              <w:color w:val="000000"/>
              <w:sz w:val="16"/>
              <w:szCs w:val="16"/>
              <w:lang w:val="en-CA"/>
            </w:rPr>
            <w:t>.</w:t>
          </w:r>
        </w:p>
      </w:tc>
      <w:tc>
        <w:tcPr>
          <w:tcW w:w="2880" w:type="dxa"/>
          <w:tcBorders>
            <w:top w:val="single" w:sz="18" w:space="0" w:color="1F497D"/>
            <w:bottom w:val="single" w:sz="18" w:space="0" w:color="1F497D"/>
          </w:tcBorders>
        </w:tcPr>
        <w:p w14:paraId="244AE029" w14:textId="2426A0B7" w:rsidR="008A055A" w:rsidRPr="002C1A16" w:rsidRDefault="00153B5F" w:rsidP="00652A66">
          <w:pPr>
            <w:ind w:left="284" w:hanging="284"/>
            <w:rPr>
              <w:rFonts w:ascii="Arial" w:hAnsi="Arial" w:cs="Arial"/>
              <w:b/>
              <w:sz w:val="18"/>
              <w:szCs w:val="18"/>
            </w:rPr>
          </w:pPr>
          <w:r>
            <w:rPr>
              <w:rFonts w:ascii="Arial" w:hAnsi="Arial" w:cs="Arial"/>
              <w:b/>
              <w:sz w:val="18"/>
              <w:szCs w:val="18"/>
            </w:rPr>
            <w:t xml:space="preserve">Contract No: </w:t>
          </w:r>
        </w:p>
      </w:tc>
    </w:tr>
  </w:tbl>
  <w:p w14:paraId="27DEF021" w14:textId="77777777" w:rsidR="008A055A" w:rsidRDefault="008A055A">
    <w:pPr>
      <w:pStyle w:val="Header"/>
      <w:rPr>
        <w:rFonts w:ascii="Arial" w:hAnsi="Arial" w:cs="Arial"/>
      </w:rPr>
    </w:pPr>
  </w:p>
  <w:p w14:paraId="2EAED8C3" w14:textId="77777777" w:rsidR="008A055A" w:rsidRDefault="008A055A">
    <w:pPr>
      <w:pStyle w:val="Header"/>
      <w:rPr>
        <w:rFonts w:ascii="Arial" w:hAnsi="Arial" w:cs="Arial"/>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56ACE" w14:textId="77777777" w:rsidR="000E7604" w:rsidRDefault="000E7604">
    <w:pPr>
      <w:pStyle w:val="Header"/>
      <w:framePr w:wrap="around" w:vAnchor="text" w:hAnchor="margin" w:xAlign="center" w:y="1"/>
      <w:rPr>
        <w:rStyle w:val="PageNumber"/>
        <w:rFonts w:ascii="Arial" w:hAnsi="Arial" w:cs="Arial"/>
      </w:rPr>
    </w:pPr>
  </w:p>
  <w:tbl>
    <w:tblPr>
      <w:tblpPr w:leftFromText="187" w:rightFromText="187" w:vertAnchor="page" w:horzAnchor="margin" w:tblpY="504"/>
      <w:tblW w:w="5000" w:type="pct"/>
      <w:tblBorders>
        <w:insideH w:val="single" w:sz="18" w:space="0" w:color="1F497D"/>
        <w:insideV w:val="single" w:sz="18" w:space="0" w:color="1F497D"/>
      </w:tblBorders>
      <w:tblCellMar>
        <w:top w:w="216" w:type="dxa"/>
        <w:left w:w="216" w:type="dxa"/>
        <w:bottom w:w="216" w:type="dxa"/>
        <w:right w:w="216" w:type="dxa"/>
      </w:tblCellMar>
      <w:tblLook w:val="04A0" w:firstRow="1" w:lastRow="0" w:firstColumn="1" w:lastColumn="0" w:noHBand="0" w:noVBand="1"/>
    </w:tblPr>
    <w:tblGrid>
      <w:gridCol w:w="4860"/>
      <w:gridCol w:w="1620"/>
      <w:gridCol w:w="2880"/>
    </w:tblGrid>
    <w:tr w:rsidR="000E7604" w:rsidRPr="00190ADC" w14:paraId="0D2BF724" w14:textId="77777777" w:rsidTr="007D103E">
      <w:trPr>
        <w:trHeight w:val="256"/>
      </w:trPr>
      <w:tc>
        <w:tcPr>
          <w:tcW w:w="4860" w:type="dxa"/>
          <w:tcBorders>
            <w:bottom w:val="single" w:sz="18" w:space="0" w:color="1F497D"/>
          </w:tcBorders>
          <w:vAlign w:val="center"/>
        </w:tcPr>
        <w:p w14:paraId="188F3416" w14:textId="77777777" w:rsidR="000E7604" w:rsidRPr="00326622" w:rsidRDefault="000E7604" w:rsidP="00652A66">
          <w:pPr>
            <w:rPr>
              <w:rFonts w:ascii="Arial" w:hAnsi="Arial" w:cs="Arial"/>
              <w:sz w:val="56"/>
              <w:szCs w:val="56"/>
            </w:rPr>
          </w:pPr>
          <w:r>
            <w:rPr>
              <w:rFonts w:cs="Arial"/>
              <w:noProof/>
              <w:sz w:val="56"/>
              <w:szCs w:val="56"/>
            </w:rPr>
            <w:drawing>
              <wp:inline distT="0" distB="0" distL="0" distR="0" wp14:anchorId="6F85694F" wp14:editId="6C25FA40">
                <wp:extent cx="1955548" cy="977774"/>
                <wp:effectExtent l="0" t="0" r="0" b="0"/>
                <wp:docPr id="940456166" name="Picture 940456166"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98556" cy="999278"/>
                        </a:xfrm>
                        <a:prstGeom prst="rect">
                          <a:avLst/>
                        </a:prstGeom>
                      </pic:spPr>
                    </pic:pic>
                  </a:graphicData>
                </a:graphic>
              </wp:inline>
            </w:drawing>
          </w:r>
        </w:p>
      </w:tc>
      <w:tc>
        <w:tcPr>
          <w:tcW w:w="4500" w:type="dxa"/>
          <w:gridSpan w:val="2"/>
          <w:tcBorders>
            <w:bottom w:val="single" w:sz="18" w:space="0" w:color="1F497D"/>
          </w:tcBorders>
          <w:vAlign w:val="center"/>
        </w:tcPr>
        <w:p w14:paraId="48CDDBE6" w14:textId="44EFA699" w:rsidR="000E7604" w:rsidRPr="00895B38" w:rsidRDefault="000E7604" w:rsidP="00652A66">
          <w:pPr>
            <w:jc w:val="center"/>
            <w:rPr>
              <w:rFonts w:ascii="Arial" w:hAnsi="Arial" w:cs="Arial"/>
              <w:b/>
              <w:sz w:val="28"/>
              <w:szCs w:val="28"/>
            </w:rPr>
          </w:pPr>
          <w:r w:rsidRPr="00895B38">
            <w:rPr>
              <w:rFonts w:ascii="Arial" w:hAnsi="Arial" w:cs="Arial"/>
              <w:b/>
              <w:sz w:val="28"/>
              <w:szCs w:val="28"/>
            </w:rPr>
            <w:t xml:space="preserve">SCHEDULE </w:t>
          </w:r>
          <w:r>
            <w:rPr>
              <w:rFonts w:ascii="Arial" w:hAnsi="Arial" w:cs="Arial"/>
              <w:b/>
              <w:sz w:val="28"/>
              <w:szCs w:val="28"/>
            </w:rPr>
            <w:t>H</w:t>
          </w:r>
        </w:p>
        <w:p w14:paraId="1C79F154" w14:textId="03A6A017" w:rsidR="000E7604" w:rsidRPr="00190ADC" w:rsidRDefault="000E7604" w:rsidP="00652A66">
          <w:pPr>
            <w:jc w:val="center"/>
            <w:rPr>
              <w:rFonts w:ascii="Arial" w:hAnsi="Arial" w:cs="Arial"/>
              <w:b/>
              <w:color w:val="365F91"/>
              <w:sz w:val="40"/>
              <w:szCs w:val="40"/>
            </w:rPr>
          </w:pPr>
          <w:r>
            <w:rPr>
              <w:rFonts w:ascii="Arial" w:hAnsi="Arial" w:cs="Arial"/>
              <w:b/>
              <w:sz w:val="28"/>
              <w:szCs w:val="28"/>
            </w:rPr>
            <w:t>CALL OFF PROCESS</w:t>
          </w:r>
        </w:p>
      </w:tc>
    </w:tr>
    <w:tr w:rsidR="000E7604" w:rsidRPr="002C1A16" w14:paraId="7A3B458B" w14:textId="77777777" w:rsidTr="007D103E">
      <w:trPr>
        <w:trHeight w:val="55"/>
      </w:trPr>
      <w:tc>
        <w:tcPr>
          <w:tcW w:w="6480" w:type="dxa"/>
          <w:gridSpan w:val="2"/>
          <w:tcBorders>
            <w:top w:val="single" w:sz="18" w:space="0" w:color="1F497D"/>
            <w:bottom w:val="single" w:sz="18" w:space="0" w:color="1F497D"/>
          </w:tcBorders>
        </w:tcPr>
        <w:p w14:paraId="6AB4C876" w14:textId="77777777" w:rsidR="000E7604" w:rsidRPr="00EC4156" w:rsidRDefault="000E7604" w:rsidP="00652A66">
          <w:pPr>
            <w:ind w:left="284" w:hanging="284"/>
            <w:rPr>
              <w:rFonts w:ascii="Arial" w:hAnsi="Arial" w:cs="Arial"/>
              <w:b/>
              <w:sz w:val="14"/>
              <w:szCs w:val="14"/>
            </w:rPr>
          </w:pPr>
          <w:r w:rsidRPr="009A372A">
            <w:rPr>
              <w:rFonts w:ascii="Arial (W1)" w:hAnsi="Arial (W1)" w:cs="Arial"/>
              <w:color w:val="000000"/>
              <w:sz w:val="16"/>
              <w:szCs w:val="16"/>
              <w:lang w:val="en-CA"/>
            </w:rPr>
            <w:t>This Schedule forms part of the agreement</w:t>
          </w:r>
          <w:r>
            <w:rPr>
              <w:rFonts w:ascii="Arial (W1)" w:hAnsi="Arial (W1)" w:cs="Arial"/>
              <w:color w:val="000000"/>
              <w:sz w:val="16"/>
              <w:szCs w:val="16"/>
              <w:lang w:val="en-CA"/>
            </w:rPr>
            <w:t>.</w:t>
          </w:r>
        </w:p>
      </w:tc>
      <w:tc>
        <w:tcPr>
          <w:tcW w:w="2880" w:type="dxa"/>
          <w:tcBorders>
            <w:top w:val="single" w:sz="18" w:space="0" w:color="1F497D"/>
            <w:bottom w:val="single" w:sz="18" w:space="0" w:color="1F497D"/>
          </w:tcBorders>
        </w:tcPr>
        <w:p w14:paraId="347B5366" w14:textId="2A583E1E" w:rsidR="000E7604" w:rsidRPr="002C1A16" w:rsidRDefault="000E7604" w:rsidP="00652A66">
          <w:pPr>
            <w:ind w:left="284" w:hanging="284"/>
            <w:rPr>
              <w:rFonts w:ascii="Arial" w:hAnsi="Arial" w:cs="Arial"/>
              <w:b/>
              <w:sz w:val="18"/>
              <w:szCs w:val="18"/>
            </w:rPr>
          </w:pPr>
          <w:r>
            <w:rPr>
              <w:rFonts w:ascii="Arial" w:hAnsi="Arial" w:cs="Arial"/>
              <w:b/>
              <w:sz w:val="18"/>
              <w:szCs w:val="18"/>
            </w:rPr>
            <w:t xml:space="preserve">Contract No: </w:t>
          </w:r>
        </w:p>
      </w:tc>
    </w:tr>
  </w:tbl>
  <w:p w14:paraId="4EE7EF5D" w14:textId="77777777" w:rsidR="000E7604" w:rsidRDefault="000E7604">
    <w:pPr>
      <w:pStyle w:val="Header"/>
      <w:rPr>
        <w:rFonts w:ascii="Arial" w:hAnsi="Arial" w:cs="Arial"/>
      </w:rPr>
    </w:pPr>
  </w:p>
  <w:p w14:paraId="32D6A504" w14:textId="77777777" w:rsidR="000E7604" w:rsidRDefault="000E7604">
    <w:pPr>
      <w:pStyle w:val="Header"/>
      <w:rPr>
        <w:rFonts w:ascii="Arial" w:hAnsi="Arial" w:cs="Arial"/>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CC948" w14:textId="77777777" w:rsidR="00CF6919" w:rsidRDefault="00CF6919">
    <w:pPr>
      <w:pStyle w:val="Header"/>
      <w:framePr w:wrap="around" w:vAnchor="text" w:hAnchor="margin" w:xAlign="center" w:y="1"/>
      <w:rPr>
        <w:rStyle w:val="PageNumber"/>
        <w:rFonts w:ascii="Arial" w:hAnsi="Arial" w:cs="Arial"/>
      </w:rPr>
    </w:pPr>
  </w:p>
  <w:tbl>
    <w:tblPr>
      <w:tblpPr w:leftFromText="187" w:rightFromText="187" w:vertAnchor="page" w:horzAnchor="margin" w:tblpY="504"/>
      <w:tblW w:w="5000" w:type="pct"/>
      <w:tblBorders>
        <w:insideH w:val="single" w:sz="18" w:space="0" w:color="1F497D"/>
        <w:insideV w:val="single" w:sz="18" w:space="0" w:color="1F497D"/>
      </w:tblBorders>
      <w:tblCellMar>
        <w:top w:w="216" w:type="dxa"/>
        <w:left w:w="216" w:type="dxa"/>
        <w:bottom w:w="216" w:type="dxa"/>
        <w:right w:w="216" w:type="dxa"/>
      </w:tblCellMar>
      <w:tblLook w:val="04A0" w:firstRow="1" w:lastRow="0" w:firstColumn="1" w:lastColumn="0" w:noHBand="0" w:noVBand="1"/>
    </w:tblPr>
    <w:tblGrid>
      <w:gridCol w:w="5608"/>
      <w:gridCol w:w="1869"/>
      <w:gridCol w:w="3323"/>
    </w:tblGrid>
    <w:tr w:rsidR="00CF6919" w:rsidRPr="00190ADC" w14:paraId="3932B449" w14:textId="77777777" w:rsidTr="007D103E">
      <w:trPr>
        <w:trHeight w:val="256"/>
      </w:trPr>
      <w:tc>
        <w:tcPr>
          <w:tcW w:w="4860" w:type="dxa"/>
          <w:tcBorders>
            <w:bottom w:val="single" w:sz="18" w:space="0" w:color="1F497D"/>
          </w:tcBorders>
          <w:vAlign w:val="center"/>
        </w:tcPr>
        <w:p w14:paraId="64827B10" w14:textId="77777777" w:rsidR="00CF6919" w:rsidRPr="00326622" w:rsidRDefault="00CF6919" w:rsidP="00652A66">
          <w:pPr>
            <w:rPr>
              <w:rFonts w:ascii="Arial" w:hAnsi="Arial" w:cs="Arial"/>
              <w:sz w:val="56"/>
              <w:szCs w:val="56"/>
            </w:rPr>
          </w:pPr>
          <w:r>
            <w:rPr>
              <w:rFonts w:cs="Arial"/>
              <w:noProof/>
              <w:sz w:val="56"/>
              <w:szCs w:val="56"/>
            </w:rPr>
            <w:drawing>
              <wp:inline distT="0" distB="0" distL="0" distR="0" wp14:anchorId="422981A2" wp14:editId="4D5EF18D">
                <wp:extent cx="1955548" cy="977774"/>
                <wp:effectExtent l="0" t="0" r="0" b="0"/>
                <wp:docPr id="1867381947" name="Picture 1867381947"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98556" cy="999278"/>
                        </a:xfrm>
                        <a:prstGeom prst="rect">
                          <a:avLst/>
                        </a:prstGeom>
                      </pic:spPr>
                    </pic:pic>
                  </a:graphicData>
                </a:graphic>
              </wp:inline>
            </w:drawing>
          </w:r>
        </w:p>
      </w:tc>
      <w:tc>
        <w:tcPr>
          <w:tcW w:w="4500" w:type="dxa"/>
          <w:gridSpan w:val="2"/>
          <w:tcBorders>
            <w:bottom w:val="single" w:sz="18" w:space="0" w:color="1F497D"/>
          </w:tcBorders>
          <w:vAlign w:val="center"/>
        </w:tcPr>
        <w:p w14:paraId="7CB7FF95" w14:textId="2A356790" w:rsidR="00CF6919" w:rsidRPr="00895B38" w:rsidRDefault="00CF6919" w:rsidP="00652A66">
          <w:pPr>
            <w:jc w:val="center"/>
            <w:rPr>
              <w:rFonts w:ascii="Arial" w:hAnsi="Arial" w:cs="Arial"/>
              <w:b/>
              <w:sz w:val="28"/>
              <w:szCs w:val="28"/>
            </w:rPr>
          </w:pPr>
          <w:r w:rsidRPr="00895B38">
            <w:rPr>
              <w:rFonts w:ascii="Arial" w:hAnsi="Arial" w:cs="Arial"/>
              <w:b/>
              <w:sz w:val="28"/>
              <w:szCs w:val="28"/>
            </w:rPr>
            <w:t xml:space="preserve">SCHEDULE </w:t>
          </w:r>
          <w:r>
            <w:rPr>
              <w:rFonts w:ascii="Arial" w:hAnsi="Arial" w:cs="Arial"/>
              <w:b/>
              <w:sz w:val="28"/>
              <w:szCs w:val="28"/>
            </w:rPr>
            <w:t>I</w:t>
          </w:r>
        </w:p>
        <w:p w14:paraId="39D4F11D" w14:textId="5217016D" w:rsidR="00CF6919" w:rsidRPr="00190ADC" w:rsidRDefault="00CF6919" w:rsidP="00652A66">
          <w:pPr>
            <w:jc w:val="center"/>
            <w:rPr>
              <w:rFonts w:ascii="Arial" w:hAnsi="Arial" w:cs="Arial"/>
              <w:b/>
              <w:color w:val="365F91"/>
              <w:sz w:val="40"/>
              <w:szCs w:val="40"/>
            </w:rPr>
          </w:pPr>
          <w:r>
            <w:rPr>
              <w:rFonts w:ascii="Arial" w:hAnsi="Arial" w:cs="Arial"/>
              <w:b/>
              <w:sz w:val="28"/>
              <w:szCs w:val="28"/>
            </w:rPr>
            <w:t>ROLES AND SENIORITY LEVELS</w:t>
          </w:r>
        </w:p>
      </w:tc>
    </w:tr>
    <w:tr w:rsidR="00CF6919" w:rsidRPr="002C1A16" w14:paraId="6DAF9A77" w14:textId="77777777" w:rsidTr="007D103E">
      <w:trPr>
        <w:trHeight w:val="55"/>
      </w:trPr>
      <w:tc>
        <w:tcPr>
          <w:tcW w:w="6480" w:type="dxa"/>
          <w:gridSpan w:val="2"/>
          <w:tcBorders>
            <w:top w:val="single" w:sz="18" w:space="0" w:color="1F497D"/>
            <w:bottom w:val="single" w:sz="18" w:space="0" w:color="1F497D"/>
          </w:tcBorders>
        </w:tcPr>
        <w:p w14:paraId="693B2AAF" w14:textId="77777777" w:rsidR="00CF6919" w:rsidRPr="00EC4156" w:rsidRDefault="00CF6919" w:rsidP="00652A66">
          <w:pPr>
            <w:ind w:left="284" w:hanging="284"/>
            <w:rPr>
              <w:rFonts w:ascii="Arial" w:hAnsi="Arial" w:cs="Arial"/>
              <w:b/>
              <w:sz w:val="14"/>
              <w:szCs w:val="14"/>
            </w:rPr>
          </w:pPr>
          <w:r w:rsidRPr="009A372A">
            <w:rPr>
              <w:rFonts w:ascii="Arial (W1)" w:hAnsi="Arial (W1)" w:cs="Arial"/>
              <w:color w:val="000000"/>
              <w:sz w:val="16"/>
              <w:szCs w:val="16"/>
              <w:lang w:val="en-CA"/>
            </w:rPr>
            <w:t>This Schedule forms part of the agreement</w:t>
          </w:r>
          <w:r>
            <w:rPr>
              <w:rFonts w:ascii="Arial (W1)" w:hAnsi="Arial (W1)" w:cs="Arial"/>
              <w:color w:val="000000"/>
              <w:sz w:val="16"/>
              <w:szCs w:val="16"/>
              <w:lang w:val="en-CA"/>
            </w:rPr>
            <w:t>.</w:t>
          </w:r>
        </w:p>
      </w:tc>
      <w:tc>
        <w:tcPr>
          <w:tcW w:w="2880" w:type="dxa"/>
          <w:tcBorders>
            <w:top w:val="single" w:sz="18" w:space="0" w:color="1F497D"/>
            <w:bottom w:val="single" w:sz="18" w:space="0" w:color="1F497D"/>
          </w:tcBorders>
        </w:tcPr>
        <w:p w14:paraId="1DE1776F" w14:textId="77777777" w:rsidR="00CF6919" w:rsidRPr="002C1A16" w:rsidRDefault="00CF6919" w:rsidP="00652A66">
          <w:pPr>
            <w:ind w:left="284" w:hanging="284"/>
            <w:rPr>
              <w:rFonts w:ascii="Arial" w:hAnsi="Arial" w:cs="Arial"/>
              <w:b/>
              <w:sz w:val="18"/>
              <w:szCs w:val="18"/>
            </w:rPr>
          </w:pPr>
          <w:r>
            <w:rPr>
              <w:rFonts w:ascii="Arial" w:hAnsi="Arial" w:cs="Arial"/>
              <w:b/>
              <w:sz w:val="18"/>
              <w:szCs w:val="18"/>
            </w:rPr>
            <w:t xml:space="preserve">Contract No: </w:t>
          </w:r>
        </w:p>
      </w:tc>
    </w:tr>
  </w:tbl>
  <w:p w14:paraId="04C5A977" w14:textId="77777777" w:rsidR="00CF6919" w:rsidRDefault="00CF6919">
    <w:pPr>
      <w:pStyle w:val="Header"/>
      <w:rPr>
        <w:rFonts w:ascii="Arial" w:hAnsi="Arial" w:cs="Arial"/>
      </w:rPr>
    </w:pPr>
  </w:p>
  <w:p w14:paraId="2E02F2CE" w14:textId="77777777" w:rsidR="00CF6919" w:rsidRDefault="00CF6919">
    <w:pPr>
      <w:pStyle w:val="Heade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F445E"/>
    <w:multiLevelType w:val="hybridMultilevel"/>
    <w:tmpl w:val="34B67580"/>
    <w:lvl w:ilvl="0" w:tplc="549C4434">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 w15:restartNumberingAfterBreak="0">
    <w:nsid w:val="0F5151F3"/>
    <w:multiLevelType w:val="hybridMultilevel"/>
    <w:tmpl w:val="54CCA3BE"/>
    <w:lvl w:ilvl="0" w:tplc="549C4434">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 w15:restartNumberingAfterBreak="0">
    <w:nsid w:val="124935AE"/>
    <w:multiLevelType w:val="hybridMultilevel"/>
    <w:tmpl w:val="08A03F6C"/>
    <w:lvl w:ilvl="0" w:tplc="1009000F">
      <w:start w:val="1"/>
      <w:numFmt w:val="decimal"/>
      <w:lvlText w:val="%1."/>
      <w:lvlJc w:val="left"/>
      <w:pPr>
        <w:ind w:left="720" w:hanging="360"/>
      </w:pPr>
    </w:lvl>
    <w:lvl w:ilvl="1" w:tplc="549C4434">
      <w:start w:val="1"/>
      <w:numFmt w:val="lowerLetter"/>
      <w:lvlText w:val="(%2)"/>
      <w:lvlJc w:val="left"/>
      <w:pPr>
        <w:ind w:left="1080" w:hanging="360"/>
      </w:pPr>
      <w:rPr>
        <w:rFonts w:hint="default"/>
      </w:rPr>
    </w:lvl>
    <w:lvl w:ilvl="2" w:tplc="C63098C0">
      <w:start w:val="1"/>
      <w:numFmt w:val="lowerLetter"/>
      <w:lvlText w:val="(%3)"/>
      <w:lvlJc w:val="left"/>
      <w:pPr>
        <w:ind w:left="2340" w:hanging="360"/>
      </w:pPr>
      <w:rPr>
        <w:rFonts w:hint="default"/>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75C5267"/>
    <w:multiLevelType w:val="hybridMultilevel"/>
    <w:tmpl w:val="FE8AA7F4"/>
    <w:lvl w:ilvl="0" w:tplc="549C4434">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 w15:restartNumberingAfterBreak="0">
    <w:nsid w:val="1B105FED"/>
    <w:multiLevelType w:val="hybridMultilevel"/>
    <w:tmpl w:val="C520E30C"/>
    <w:lvl w:ilvl="0" w:tplc="863C4746">
      <w:start w:val="1"/>
      <w:numFmt w:val="lowerLetter"/>
      <w:lvlText w:val="(%1)"/>
      <w:lvlJc w:val="left"/>
      <w:pPr>
        <w:ind w:left="1146" w:hanging="360"/>
      </w:pPr>
      <w:rPr>
        <w:rFonts w:cs="Arial" w:hint="default"/>
      </w:rPr>
    </w:lvl>
    <w:lvl w:ilvl="1" w:tplc="10090019" w:tentative="1">
      <w:start w:val="1"/>
      <w:numFmt w:val="lowerLetter"/>
      <w:lvlText w:val="%2."/>
      <w:lvlJc w:val="left"/>
      <w:pPr>
        <w:ind w:left="1866" w:hanging="360"/>
      </w:pPr>
    </w:lvl>
    <w:lvl w:ilvl="2" w:tplc="1009001B" w:tentative="1">
      <w:start w:val="1"/>
      <w:numFmt w:val="lowerRoman"/>
      <w:lvlText w:val="%3."/>
      <w:lvlJc w:val="right"/>
      <w:pPr>
        <w:ind w:left="2586" w:hanging="180"/>
      </w:pPr>
    </w:lvl>
    <w:lvl w:ilvl="3" w:tplc="1009000F" w:tentative="1">
      <w:start w:val="1"/>
      <w:numFmt w:val="decimal"/>
      <w:lvlText w:val="%4."/>
      <w:lvlJc w:val="left"/>
      <w:pPr>
        <w:ind w:left="3306" w:hanging="360"/>
      </w:pPr>
    </w:lvl>
    <w:lvl w:ilvl="4" w:tplc="10090019" w:tentative="1">
      <w:start w:val="1"/>
      <w:numFmt w:val="lowerLetter"/>
      <w:lvlText w:val="%5."/>
      <w:lvlJc w:val="left"/>
      <w:pPr>
        <w:ind w:left="4026" w:hanging="360"/>
      </w:pPr>
    </w:lvl>
    <w:lvl w:ilvl="5" w:tplc="1009001B" w:tentative="1">
      <w:start w:val="1"/>
      <w:numFmt w:val="lowerRoman"/>
      <w:lvlText w:val="%6."/>
      <w:lvlJc w:val="right"/>
      <w:pPr>
        <w:ind w:left="4746" w:hanging="180"/>
      </w:pPr>
    </w:lvl>
    <w:lvl w:ilvl="6" w:tplc="1009000F" w:tentative="1">
      <w:start w:val="1"/>
      <w:numFmt w:val="decimal"/>
      <w:lvlText w:val="%7."/>
      <w:lvlJc w:val="left"/>
      <w:pPr>
        <w:ind w:left="5466" w:hanging="360"/>
      </w:pPr>
    </w:lvl>
    <w:lvl w:ilvl="7" w:tplc="10090019" w:tentative="1">
      <w:start w:val="1"/>
      <w:numFmt w:val="lowerLetter"/>
      <w:lvlText w:val="%8."/>
      <w:lvlJc w:val="left"/>
      <w:pPr>
        <w:ind w:left="6186" w:hanging="360"/>
      </w:pPr>
    </w:lvl>
    <w:lvl w:ilvl="8" w:tplc="1009001B" w:tentative="1">
      <w:start w:val="1"/>
      <w:numFmt w:val="lowerRoman"/>
      <w:lvlText w:val="%9."/>
      <w:lvlJc w:val="right"/>
      <w:pPr>
        <w:ind w:left="6906" w:hanging="180"/>
      </w:pPr>
    </w:lvl>
  </w:abstractNum>
  <w:abstractNum w:abstractNumId="5" w15:restartNumberingAfterBreak="0">
    <w:nsid w:val="1C3D7AB2"/>
    <w:multiLevelType w:val="hybridMultilevel"/>
    <w:tmpl w:val="831640CE"/>
    <w:lvl w:ilvl="0" w:tplc="BA0E4B70">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6" w15:restartNumberingAfterBreak="0">
    <w:nsid w:val="1ED17192"/>
    <w:multiLevelType w:val="hybridMultilevel"/>
    <w:tmpl w:val="8976D4DE"/>
    <w:lvl w:ilvl="0" w:tplc="549C4434">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7" w15:restartNumberingAfterBreak="0">
    <w:nsid w:val="20354286"/>
    <w:multiLevelType w:val="hybridMultilevel"/>
    <w:tmpl w:val="AA2E25BE"/>
    <w:lvl w:ilvl="0" w:tplc="549C4434">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8" w15:restartNumberingAfterBreak="0">
    <w:nsid w:val="251B399F"/>
    <w:multiLevelType w:val="hybridMultilevel"/>
    <w:tmpl w:val="A2F88D8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79A7E18"/>
    <w:multiLevelType w:val="hybridMultilevel"/>
    <w:tmpl w:val="81A89F7E"/>
    <w:lvl w:ilvl="0" w:tplc="549C4434">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0" w15:restartNumberingAfterBreak="0">
    <w:nsid w:val="27A10AA8"/>
    <w:multiLevelType w:val="hybridMultilevel"/>
    <w:tmpl w:val="15301A0A"/>
    <w:lvl w:ilvl="0" w:tplc="6FA448BE">
      <w:start w:val="2"/>
      <w:numFmt w:val="lowerRoman"/>
      <w:lvlText w:val="(%1)"/>
      <w:lvlJc w:val="left"/>
      <w:pPr>
        <w:tabs>
          <w:tab w:val="num" w:pos="2160"/>
        </w:tabs>
        <w:ind w:left="216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15:restartNumberingAfterBreak="0">
    <w:nsid w:val="28DD70CE"/>
    <w:multiLevelType w:val="hybridMultilevel"/>
    <w:tmpl w:val="4D3085E0"/>
    <w:lvl w:ilvl="0" w:tplc="A93E6426">
      <w:start w:val="2"/>
      <w:numFmt w:val="lowerLetter"/>
      <w:lvlText w:val="(%1)"/>
      <w:lvlJc w:val="left"/>
      <w:pPr>
        <w:tabs>
          <w:tab w:val="num" w:pos="1444"/>
        </w:tabs>
        <w:ind w:left="1444" w:hanging="684"/>
      </w:pPr>
      <w:rPr>
        <w:rFonts w:hint="default"/>
      </w:rPr>
    </w:lvl>
    <w:lvl w:ilvl="1" w:tplc="10090019">
      <w:start w:val="1"/>
      <w:numFmt w:val="lowerLetter"/>
      <w:lvlText w:val="%2."/>
      <w:lvlJc w:val="left"/>
      <w:pPr>
        <w:tabs>
          <w:tab w:val="num" w:pos="1840"/>
        </w:tabs>
        <w:ind w:left="1840" w:hanging="360"/>
      </w:pPr>
    </w:lvl>
    <w:lvl w:ilvl="2" w:tplc="1009001B" w:tentative="1">
      <w:start w:val="1"/>
      <w:numFmt w:val="lowerRoman"/>
      <w:lvlText w:val="%3."/>
      <w:lvlJc w:val="right"/>
      <w:pPr>
        <w:tabs>
          <w:tab w:val="num" w:pos="2560"/>
        </w:tabs>
        <w:ind w:left="2560" w:hanging="180"/>
      </w:pPr>
    </w:lvl>
    <w:lvl w:ilvl="3" w:tplc="1009000F" w:tentative="1">
      <w:start w:val="1"/>
      <w:numFmt w:val="decimal"/>
      <w:lvlText w:val="%4."/>
      <w:lvlJc w:val="left"/>
      <w:pPr>
        <w:tabs>
          <w:tab w:val="num" w:pos="3280"/>
        </w:tabs>
        <w:ind w:left="3280" w:hanging="360"/>
      </w:pPr>
    </w:lvl>
    <w:lvl w:ilvl="4" w:tplc="10090019" w:tentative="1">
      <w:start w:val="1"/>
      <w:numFmt w:val="lowerLetter"/>
      <w:lvlText w:val="%5."/>
      <w:lvlJc w:val="left"/>
      <w:pPr>
        <w:tabs>
          <w:tab w:val="num" w:pos="4000"/>
        </w:tabs>
        <w:ind w:left="4000" w:hanging="360"/>
      </w:pPr>
    </w:lvl>
    <w:lvl w:ilvl="5" w:tplc="1009001B" w:tentative="1">
      <w:start w:val="1"/>
      <w:numFmt w:val="lowerRoman"/>
      <w:lvlText w:val="%6."/>
      <w:lvlJc w:val="right"/>
      <w:pPr>
        <w:tabs>
          <w:tab w:val="num" w:pos="4720"/>
        </w:tabs>
        <w:ind w:left="4720" w:hanging="180"/>
      </w:pPr>
    </w:lvl>
    <w:lvl w:ilvl="6" w:tplc="1009000F" w:tentative="1">
      <w:start w:val="1"/>
      <w:numFmt w:val="decimal"/>
      <w:lvlText w:val="%7."/>
      <w:lvlJc w:val="left"/>
      <w:pPr>
        <w:tabs>
          <w:tab w:val="num" w:pos="5440"/>
        </w:tabs>
        <w:ind w:left="5440" w:hanging="360"/>
      </w:pPr>
    </w:lvl>
    <w:lvl w:ilvl="7" w:tplc="10090019" w:tentative="1">
      <w:start w:val="1"/>
      <w:numFmt w:val="lowerLetter"/>
      <w:lvlText w:val="%8."/>
      <w:lvlJc w:val="left"/>
      <w:pPr>
        <w:tabs>
          <w:tab w:val="num" w:pos="6160"/>
        </w:tabs>
        <w:ind w:left="6160" w:hanging="360"/>
      </w:pPr>
    </w:lvl>
    <w:lvl w:ilvl="8" w:tplc="1009001B" w:tentative="1">
      <w:start w:val="1"/>
      <w:numFmt w:val="lowerRoman"/>
      <w:lvlText w:val="%9."/>
      <w:lvlJc w:val="right"/>
      <w:pPr>
        <w:tabs>
          <w:tab w:val="num" w:pos="6880"/>
        </w:tabs>
        <w:ind w:left="6880" w:hanging="180"/>
      </w:pPr>
    </w:lvl>
  </w:abstractNum>
  <w:abstractNum w:abstractNumId="12" w15:restartNumberingAfterBreak="0">
    <w:nsid w:val="293A5292"/>
    <w:multiLevelType w:val="hybridMultilevel"/>
    <w:tmpl w:val="C6BCB7C8"/>
    <w:lvl w:ilvl="0" w:tplc="549C4434">
      <w:start w:val="1"/>
      <w:numFmt w:val="lowerLetter"/>
      <w:lvlText w:val="(%1)"/>
      <w:lvlJc w:val="left"/>
      <w:pPr>
        <w:ind w:left="1080" w:hanging="360"/>
      </w:pPr>
      <w:rPr>
        <w:rFonts w:hint="default"/>
      </w:rPr>
    </w:lvl>
    <w:lvl w:ilvl="1" w:tplc="10090019">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3" w15:restartNumberingAfterBreak="0">
    <w:nsid w:val="2B0C1D81"/>
    <w:multiLevelType w:val="hybridMultilevel"/>
    <w:tmpl w:val="F69EC6DA"/>
    <w:lvl w:ilvl="0" w:tplc="FCA29CAC">
      <w:start w:val="1"/>
      <w:numFmt w:val="lowerLetter"/>
      <w:lvlText w:val="(%1)"/>
      <w:lvlJc w:val="left"/>
      <w:pPr>
        <w:tabs>
          <w:tab w:val="num" w:pos="644"/>
        </w:tabs>
        <w:ind w:left="644" w:hanging="360"/>
      </w:pPr>
      <w:rPr>
        <w:rFonts w:hint="default"/>
      </w:rPr>
    </w:lvl>
    <w:lvl w:ilvl="1" w:tplc="10090019">
      <w:start w:val="1"/>
      <w:numFmt w:val="lowerLetter"/>
      <w:lvlText w:val="%2."/>
      <w:lvlJc w:val="left"/>
      <w:pPr>
        <w:tabs>
          <w:tab w:val="num" w:pos="1364"/>
        </w:tabs>
        <w:ind w:left="1364" w:hanging="360"/>
      </w:pPr>
    </w:lvl>
    <w:lvl w:ilvl="2" w:tplc="1009001B">
      <w:start w:val="1"/>
      <w:numFmt w:val="lowerRoman"/>
      <w:lvlText w:val="%3."/>
      <w:lvlJc w:val="right"/>
      <w:pPr>
        <w:tabs>
          <w:tab w:val="num" w:pos="2084"/>
        </w:tabs>
        <w:ind w:left="2084" w:hanging="180"/>
      </w:pPr>
    </w:lvl>
    <w:lvl w:ilvl="3" w:tplc="1009000F" w:tentative="1">
      <w:start w:val="1"/>
      <w:numFmt w:val="decimal"/>
      <w:lvlText w:val="%4."/>
      <w:lvlJc w:val="left"/>
      <w:pPr>
        <w:tabs>
          <w:tab w:val="num" w:pos="2804"/>
        </w:tabs>
        <w:ind w:left="2804" w:hanging="360"/>
      </w:pPr>
    </w:lvl>
    <w:lvl w:ilvl="4" w:tplc="10090019" w:tentative="1">
      <w:start w:val="1"/>
      <w:numFmt w:val="lowerLetter"/>
      <w:lvlText w:val="%5."/>
      <w:lvlJc w:val="left"/>
      <w:pPr>
        <w:tabs>
          <w:tab w:val="num" w:pos="3524"/>
        </w:tabs>
        <w:ind w:left="3524" w:hanging="360"/>
      </w:pPr>
    </w:lvl>
    <w:lvl w:ilvl="5" w:tplc="1009001B" w:tentative="1">
      <w:start w:val="1"/>
      <w:numFmt w:val="lowerRoman"/>
      <w:lvlText w:val="%6."/>
      <w:lvlJc w:val="right"/>
      <w:pPr>
        <w:tabs>
          <w:tab w:val="num" w:pos="4244"/>
        </w:tabs>
        <w:ind w:left="4244" w:hanging="180"/>
      </w:pPr>
    </w:lvl>
    <w:lvl w:ilvl="6" w:tplc="1009000F" w:tentative="1">
      <w:start w:val="1"/>
      <w:numFmt w:val="decimal"/>
      <w:lvlText w:val="%7."/>
      <w:lvlJc w:val="left"/>
      <w:pPr>
        <w:tabs>
          <w:tab w:val="num" w:pos="4964"/>
        </w:tabs>
        <w:ind w:left="4964" w:hanging="360"/>
      </w:pPr>
    </w:lvl>
    <w:lvl w:ilvl="7" w:tplc="10090019" w:tentative="1">
      <w:start w:val="1"/>
      <w:numFmt w:val="lowerLetter"/>
      <w:lvlText w:val="%8."/>
      <w:lvlJc w:val="left"/>
      <w:pPr>
        <w:tabs>
          <w:tab w:val="num" w:pos="5684"/>
        </w:tabs>
        <w:ind w:left="5684" w:hanging="360"/>
      </w:pPr>
    </w:lvl>
    <w:lvl w:ilvl="8" w:tplc="1009001B" w:tentative="1">
      <w:start w:val="1"/>
      <w:numFmt w:val="lowerRoman"/>
      <w:lvlText w:val="%9."/>
      <w:lvlJc w:val="right"/>
      <w:pPr>
        <w:tabs>
          <w:tab w:val="num" w:pos="6404"/>
        </w:tabs>
        <w:ind w:left="6404" w:hanging="180"/>
      </w:pPr>
    </w:lvl>
  </w:abstractNum>
  <w:abstractNum w:abstractNumId="14" w15:restartNumberingAfterBreak="0">
    <w:nsid w:val="2D1657EC"/>
    <w:multiLevelType w:val="hybridMultilevel"/>
    <w:tmpl w:val="BCDA929C"/>
    <w:lvl w:ilvl="0" w:tplc="863C4746">
      <w:start w:val="1"/>
      <w:numFmt w:val="lowerLetter"/>
      <w:lvlText w:val="(%1)"/>
      <w:lvlJc w:val="left"/>
      <w:pPr>
        <w:tabs>
          <w:tab w:val="num" w:pos="1080"/>
        </w:tabs>
        <w:ind w:left="1080" w:hanging="360"/>
      </w:pPr>
      <w:rPr>
        <w:rFonts w:cs="Aria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2EF778C0"/>
    <w:multiLevelType w:val="hybridMultilevel"/>
    <w:tmpl w:val="56C67496"/>
    <w:lvl w:ilvl="0" w:tplc="06DA2EBE">
      <w:start w:val="1"/>
      <w:numFmt w:val="lowerLetter"/>
      <w:lvlText w:val="(%1)"/>
      <w:lvlJc w:val="left"/>
      <w:pPr>
        <w:ind w:left="720" w:hanging="360"/>
      </w:pPr>
      <w:rPr>
        <w:rFonts w:hint="default"/>
        <w:b w:val="0"/>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30905252"/>
    <w:multiLevelType w:val="hybridMultilevel"/>
    <w:tmpl w:val="84482B6A"/>
    <w:lvl w:ilvl="0" w:tplc="A664DC22">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7" w15:restartNumberingAfterBreak="0">
    <w:nsid w:val="359F517A"/>
    <w:multiLevelType w:val="hybridMultilevel"/>
    <w:tmpl w:val="1932E7FC"/>
    <w:lvl w:ilvl="0" w:tplc="549C4434">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8" w15:restartNumberingAfterBreak="0">
    <w:nsid w:val="367978A2"/>
    <w:multiLevelType w:val="hybridMultilevel"/>
    <w:tmpl w:val="551EE0D0"/>
    <w:lvl w:ilvl="0" w:tplc="863C4746">
      <w:start w:val="1"/>
      <w:numFmt w:val="lowerLetter"/>
      <w:lvlText w:val="(%1)"/>
      <w:lvlJc w:val="left"/>
      <w:pPr>
        <w:ind w:left="785" w:hanging="360"/>
      </w:pPr>
      <w:rPr>
        <w:rFonts w:cs="Arial" w:hint="default"/>
      </w:rPr>
    </w:lvl>
    <w:lvl w:ilvl="1" w:tplc="10090019" w:tentative="1">
      <w:start w:val="1"/>
      <w:numFmt w:val="lowerLetter"/>
      <w:lvlText w:val="%2."/>
      <w:lvlJc w:val="left"/>
      <w:pPr>
        <w:ind w:left="1505" w:hanging="360"/>
      </w:pPr>
    </w:lvl>
    <w:lvl w:ilvl="2" w:tplc="1009001B" w:tentative="1">
      <w:start w:val="1"/>
      <w:numFmt w:val="lowerRoman"/>
      <w:lvlText w:val="%3."/>
      <w:lvlJc w:val="right"/>
      <w:pPr>
        <w:ind w:left="2225" w:hanging="180"/>
      </w:pPr>
    </w:lvl>
    <w:lvl w:ilvl="3" w:tplc="1009000F" w:tentative="1">
      <w:start w:val="1"/>
      <w:numFmt w:val="decimal"/>
      <w:lvlText w:val="%4."/>
      <w:lvlJc w:val="left"/>
      <w:pPr>
        <w:ind w:left="2945" w:hanging="360"/>
      </w:pPr>
    </w:lvl>
    <w:lvl w:ilvl="4" w:tplc="10090019" w:tentative="1">
      <w:start w:val="1"/>
      <w:numFmt w:val="lowerLetter"/>
      <w:lvlText w:val="%5."/>
      <w:lvlJc w:val="left"/>
      <w:pPr>
        <w:ind w:left="3665" w:hanging="360"/>
      </w:pPr>
    </w:lvl>
    <w:lvl w:ilvl="5" w:tplc="1009001B" w:tentative="1">
      <w:start w:val="1"/>
      <w:numFmt w:val="lowerRoman"/>
      <w:lvlText w:val="%6."/>
      <w:lvlJc w:val="right"/>
      <w:pPr>
        <w:ind w:left="4385" w:hanging="180"/>
      </w:pPr>
    </w:lvl>
    <w:lvl w:ilvl="6" w:tplc="1009000F" w:tentative="1">
      <w:start w:val="1"/>
      <w:numFmt w:val="decimal"/>
      <w:lvlText w:val="%7."/>
      <w:lvlJc w:val="left"/>
      <w:pPr>
        <w:ind w:left="5105" w:hanging="360"/>
      </w:pPr>
    </w:lvl>
    <w:lvl w:ilvl="7" w:tplc="10090019" w:tentative="1">
      <w:start w:val="1"/>
      <w:numFmt w:val="lowerLetter"/>
      <w:lvlText w:val="%8."/>
      <w:lvlJc w:val="left"/>
      <w:pPr>
        <w:ind w:left="5825" w:hanging="360"/>
      </w:pPr>
    </w:lvl>
    <w:lvl w:ilvl="8" w:tplc="1009001B" w:tentative="1">
      <w:start w:val="1"/>
      <w:numFmt w:val="lowerRoman"/>
      <w:lvlText w:val="%9."/>
      <w:lvlJc w:val="right"/>
      <w:pPr>
        <w:ind w:left="6545" w:hanging="180"/>
      </w:pPr>
    </w:lvl>
  </w:abstractNum>
  <w:abstractNum w:abstractNumId="19" w15:restartNumberingAfterBreak="0">
    <w:nsid w:val="36AF1692"/>
    <w:multiLevelType w:val="hybridMultilevel"/>
    <w:tmpl w:val="4CE2FD90"/>
    <w:lvl w:ilvl="0" w:tplc="863C4746">
      <w:start w:val="1"/>
      <w:numFmt w:val="lowerLetter"/>
      <w:lvlText w:val="(%1)"/>
      <w:lvlJc w:val="left"/>
      <w:pPr>
        <w:ind w:left="720" w:hanging="360"/>
      </w:pPr>
      <w:rPr>
        <w:rFonts w:cs="Aria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37724B8B"/>
    <w:multiLevelType w:val="hybridMultilevel"/>
    <w:tmpl w:val="F69EC6DA"/>
    <w:lvl w:ilvl="0" w:tplc="FCA29CAC">
      <w:start w:val="1"/>
      <w:numFmt w:val="lowerLetter"/>
      <w:lvlText w:val="(%1)"/>
      <w:lvlJc w:val="left"/>
      <w:pPr>
        <w:tabs>
          <w:tab w:val="num" w:pos="644"/>
        </w:tabs>
        <w:ind w:left="644" w:hanging="360"/>
      </w:pPr>
      <w:rPr>
        <w:rFonts w:hint="default"/>
      </w:rPr>
    </w:lvl>
    <w:lvl w:ilvl="1" w:tplc="10090019" w:tentative="1">
      <w:start w:val="1"/>
      <w:numFmt w:val="lowerLetter"/>
      <w:lvlText w:val="%2."/>
      <w:lvlJc w:val="left"/>
      <w:pPr>
        <w:tabs>
          <w:tab w:val="num" w:pos="1364"/>
        </w:tabs>
        <w:ind w:left="1364" w:hanging="360"/>
      </w:pPr>
    </w:lvl>
    <w:lvl w:ilvl="2" w:tplc="1009001B" w:tentative="1">
      <w:start w:val="1"/>
      <w:numFmt w:val="lowerRoman"/>
      <w:lvlText w:val="%3."/>
      <w:lvlJc w:val="right"/>
      <w:pPr>
        <w:tabs>
          <w:tab w:val="num" w:pos="2084"/>
        </w:tabs>
        <w:ind w:left="2084" w:hanging="180"/>
      </w:pPr>
    </w:lvl>
    <w:lvl w:ilvl="3" w:tplc="1009000F" w:tentative="1">
      <w:start w:val="1"/>
      <w:numFmt w:val="decimal"/>
      <w:lvlText w:val="%4."/>
      <w:lvlJc w:val="left"/>
      <w:pPr>
        <w:tabs>
          <w:tab w:val="num" w:pos="2804"/>
        </w:tabs>
        <w:ind w:left="2804" w:hanging="360"/>
      </w:pPr>
    </w:lvl>
    <w:lvl w:ilvl="4" w:tplc="10090019" w:tentative="1">
      <w:start w:val="1"/>
      <w:numFmt w:val="lowerLetter"/>
      <w:lvlText w:val="%5."/>
      <w:lvlJc w:val="left"/>
      <w:pPr>
        <w:tabs>
          <w:tab w:val="num" w:pos="3524"/>
        </w:tabs>
        <w:ind w:left="3524" w:hanging="360"/>
      </w:pPr>
    </w:lvl>
    <w:lvl w:ilvl="5" w:tplc="1009001B" w:tentative="1">
      <w:start w:val="1"/>
      <w:numFmt w:val="lowerRoman"/>
      <w:lvlText w:val="%6."/>
      <w:lvlJc w:val="right"/>
      <w:pPr>
        <w:tabs>
          <w:tab w:val="num" w:pos="4244"/>
        </w:tabs>
        <w:ind w:left="4244" w:hanging="180"/>
      </w:pPr>
    </w:lvl>
    <w:lvl w:ilvl="6" w:tplc="1009000F" w:tentative="1">
      <w:start w:val="1"/>
      <w:numFmt w:val="decimal"/>
      <w:lvlText w:val="%7."/>
      <w:lvlJc w:val="left"/>
      <w:pPr>
        <w:tabs>
          <w:tab w:val="num" w:pos="4964"/>
        </w:tabs>
        <w:ind w:left="4964" w:hanging="360"/>
      </w:pPr>
    </w:lvl>
    <w:lvl w:ilvl="7" w:tplc="10090019" w:tentative="1">
      <w:start w:val="1"/>
      <w:numFmt w:val="lowerLetter"/>
      <w:lvlText w:val="%8."/>
      <w:lvlJc w:val="left"/>
      <w:pPr>
        <w:tabs>
          <w:tab w:val="num" w:pos="5684"/>
        </w:tabs>
        <w:ind w:left="5684" w:hanging="360"/>
      </w:pPr>
    </w:lvl>
    <w:lvl w:ilvl="8" w:tplc="1009001B" w:tentative="1">
      <w:start w:val="1"/>
      <w:numFmt w:val="lowerRoman"/>
      <w:lvlText w:val="%9."/>
      <w:lvlJc w:val="right"/>
      <w:pPr>
        <w:tabs>
          <w:tab w:val="num" w:pos="6404"/>
        </w:tabs>
        <w:ind w:left="6404" w:hanging="180"/>
      </w:pPr>
    </w:lvl>
  </w:abstractNum>
  <w:abstractNum w:abstractNumId="21" w15:restartNumberingAfterBreak="0">
    <w:nsid w:val="3A673721"/>
    <w:multiLevelType w:val="hybridMultilevel"/>
    <w:tmpl w:val="3400539A"/>
    <w:lvl w:ilvl="0" w:tplc="863C4746">
      <w:start w:val="1"/>
      <w:numFmt w:val="lowerLetter"/>
      <w:lvlText w:val="(%1)"/>
      <w:lvlJc w:val="left"/>
      <w:pPr>
        <w:ind w:left="720" w:hanging="360"/>
      </w:pPr>
      <w:rPr>
        <w:rFonts w:cs="Arial"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3EDC30A4"/>
    <w:multiLevelType w:val="hybridMultilevel"/>
    <w:tmpl w:val="9E50E5CA"/>
    <w:lvl w:ilvl="0" w:tplc="549C4434">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3" w15:restartNumberingAfterBreak="0">
    <w:nsid w:val="4550534D"/>
    <w:multiLevelType w:val="hybridMultilevel"/>
    <w:tmpl w:val="E480A380"/>
    <w:lvl w:ilvl="0" w:tplc="863C4746">
      <w:start w:val="1"/>
      <w:numFmt w:val="lowerLetter"/>
      <w:lvlText w:val="(%1)"/>
      <w:lvlJc w:val="left"/>
      <w:pPr>
        <w:ind w:left="1004" w:hanging="360"/>
      </w:pPr>
      <w:rPr>
        <w:rFonts w:cs="Arial" w:hint="default"/>
      </w:rPr>
    </w:lvl>
    <w:lvl w:ilvl="1" w:tplc="10090019" w:tentative="1">
      <w:start w:val="1"/>
      <w:numFmt w:val="lowerLetter"/>
      <w:lvlText w:val="%2."/>
      <w:lvlJc w:val="left"/>
      <w:pPr>
        <w:ind w:left="1724" w:hanging="360"/>
      </w:pPr>
    </w:lvl>
    <w:lvl w:ilvl="2" w:tplc="1009001B" w:tentative="1">
      <w:start w:val="1"/>
      <w:numFmt w:val="lowerRoman"/>
      <w:lvlText w:val="%3."/>
      <w:lvlJc w:val="right"/>
      <w:pPr>
        <w:ind w:left="2444" w:hanging="180"/>
      </w:pPr>
    </w:lvl>
    <w:lvl w:ilvl="3" w:tplc="1009000F" w:tentative="1">
      <w:start w:val="1"/>
      <w:numFmt w:val="decimal"/>
      <w:lvlText w:val="%4."/>
      <w:lvlJc w:val="left"/>
      <w:pPr>
        <w:ind w:left="3164" w:hanging="360"/>
      </w:pPr>
    </w:lvl>
    <w:lvl w:ilvl="4" w:tplc="10090019" w:tentative="1">
      <w:start w:val="1"/>
      <w:numFmt w:val="lowerLetter"/>
      <w:lvlText w:val="%5."/>
      <w:lvlJc w:val="left"/>
      <w:pPr>
        <w:ind w:left="3884" w:hanging="360"/>
      </w:pPr>
    </w:lvl>
    <w:lvl w:ilvl="5" w:tplc="1009001B" w:tentative="1">
      <w:start w:val="1"/>
      <w:numFmt w:val="lowerRoman"/>
      <w:lvlText w:val="%6."/>
      <w:lvlJc w:val="right"/>
      <w:pPr>
        <w:ind w:left="4604" w:hanging="180"/>
      </w:pPr>
    </w:lvl>
    <w:lvl w:ilvl="6" w:tplc="1009000F" w:tentative="1">
      <w:start w:val="1"/>
      <w:numFmt w:val="decimal"/>
      <w:lvlText w:val="%7."/>
      <w:lvlJc w:val="left"/>
      <w:pPr>
        <w:ind w:left="5324" w:hanging="360"/>
      </w:pPr>
    </w:lvl>
    <w:lvl w:ilvl="7" w:tplc="10090019" w:tentative="1">
      <w:start w:val="1"/>
      <w:numFmt w:val="lowerLetter"/>
      <w:lvlText w:val="%8."/>
      <w:lvlJc w:val="left"/>
      <w:pPr>
        <w:ind w:left="6044" w:hanging="360"/>
      </w:pPr>
    </w:lvl>
    <w:lvl w:ilvl="8" w:tplc="1009001B" w:tentative="1">
      <w:start w:val="1"/>
      <w:numFmt w:val="lowerRoman"/>
      <w:lvlText w:val="%9."/>
      <w:lvlJc w:val="right"/>
      <w:pPr>
        <w:ind w:left="6764" w:hanging="180"/>
      </w:pPr>
    </w:lvl>
  </w:abstractNum>
  <w:abstractNum w:abstractNumId="24" w15:restartNumberingAfterBreak="0">
    <w:nsid w:val="476E158B"/>
    <w:multiLevelType w:val="hybridMultilevel"/>
    <w:tmpl w:val="5CE2E652"/>
    <w:lvl w:ilvl="0" w:tplc="831E8F50">
      <w:start w:val="1"/>
      <w:numFmt w:val="lowerRoman"/>
      <w:lvlText w:val="(%1)"/>
      <w:lvlJc w:val="left"/>
      <w:pPr>
        <w:tabs>
          <w:tab w:val="num" w:pos="1965"/>
        </w:tabs>
        <w:ind w:left="1965" w:hanging="547"/>
      </w:pPr>
      <w:rPr>
        <w:rFonts w:ascii="Times New Roman" w:eastAsia="Times New Roman" w:hAnsi="Times New Roman" w:cs="Times New Roman" w:hint="default"/>
        <w:i w:val="0"/>
        <w:color w:val="auto"/>
      </w:rPr>
    </w:lvl>
    <w:lvl w:ilvl="1" w:tplc="04090019" w:tentative="1">
      <w:start w:val="1"/>
      <w:numFmt w:val="lowerLetter"/>
      <w:lvlText w:val="%2."/>
      <w:lvlJc w:val="left"/>
      <w:pPr>
        <w:tabs>
          <w:tab w:val="num" w:pos="3578"/>
        </w:tabs>
        <w:ind w:left="3578" w:hanging="360"/>
      </w:pPr>
    </w:lvl>
    <w:lvl w:ilvl="2" w:tplc="0409001B" w:tentative="1">
      <w:start w:val="1"/>
      <w:numFmt w:val="lowerRoman"/>
      <w:lvlText w:val="%3."/>
      <w:lvlJc w:val="right"/>
      <w:pPr>
        <w:tabs>
          <w:tab w:val="num" w:pos="4298"/>
        </w:tabs>
        <w:ind w:left="4298" w:hanging="180"/>
      </w:pPr>
    </w:lvl>
    <w:lvl w:ilvl="3" w:tplc="0409000F" w:tentative="1">
      <w:start w:val="1"/>
      <w:numFmt w:val="decimal"/>
      <w:lvlText w:val="%4."/>
      <w:lvlJc w:val="left"/>
      <w:pPr>
        <w:tabs>
          <w:tab w:val="num" w:pos="5018"/>
        </w:tabs>
        <w:ind w:left="5018" w:hanging="360"/>
      </w:pPr>
    </w:lvl>
    <w:lvl w:ilvl="4" w:tplc="04090019" w:tentative="1">
      <w:start w:val="1"/>
      <w:numFmt w:val="lowerLetter"/>
      <w:lvlText w:val="%5."/>
      <w:lvlJc w:val="left"/>
      <w:pPr>
        <w:tabs>
          <w:tab w:val="num" w:pos="5738"/>
        </w:tabs>
        <w:ind w:left="5738" w:hanging="360"/>
      </w:pPr>
    </w:lvl>
    <w:lvl w:ilvl="5" w:tplc="0409001B" w:tentative="1">
      <w:start w:val="1"/>
      <w:numFmt w:val="lowerRoman"/>
      <w:lvlText w:val="%6."/>
      <w:lvlJc w:val="right"/>
      <w:pPr>
        <w:tabs>
          <w:tab w:val="num" w:pos="6458"/>
        </w:tabs>
        <w:ind w:left="6458" w:hanging="180"/>
      </w:pPr>
    </w:lvl>
    <w:lvl w:ilvl="6" w:tplc="0409000F" w:tentative="1">
      <w:start w:val="1"/>
      <w:numFmt w:val="decimal"/>
      <w:lvlText w:val="%7."/>
      <w:lvlJc w:val="left"/>
      <w:pPr>
        <w:tabs>
          <w:tab w:val="num" w:pos="7178"/>
        </w:tabs>
        <w:ind w:left="7178" w:hanging="360"/>
      </w:pPr>
    </w:lvl>
    <w:lvl w:ilvl="7" w:tplc="04090019" w:tentative="1">
      <w:start w:val="1"/>
      <w:numFmt w:val="lowerLetter"/>
      <w:lvlText w:val="%8."/>
      <w:lvlJc w:val="left"/>
      <w:pPr>
        <w:tabs>
          <w:tab w:val="num" w:pos="7898"/>
        </w:tabs>
        <w:ind w:left="7898" w:hanging="360"/>
      </w:pPr>
    </w:lvl>
    <w:lvl w:ilvl="8" w:tplc="0409001B" w:tentative="1">
      <w:start w:val="1"/>
      <w:numFmt w:val="lowerRoman"/>
      <w:lvlText w:val="%9."/>
      <w:lvlJc w:val="right"/>
      <w:pPr>
        <w:tabs>
          <w:tab w:val="num" w:pos="8618"/>
        </w:tabs>
        <w:ind w:left="8618" w:hanging="180"/>
      </w:pPr>
    </w:lvl>
  </w:abstractNum>
  <w:abstractNum w:abstractNumId="25" w15:restartNumberingAfterBreak="0">
    <w:nsid w:val="49160BED"/>
    <w:multiLevelType w:val="hybridMultilevel"/>
    <w:tmpl w:val="615C72A0"/>
    <w:lvl w:ilvl="0" w:tplc="1009001B">
      <w:start w:val="1"/>
      <w:numFmt w:val="lowerRoman"/>
      <w:lvlText w:val="%1."/>
      <w:lvlJc w:val="right"/>
      <w:pPr>
        <w:ind w:left="1800" w:hanging="360"/>
      </w:pPr>
    </w:lvl>
    <w:lvl w:ilvl="1" w:tplc="10090019">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26" w15:restartNumberingAfterBreak="0">
    <w:nsid w:val="4C191AC5"/>
    <w:multiLevelType w:val="hybridMultilevel"/>
    <w:tmpl w:val="3A1EDCB4"/>
    <w:lvl w:ilvl="0" w:tplc="99388D4A">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4E862331"/>
    <w:multiLevelType w:val="hybridMultilevel"/>
    <w:tmpl w:val="99EA2EB6"/>
    <w:lvl w:ilvl="0" w:tplc="549C4434">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8" w15:restartNumberingAfterBreak="0">
    <w:nsid w:val="4F5F2A28"/>
    <w:multiLevelType w:val="hybridMultilevel"/>
    <w:tmpl w:val="C6BCB702"/>
    <w:lvl w:ilvl="0" w:tplc="C91A912C">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9" w15:restartNumberingAfterBreak="0">
    <w:nsid w:val="52042FD0"/>
    <w:multiLevelType w:val="hybridMultilevel"/>
    <w:tmpl w:val="CDCCA8AA"/>
    <w:lvl w:ilvl="0" w:tplc="549C4434">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0" w15:restartNumberingAfterBreak="0">
    <w:nsid w:val="57DA02C0"/>
    <w:multiLevelType w:val="hybridMultilevel"/>
    <w:tmpl w:val="F74475C0"/>
    <w:lvl w:ilvl="0" w:tplc="FFFFFFFF">
      <w:start w:val="1"/>
      <w:numFmt w:val="lowerLetter"/>
      <w:lvlText w:val="(%1)"/>
      <w:lvlJc w:val="left"/>
      <w:pPr>
        <w:ind w:left="1080" w:hanging="360"/>
      </w:pPr>
      <w:rPr>
        <w:rFonts w:hint="default"/>
      </w:rPr>
    </w:lvl>
    <w:lvl w:ilvl="1" w:tplc="1009001B">
      <w:start w:val="1"/>
      <w:numFmt w:val="lowerRoman"/>
      <w:lvlText w:val="%2."/>
      <w:lvlJc w:val="righ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1" w15:restartNumberingAfterBreak="0">
    <w:nsid w:val="57F92125"/>
    <w:multiLevelType w:val="hybridMultilevel"/>
    <w:tmpl w:val="1E40DC78"/>
    <w:lvl w:ilvl="0" w:tplc="549C4434">
      <w:start w:val="1"/>
      <w:numFmt w:val="lowerLetter"/>
      <w:lvlText w:val="(%1)"/>
      <w:lvlJc w:val="left"/>
      <w:pPr>
        <w:ind w:left="1080" w:hanging="360"/>
      </w:pPr>
      <w:rPr>
        <w:rFonts w:hint="default"/>
      </w:rPr>
    </w:lvl>
    <w:lvl w:ilvl="1" w:tplc="7BB2CBAA">
      <w:start w:val="1"/>
      <w:numFmt w:val="lowerRoman"/>
      <w:lvlText w:val="%2."/>
      <w:lvlJc w:val="left"/>
      <w:pPr>
        <w:ind w:left="2160" w:hanging="720"/>
      </w:pPr>
      <w:rPr>
        <w:rFonts w:hint="default"/>
      </w:r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2" w15:restartNumberingAfterBreak="0">
    <w:nsid w:val="5EF641BD"/>
    <w:multiLevelType w:val="hybridMultilevel"/>
    <w:tmpl w:val="80F2464C"/>
    <w:lvl w:ilvl="0" w:tplc="549C4434">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3" w15:restartNumberingAfterBreak="0">
    <w:nsid w:val="618E5115"/>
    <w:multiLevelType w:val="hybridMultilevel"/>
    <w:tmpl w:val="933034D0"/>
    <w:lvl w:ilvl="0" w:tplc="863C4746">
      <w:start w:val="1"/>
      <w:numFmt w:val="lowerLetter"/>
      <w:lvlText w:val="(%1)"/>
      <w:lvlJc w:val="left"/>
      <w:pPr>
        <w:ind w:left="720" w:hanging="360"/>
      </w:pPr>
      <w:rPr>
        <w:rFonts w:cs="Arial"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635B6344"/>
    <w:multiLevelType w:val="hybridMultilevel"/>
    <w:tmpl w:val="FF9813D6"/>
    <w:lvl w:ilvl="0" w:tplc="99388D4A">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6A6E50E7"/>
    <w:multiLevelType w:val="hybridMultilevel"/>
    <w:tmpl w:val="D562C78C"/>
    <w:lvl w:ilvl="0" w:tplc="549C4434">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6" w15:restartNumberingAfterBreak="0">
    <w:nsid w:val="6F5C7312"/>
    <w:multiLevelType w:val="hybridMultilevel"/>
    <w:tmpl w:val="8124BB36"/>
    <w:lvl w:ilvl="0" w:tplc="863C4746">
      <w:start w:val="1"/>
      <w:numFmt w:val="lowerLetter"/>
      <w:lvlText w:val="(%1)"/>
      <w:lvlJc w:val="left"/>
      <w:pPr>
        <w:ind w:left="720" w:hanging="360"/>
      </w:pPr>
      <w:rPr>
        <w:rFonts w:cs="Aria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70FA7A3B"/>
    <w:multiLevelType w:val="hybridMultilevel"/>
    <w:tmpl w:val="EFBED9A2"/>
    <w:lvl w:ilvl="0" w:tplc="863C4746">
      <w:start w:val="1"/>
      <w:numFmt w:val="lowerLetter"/>
      <w:lvlText w:val="(%1)"/>
      <w:lvlJc w:val="left"/>
      <w:pPr>
        <w:ind w:left="720" w:hanging="360"/>
      </w:pPr>
      <w:rPr>
        <w:rFonts w:cs="Arial"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72D36249"/>
    <w:multiLevelType w:val="hybridMultilevel"/>
    <w:tmpl w:val="7F4AAC58"/>
    <w:lvl w:ilvl="0" w:tplc="495A7AE4">
      <w:start w:val="1"/>
      <w:numFmt w:val="decimal"/>
      <w:lvlText w:val="%1."/>
      <w:lvlJc w:val="left"/>
      <w:pPr>
        <w:ind w:left="720" w:hanging="360"/>
      </w:pPr>
      <w:rPr>
        <w:rFonts w:ascii="Arial" w:hAnsi="Arial" w:cs="Times New Roman" w:hint="default"/>
        <w:b w:val="0"/>
      </w:rPr>
    </w:lvl>
    <w:lvl w:ilvl="1" w:tplc="7DE66FE8">
      <w:start w:val="1"/>
      <w:numFmt w:val="lowerLetter"/>
      <w:lvlText w:val="(%2)"/>
      <w:lvlJc w:val="left"/>
      <w:pPr>
        <w:ind w:left="1440" w:hanging="360"/>
      </w:pPr>
      <w:rPr>
        <w:rFonts w:hint="default"/>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73723634"/>
    <w:multiLevelType w:val="hybridMultilevel"/>
    <w:tmpl w:val="54C46D1A"/>
    <w:lvl w:ilvl="0" w:tplc="F3CEC868">
      <w:start w:val="1"/>
      <w:numFmt w:val="bullet"/>
      <w:lvlText w:val=""/>
      <w:lvlJc w:val="left"/>
      <w:pPr>
        <w:ind w:left="720" w:hanging="360"/>
      </w:pPr>
      <w:rPr>
        <w:rFonts w:ascii="Symbol" w:hAnsi="Symbol" w:hint="default"/>
      </w:rPr>
    </w:lvl>
    <w:lvl w:ilvl="1" w:tplc="F38246D2">
      <w:start w:val="1"/>
      <w:numFmt w:val="bullet"/>
      <w:lvlText w:val="o"/>
      <w:lvlJc w:val="left"/>
      <w:pPr>
        <w:ind w:left="1440" w:hanging="360"/>
      </w:pPr>
      <w:rPr>
        <w:rFonts w:ascii="Courier New" w:hAnsi="Courier New" w:hint="default"/>
      </w:rPr>
    </w:lvl>
    <w:lvl w:ilvl="2" w:tplc="41CCA444">
      <w:start w:val="1"/>
      <w:numFmt w:val="bullet"/>
      <w:lvlText w:val=""/>
      <w:lvlJc w:val="left"/>
      <w:pPr>
        <w:ind w:left="2160" w:hanging="360"/>
      </w:pPr>
      <w:rPr>
        <w:rFonts w:ascii="Wingdings" w:hAnsi="Wingdings" w:hint="default"/>
      </w:rPr>
    </w:lvl>
    <w:lvl w:ilvl="3" w:tplc="5166281E">
      <w:start w:val="1"/>
      <w:numFmt w:val="bullet"/>
      <w:lvlText w:val=""/>
      <w:lvlJc w:val="left"/>
      <w:pPr>
        <w:ind w:left="2880" w:hanging="360"/>
      </w:pPr>
      <w:rPr>
        <w:rFonts w:ascii="Symbol" w:hAnsi="Symbol" w:hint="default"/>
      </w:rPr>
    </w:lvl>
    <w:lvl w:ilvl="4" w:tplc="8FFE8E48">
      <w:start w:val="1"/>
      <w:numFmt w:val="bullet"/>
      <w:lvlText w:val="o"/>
      <w:lvlJc w:val="left"/>
      <w:pPr>
        <w:ind w:left="3600" w:hanging="360"/>
      </w:pPr>
      <w:rPr>
        <w:rFonts w:ascii="Courier New" w:hAnsi="Courier New" w:hint="default"/>
      </w:rPr>
    </w:lvl>
    <w:lvl w:ilvl="5" w:tplc="DF7C18D4">
      <w:start w:val="1"/>
      <w:numFmt w:val="bullet"/>
      <w:lvlText w:val=""/>
      <w:lvlJc w:val="left"/>
      <w:pPr>
        <w:ind w:left="4320" w:hanging="360"/>
      </w:pPr>
      <w:rPr>
        <w:rFonts w:ascii="Wingdings" w:hAnsi="Wingdings" w:hint="default"/>
      </w:rPr>
    </w:lvl>
    <w:lvl w:ilvl="6" w:tplc="D402D05E">
      <w:start w:val="1"/>
      <w:numFmt w:val="bullet"/>
      <w:lvlText w:val=""/>
      <w:lvlJc w:val="left"/>
      <w:pPr>
        <w:ind w:left="5040" w:hanging="360"/>
      </w:pPr>
      <w:rPr>
        <w:rFonts w:ascii="Symbol" w:hAnsi="Symbol" w:hint="default"/>
      </w:rPr>
    </w:lvl>
    <w:lvl w:ilvl="7" w:tplc="50B81826">
      <w:start w:val="1"/>
      <w:numFmt w:val="bullet"/>
      <w:lvlText w:val="o"/>
      <w:lvlJc w:val="left"/>
      <w:pPr>
        <w:ind w:left="5760" w:hanging="360"/>
      </w:pPr>
      <w:rPr>
        <w:rFonts w:ascii="Courier New" w:hAnsi="Courier New" w:hint="default"/>
      </w:rPr>
    </w:lvl>
    <w:lvl w:ilvl="8" w:tplc="DD7EC4A0">
      <w:start w:val="1"/>
      <w:numFmt w:val="bullet"/>
      <w:lvlText w:val=""/>
      <w:lvlJc w:val="left"/>
      <w:pPr>
        <w:ind w:left="6480" w:hanging="360"/>
      </w:pPr>
      <w:rPr>
        <w:rFonts w:ascii="Wingdings" w:hAnsi="Wingdings" w:hint="default"/>
      </w:rPr>
    </w:lvl>
  </w:abstractNum>
  <w:abstractNum w:abstractNumId="40" w15:restartNumberingAfterBreak="0">
    <w:nsid w:val="747E511D"/>
    <w:multiLevelType w:val="hybridMultilevel"/>
    <w:tmpl w:val="031A7F5A"/>
    <w:lvl w:ilvl="0" w:tplc="549C4434">
      <w:start w:val="1"/>
      <w:numFmt w:val="lowerLetter"/>
      <w:lvlText w:val="(%1)"/>
      <w:lvlJc w:val="left"/>
      <w:pPr>
        <w:ind w:left="1080" w:hanging="360"/>
      </w:pPr>
      <w:rPr>
        <w:rFonts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1" w15:restartNumberingAfterBreak="0">
    <w:nsid w:val="782748EE"/>
    <w:multiLevelType w:val="hybridMultilevel"/>
    <w:tmpl w:val="E1DE96BE"/>
    <w:lvl w:ilvl="0" w:tplc="1009000F">
      <w:start w:val="1"/>
      <w:numFmt w:val="decimal"/>
      <w:lvlText w:val="%1."/>
      <w:lvlJc w:val="left"/>
      <w:pPr>
        <w:tabs>
          <w:tab w:val="num" w:pos="720"/>
        </w:tabs>
        <w:ind w:left="720" w:hanging="360"/>
      </w:pPr>
      <w:rPr>
        <w:rFonts w:hint="default"/>
      </w:rPr>
    </w:lvl>
    <w:lvl w:ilvl="1" w:tplc="9AAAE6AE">
      <w:start w:val="1"/>
      <w:numFmt w:val="lowerLetter"/>
      <w:lvlText w:val="(%2)"/>
      <w:lvlJc w:val="left"/>
      <w:pPr>
        <w:tabs>
          <w:tab w:val="num" w:pos="1440"/>
        </w:tabs>
        <w:ind w:left="1440" w:hanging="360"/>
      </w:pPr>
      <w:rPr>
        <w:rFonts w:hint="default"/>
      </w:r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num w:numId="1" w16cid:durableId="1114207163">
    <w:abstractNumId w:val="39"/>
  </w:num>
  <w:num w:numId="2" w16cid:durableId="1004866461">
    <w:abstractNumId w:val="8"/>
  </w:num>
  <w:num w:numId="3" w16cid:durableId="1723558880">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86552353">
    <w:abstractNumId w:val="11"/>
  </w:num>
  <w:num w:numId="5" w16cid:durableId="1009873634">
    <w:abstractNumId w:val="41"/>
  </w:num>
  <w:num w:numId="6" w16cid:durableId="819465342">
    <w:abstractNumId w:val="14"/>
  </w:num>
  <w:num w:numId="7" w16cid:durableId="1230580217">
    <w:abstractNumId w:val="37"/>
  </w:num>
  <w:num w:numId="8" w16cid:durableId="1459373228">
    <w:abstractNumId w:val="4"/>
  </w:num>
  <w:num w:numId="9" w16cid:durableId="120854794">
    <w:abstractNumId w:val="23"/>
  </w:num>
  <w:num w:numId="10" w16cid:durableId="1082145663">
    <w:abstractNumId w:val="33"/>
  </w:num>
  <w:num w:numId="11" w16cid:durableId="1787656200">
    <w:abstractNumId w:val="19"/>
  </w:num>
  <w:num w:numId="12" w16cid:durableId="482547674">
    <w:abstractNumId w:val="18"/>
  </w:num>
  <w:num w:numId="13" w16cid:durableId="1780103781">
    <w:abstractNumId w:val="36"/>
  </w:num>
  <w:num w:numId="14" w16cid:durableId="1667131343">
    <w:abstractNumId w:val="21"/>
  </w:num>
  <w:num w:numId="15" w16cid:durableId="1190796336">
    <w:abstractNumId w:val="2"/>
  </w:num>
  <w:num w:numId="16" w16cid:durableId="488718712">
    <w:abstractNumId w:val="5"/>
  </w:num>
  <w:num w:numId="17" w16cid:durableId="2134520967">
    <w:abstractNumId w:val="28"/>
  </w:num>
  <w:num w:numId="18" w16cid:durableId="1165778228">
    <w:abstractNumId w:val="16"/>
  </w:num>
  <w:num w:numId="19" w16cid:durableId="1099715029">
    <w:abstractNumId w:val="29"/>
  </w:num>
  <w:num w:numId="20" w16cid:durableId="259680226">
    <w:abstractNumId w:val="9"/>
  </w:num>
  <w:num w:numId="21" w16cid:durableId="1072965290">
    <w:abstractNumId w:val="40"/>
  </w:num>
  <w:num w:numId="22" w16cid:durableId="458302554">
    <w:abstractNumId w:val="31"/>
  </w:num>
  <w:num w:numId="23" w16cid:durableId="1549413769">
    <w:abstractNumId w:val="12"/>
  </w:num>
  <w:num w:numId="24" w16cid:durableId="1926104827">
    <w:abstractNumId w:val="35"/>
  </w:num>
  <w:num w:numId="25" w16cid:durableId="64882737">
    <w:abstractNumId w:val="32"/>
  </w:num>
  <w:num w:numId="26" w16cid:durableId="294454742">
    <w:abstractNumId w:val="1"/>
  </w:num>
  <w:num w:numId="27" w16cid:durableId="1515999664">
    <w:abstractNumId w:val="3"/>
  </w:num>
  <w:num w:numId="28" w16cid:durableId="698049900">
    <w:abstractNumId w:val="7"/>
  </w:num>
  <w:num w:numId="29" w16cid:durableId="1671591683">
    <w:abstractNumId w:val="0"/>
  </w:num>
  <w:num w:numId="30" w16cid:durableId="1265114368">
    <w:abstractNumId w:val="27"/>
  </w:num>
  <w:num w:numId="31" w16cid:durableId="787433471">
    <w:abstractNumId w:val="17"/>
  </w:num>
  <w:num w:numId="32" w16cid:durableId="1973241444">
    <w:abstractNumId w:val="6"/>
  </w:num>
  <w:num w:numId="33" w16cid:durableId="1865047577">
    <w:abstractNumId w:val="22"/>
  </w:num>
  <w:num w:numId="34" w16cid:durableId="944927594">
    <w:abstractNumId w:val="30"/>
  </w:num>
  <w:num w:numId="35" w16cid:durableId="119692362">
    <w:abstractNumId w:val="25"/>
  </w:num>
  <w:num w:numId="36" w16cid:durableId="1859349051">
    <w:abstractNumId w:val="20"/>
  </w:num>
  <w:num w:numId="37" w16cid:durableId="744499961">
    <w:abstractNumId w:val="38"/>
  </w:num>
  <w:num w:numId="38" w16cid:durableId="1323587319">
    <w:abstractNumId w:val="26"/>
  </w:num>
  <w:num w:numId="39" w16cid:durableId="1602104154">
    <w:abstractNumId w:val="34"/>
  </w:num>
  <w:num w:numId="40" w16cid:durableId="1497456824">
    <w:abstractNumId w:val="13"/>
  </w:num>
  <w:num w:numId="41" w16cid:durableId="490870032">
    <w:abstractNumId w:val="15"/>
  </w:num>
  <w:num w:numId="42" w16cid:durableId="1637102831">
    <w:abstractNumId w:val="24"/>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5AFC"/>
    <w:rsid w:val="00002A61"/>
    <w:rsid w:val="0001135B"/>
    <w:rsid w:val="00022CFD"/>
    <w:rsid w:val="000301B0"/>
    <w:rsid w:val="0003247E"/>
    <w:rsid w:val="000328C0"/>
    <w:rsid w:val="00033F37"/>
    <w:rsid w:val="00042BC1"/>
    <w:rsid w:val="00052F1B"/>
    <w:rsid w:val="000803D6"/>
    <w:rsid w:val="00081FA0"/>
    <w:rsid w:val="000864D9"/>
    <w:rsid w:val="00090BEF"/>
    <w:rsid w:val="00096DFC"/>
    <w:rsid w:val="000A1040"/>
    <w:rsid w:val="000A512D"/>
    <w:rsid w:val="000B26D1"/>
    <w:rsid w:val="000B414E"/>
    <w:rsid w:val="000B7D58"/>
    <w:rsid w:val="000C2A25"/>
    <w:rsid w:val="000C65B2"/>
    <w:rsid w:val="000D2BB9"/>
    <w:rsid w:val="000E04BA"/>
    <w:rsid w:val="000E70E8"/>
    <w:rsid w:val="000E7604"/>
    <w:rsid w:val="000E7790"/>
    <w:rsid w:val="000E7986"/>
    <w:rsid w:val="000F48EA"/>
    <w:rsid w:val="000F507A"/>
    <w:rsid w:val="000F5ED6"/>
    <w:rsid w:val="00100D09"/>
    <w:rsid w:val="00105850"/>
    <w:rsid w:val="00107F52"/>
    <w:rsid w:val="00115D41"/>
    <w:rsid w:val="0012329C"/>
    <w:rsid w:val="00140010"/>
    <w:rsid w:val="00145DBD"/>
    <w:rsid w:val="00153B5F"/>
    <w:rsid w:val="00154466"/>
    <w:rsid w:val="001563F2"/>
    <w:rsid w:val="00156421"/>
    <w:rsid w:val="00185723"/>
    <w:rsid w:val="00190ADC"/>
    <w:rsid w:val="0019289D"/>
    <w:rsid w:val="001972CA"/>
    <w:rsid w:val="001A4806"/>
    <w:rsid w:val="001B0DAF"/>
    <w:rsid w:val="001B20A8"/>
    <w:rsid w:val="001B352B"/>
    <w:rsid w:val="001E2539"/>
    <w:rsid w:val="001E7464"/>
    <w:rsid w:val="001F765B"/>
    <w:rsid w:val="002029EB"/>
    <w:rsid w:val="00226203"/>
    <w:rsid w:val="00235B96"/>
    <w:rsid w:val="002407D2"/>
    <w:rsid w:val="00241445"/>
    <w:rsid w:val="00251E10"/>
    <w:rsid w:val="00252752"/>
    <w:rsid w:val="00252D90"/>
    <w:rsid w:val="002636A1"/>
    <w:rsid w:val="002637B9"/>
    <w:rsid w:val="00273A3E"/>
    <w:rsid w:val="00275247"/>
    <w:rsid w:val="00275268"/>
    <w:rsid w:val="00291358"/>
    <w:rsid w:val="002A3E51"/>
    <w:rsid w:val="002A5BCE"/>
    <w:rsid w:val="002A67C5"/>
    <w:rsid w:val="002B72C6"/>
    <w:rsid w:val="002C1A16"/>
    <w:rsid w:val="002C2FC9"/>
    <w:rsid w:val="002D66E9"/>
    <w:rsid w:val="002D7041"/>
    <w:rsid w:val="002E245A"/>
    <w:rsid w:val="002F03A4"/>
    <w:rsid w:val="0031497B"/>
    <w:rsid w:val="00315F21"/>
    <w:rsid w:val="00321411"/>
    <w:rsid w:val="00326622"/>
    <w:rsid w:val="00327912"/>
    <w:rsid w:val="00330F88"/>
    <w:rsid w:val="00332A54"/>
    <w:rsid w:val="003661BD"/>
    <w:rsid w:val="00366296"/>
    <w:rsid w:val="003720BB"/>
    <w:rsid w:val="003828BB"/>
    <w:rsid w:val="00391236"/>
    <w:rsid w:val="00391DB1"/>
    <w:rsid w:val="00393D0E"/>
    <w:rsid w:val="003A724E"/>
    <w:rsid w:val="003B1432"/>
    <w:rsid w:val="003C35B8"/>
    <w:rsid w:val="003D25B7"/>
    <w:rsid w:val="003D2CB6"/>
    <w:rsid w:val="003D4562"/>
    <w:rsid w:val="003E3D43"/>
    <w:rsid w:val="003E699A"/>
    <w:rsid w:val="003F5AFC"/>
    <w:rsid w:val="003F5D9A"/>
    <w:rsid w:val="0041485F"/>
    <w:rsid w:val="0041695B"/>
    <w:rsid w:val="004214B6"/>
    <w:rsid w:val="004226E4"/>
    <w:rsid w:val="00423E03"/>
    <w:rsid w:val="004261AE"/>
    <w:rsid w:val="00430B4B"/>
    <w:rsid w:val="00430FB0"/>
    <w:rsid w:val="004326A9"/>
    <w:rsid w:val="0043662D"/>
    <w:rsid w:val="00437CCC"/>
    <w:rsid w:val="00441F89"/>
    <w:rsid w:val="00447A34"/>
    <w:rsid w:val="00461C1A"/>
    <w:rsid w:val="00463798"/>
    <w:rsid w:val="004660EA"/>
    <w:rsid w:val="0047087F"/>
    <w:rsid w:val="004766B7"/>
    <w:rsid w:val="00477426"/>
    <w:rsid w:val="00482962"/>
    <w:rsid w:val="00490C51"/>
    <w:rsid w:val="00492F4F"/>
    <w:rsid w:val="004A072A"/>
    <w:rsid w:val="004C24AB"/>
    <w:rsid w:val="004C5E33"/>
    <w:rsid w:val="004E3370"/>
    <w:rsid w:val="00513CC6"/>
    <w:rsid w:val="00523120"/>
    <w:rsid w:val="005338BF"/>
    <w:rsid w:val="005340E8"/>
    <w:rsid w:val="00537D2D"/>
    <w:rsid w:val="00541BFA"/>
    <w:rsid w:val="005567E4"/>
    <w:rsid w:val="00566CDB"/>
    <w:rsid w:val="00572DE0"/>
    <w:rsid w:val="00583963"/>
    <w:rsid w:val="00584434"/>
    <w:rsid w:val="0059140F"/>
    <w:rsid w:val="00593936"/>
    <w:rsid w:val="005A29AD"/>
    <w:rsid w:val="005A531E"/>
    <w:rsid w:val="005B2D0B"/>
    <w:rsid w:val="005C1EC2"/>
    <w:rsid w:val="005E5063"/>
    <w:rsid w:val="005E7DB1"/>
    <w:rsid w:val="005F0013"/>
    <w:rsid w:val="005F35D9"/>
    <w:rsid w:val="006052F0"/>
    <w:rsid w:val="006071F0"/>
    <w:rsid w:val="00613DAB"/>
    <w:rsid w:val="00624C00"/>
    <w:rsid w:val="006352B8"/>
    <w:rsid w:val="00646162"/>
    <w:rsid w:val="00646FCC"/>
    <w:rsid w:val="006514C5"/>
    <w:rsid w:val="006524E4"/>
    <w:rsid w:val="00652A66"/>
    <w:rsid w:val="00680F01"/>
    <w:rsid w:val="00685767"/>
    <w:rsid w:val="00693A1B"/>
    <w:rsid w:val="006A1E95"/>
    <w:rsid w:val="006A3B8A"/>
    <w:rsid w:val="006C31EB"/>
    <w:rsid w:val="006C3F08"/>
    <w:rsid w:val="006C53A4"/>
    <w:rsid w:val="006D1FE0"/>
    <w:rsid w:val="006F0818"/>
    <w:rsid w:val="00701C0D"/>
    <w:rsid w:val="007121F7"/>
    <w:rsid w:val="00713612"/>
    <w:rsid w:val="00714A34"/>
    <w:rsid w:val="00717D5D"/>
    <w:rsid w:val="0072374F"/>
    <w:rsid w:val="007364DA"/>
    <w:rsid w:val="0073790B"/>
    <w:rsid w:val="00785402"/>
    <w:rsid w:val="0078786E"/>
    <w:rsid w:val="0079001D"/>
    <w:rsid w:val="007A53F8"/>
    <w:rsid w:val="007B38CD"/>
    <w:rsid w:val="007B41F7"/>
    <w:rsid w:val="007B648F"/>
    <w:rsid w:val="007C54D2"/>
    <w:rsid w:val="007E3398"/>
    <w:rsid w:val="007F2C84"/>
    <w:rsid w:val="0080204C"/>
    <w:rsid w:val="0081506C"/>
    <w:rsid w:val="00817FFA"/>
    <w:rsid w:val="008311F6"/>
    <w:rsid w:val="00836CC0"/>
    <w:rsid w:val="00853544"/>
    <w:rsid w:val="00875C11"/>
    <w:rsid w:val="00883DCA"/>
    <w:rsid w:val="00895182"/>
    <w:rsid w:val="0089523D"/>
    <w:rsid w:val="00897A9A"/>
    <w:rsid w:val="008A055A"/>
    <w:rsid w:val="008B0C8C"/>
    <w:rsid w:val="008B1371"/>
    <w:rsid w:val="008B5EA3"/>
    <w:rsid w:val="008B657A"/>
    <w:rsid w:val="008C6799"/>
    <w:rsid w:val="008D0680"/>
    <w:rsid w:val="008D16F0"/>
    <w:rsid w:val="008E2165"/>
    <w:rsid w:val="008E4E08"/>
    <w:rsid w:val="008F27B9"/>
    <w:rsid w:val="008F28DF"/>
    <w:rsid w:val="008F3E4A"/>
    <w:rsid w:val="008F5622"/>
    <w:rsid w:val="00921190"/>
    <w:rsid w:val="0092256C"/>
    <w:rsid w:val="009227DE"/>
    <w:rsid w:val="0092724B"/>
    <w:rsid w:val="009304AD"/>
    <w:rsid w:val="0093494E"/>
    <w:rsid w:val="00941419"/>
    <w:rsid w:val="00947C49"/>
    <w:rsid w:val="00960A2E"/>
    <w:rsid w:val="00965560"/>
    <w:rsid w:val="009704DC"/>
    <w:rsid w:val="00995E27"/>
    <w:rsid w:val="009A07B6"/>
    <w:rsid w:val="009A27C8"/>
    <w:rsid w:val="009B6ACD"/>
    <w:rsid w:val="009B6D0B"/>
    <w:rsid w:val="009D5C10"/>
    <w:rsid w:val="009E1D62"/>
    <w:rsid w:val="009F4BE4"/>
    <w:rsid w:val="00A00D58"/>
    <w:rsid w:val="00A04850"/>
    <w:rsid w:val="00A26D74"/>
    <w:rsid w:val="00A42814"/>
    <w:rsid w:val="00A47C38"/>
    <w:rsid w:val="00A47DFF"/>
    <w:rsid w:val="00A56BD4"/>
    <w:rsid w:val="00AA1645"/>
    <w:rsid w:val="00AB282A"/>
    <w:rsid w:val="00AC0736"/>
    <w:rsid w:val="00AE4252"/>
    <w:rsid w:val="00AE7441"/>
    <w:rsid w:val="00AF25E3"/>
    <w:rsid w:val="00AF289A"/>
    <w:rsid w:val="00AF716D"/>
    <w:rsid w:val="00B01498"/>
    <w:rsid w:val="00B05457"/>
    <w:rsid w:val="00B1231E"/>
    <w:rsid w:val="00B228EE"/>
    <w:rsid w:val="00B2421D"/>
    <w:rsid w:val="00B33B01"/>
    <w:rsid w:val="00B35199"/>
    <w:rsid w:val="00B40A31"/>
    <w:rsid w:val="00B5659B"/>
    <w:rsid w:val="00B60E5D"/>
    <w:rsid w:val="00B64A5D"/>
    <w:rsid w:val="00B73833"/>
    <w:rsid w:val="00B742F2"/>
    <w:rsid w:val="00B864A4"/>
    <w:rsid w:val="00B9100A"/>
    <w:rsid w:val="00BA27EB"/>
    <w:rsid w:val="00BA629E"/>
    <w:rsid w:val="00BB6B28"/>
    <w:rsid w:val="00BC1878"/>
    <w:rsid w:val="00BD410E"/>
    <w:rsid w:val="00BD5D93"/>
    <w:rsid w:val="00BE1A7D"/>
    <w:rsid w:val="00BE2E60"/>
    <w:rsid w:val="00BE666E"/>
    <w:rsid w:val="00BF512A"/>
    <w:rsid w:val="00BF56E6"/>
    <w:rsid w:val="00C14D7C"/>
    <w:rsid w:val="00C24573"/>
    <w:rsid w:val="00C25934"/>
    <w:rsid w:val="00C42647"/>
    <w:rsid w:val="00C4438E"/>
    <w:rsid w:val="00C46450"/>
    <w:rsid w:val="00C60AF6"/>
    <w:rsid w:val="00C809D8"/>
    <w:rsid w:val="00C868DB"/>
    <w:rsid w:val="00C909D9"/>
    <w:rsid w:val="00C92DE6"/>
    <w:rsid w:val="00CB35D0"/>
    <w:rsid w:val="00CC0EE7"/>
    <w:rsid w:val="00CC28FE"/>
    <w:rsid w:val="00CC2F03"/>
    <w:rsid w:val="00CC2F9A"/>
    <w:rsid w:val="00CC3E92"/>
    <w:rsid w:val="00CD292E"/>
    <w:rsid w:val="00CE1397"/>
    <w:rsid w:val="00CF08A5"/>
    <w:rsid w:val="00CF13E1"/>
    <w:rsid w:val="00CF6919"/>
    <w:rsid w:val="00D00793"/>
    <w:rsid w:val="00D05B59"/>
    <w:rsid w:val="00D150FC"/>
    <w:rsid w:val="00D209DE"/>
    <w:rsid w:val="00D46CBB"/>
    <w:rsid w:val="00D611FD"/>
    <w:rsid w:val="00D620B0"/>
    <w:rsid w:val="00D82479"/>
    <w:rsid w:val="00D97604"/>
    <w:rsid w:val="00DA2130"/>
    <w:rsid w:val="00DA5E1E"/>
    <w:rsid w:val="00DB7657"/>
    <w:rsid w:val="00DD11E1"/>
    <w:rsid w:val="00DE329C"/>
    <w:rsid w:val="00DF47E2"/>
    <w:rsid w:val="00E065B5"/>
    <w:rsid w:val="00E14631"/>
    <w:rsid w:val="00E14AC2"/>
    <w:rsid w:val="00E14DC6"/>
    <w:rsid w:val="00E276CF"/>
    <w:rsid w:val="00E355CE"/>
    <w:rsid w:val="00E44329"/>
    <w:rsid w:val="00E5148B"/>
    <w:rsid w:val="00E55072"/>
    <w:rsid w:val="00E625E8"/>
    <w:rsid w:val="00E707CC"/>
    <w:rsid w:val="00E736DB"/>
    <w:rsid w:val="00E755A3"/>
    <w:rsid w:val="00E77D67"/>
    <w:rsid w:val="00E8220B"/>
    <w:rsid w:val="00E8337B"/>
    <w:rsid w:val="00E960F2"/>
    <w:rsid w:val="00EA5A42"/>
    <w:rsid w:val="00EA7020"/>
    <w:rsid w:val="00EA7864"/>
    <w:rsid w:val="00EB14BD"/>
    <w:rsid w:val="00EB52A2"/>
    <w:rsid w:val="00EC4156"/>
    <w:rsid w:val="00ED3F8C"/>
    <w:rsid w:val="00ED70A6"/>
    <w:rsid w:val="00ED7FE0"/>
    <w:rsid w:val="00EF1AB9"/>
    <w:rsid w:val="00EF26CD"/>
    <w:rsid w:val="00F13251"/>
    <w:rsid w:val="00F17024"/>
    <w:rsid w:val="00F177A0"/>
    <w:rsid w:val="00F256A1"/>
    <w:rsid w:val="00F32A4A"/>
    <w:rsid w:val="00F34790"/>
    <w:rsid w:val="00F41FCC"/>
    <w:rsid w:val="00F601EA"/>
    <w:rsid w:val="00F65E8B"/>
    <w:rsid w:val="00F66373"/>
    <w:rsid w:val="00F75713"/>
    <w:rsid w:val="00F83079"/>
    <w:rsid w:val="00F87B5C"/>
    <w:rsid w:val="00FA1A1B"/>
    <w:rsid w:val="00FB58D8"/>
    <w:rsid w:val="00FC5D0C"/>
    <w:rsid w:val="00FD338D"/>
    <w:rsid w:val="00FE4ED4"/>
    <w:rsid w:val="00FE5A56"/>
    <w:rsid w:val="00FF46F9"/>
    <w:rsid w:val="0229016F"/>
    <w:rsid w:val="039D68FE"/>
    <w:rsid w:val="0921233E"/>
    <w:rsid w:val="0F8A5255"/>
    <w:rsid w:val="0FCA3C82"/>
    <w:rsid w:val="104BC833"/>
    <w:rsid w:val="14983C36"/>
    <w:rsid w:val="1C3CC248"/>
    <w:rsid w:val="1F59D7A6"/>
    <w:rsid w:val="20250A46"/>
    <w:rsid w:val="229EC2B3"/>
    <w:rsid w:val="23E01E39"/>
    <w:rsid w:val="2463FC98"/>
    <w:rsid w:val="246DCBBC"/>
    <w:rsid w:val="273E445C"/>
    <w:rsid w:val="297C642D"/>
    <w:rsid w:val="29B8C6BB"/>
    <w:rsid w:val="2AF953BC"/>
    <w:rsid w:val="2BC0026B"/>
    <w:rsid w:val="2BDA1EA1"/>
    <w:rsid w:val="339B2981"/>
    <w:rsid w:val="385BB6C4"/>
    <w:rsid w:val="38691DA9"/>
    <w:rsid w:val="38B3A723"/>
    <w:rsid w:val="3C8EADD5"/>
    <w:rsid w:val="3D8CA2F7"/>
    <w:rsid w:val="3DA5914C"/>
    <w:rsid w:val="44DDB45D"/>
    <w:rsid w:val="4839856B"/>
    <w:rsid w:val="4878EB83"/>
    <w:rsid w:val="4A0F8C84"/>
    <w:rsid w:val="4D3F9B95"/>
    <w:rsid w:val="522AE1A9"/>
    <w:rsid w:val="5279DA6B"/>
    <w:rsid w:val="55E95C4F"/>
    <w:rsid w:val="5672B5EC"/>
    <w:rsid w:val="5E6375B1"/>
    <w:rsid w:val="5E7D0578"/>
    <w:rsid w:val="5FEC9CE1"/>
    <w:rsid w:val="601E9AE3"/>
    <w:rsid w:val="620DABE1"/>
    <w:rsid w:val="68812503"/>
    <w:rsid w:val="6AA5B63D"/>
    <w:rsid w:val="75014A66"/>
    <w:rsid w:val="7CD7B8C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A95974"/>
  <w15:docId w15:val="{2E67B69C-4BA2-4F99-A722-B820E4D4C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292E"/>
    <w:rPr>
      <w:lang w:val="en-US" w:eastAsia="en-US"/>
    </w:rPr>
  </w:style>
  <w:style w:type="paragraph" w:styleId="Heading1">
    <w:name w:val="heading 1"/>
    <w:basedOn w:val="Normal"/>
    <w:next w:val="Normal"/>
    <w:qFormat/>
    <w:pPr>
      <w:keepNext/>
      <w:pBdr>
        <w:top w:val="single" w:sz="6" w:space="1" w:color="auto"/>
      </w:pBdr>
      <w:spacing w:before="40" w:line="220" w:lineRule="exact"/>
      <w:outlineLvl w:val="0"/>
    </w:pPr>
    <w:rPr>
      <w:rFonts w:ascii="Arial" w:hAnsi="Arial"/>
      <w:b/>
      <w:i/>
    </w:rPr>
  </w:style>
  <w:style w:type="paragraph" w:styleId="Heading2">
    <w:name w:val="heading 2"/>
    <w:basedOn w:val="Normal"/>
    <w:next w:val="Normal"/>
    <w:qFormat/>
    <w:pPr>
      <w:keepNext/>
      <w:tabs>
        <w:tab w:val="left" w:pos="5580"/>
      </w:tabs>
      <w:spacing w:before="40" w:line="240" w:lineRule="exact"/>
      <w:outlineLvl w:val="1"/>
    </w:pPr>
    <w:rPr>
      <w:rFonts w:ascii="Arial" w:hAnsi="Arial"/>
      <w:b/>
      <w:color w:val="FF0000"/>
    </w:rPr>
  </w:style>
  <w:style w:type="paragraph" w:styleId="Heading3">
    <w:name w:val="heading 3"/>
    <w:basedOn w:val="Normal"/>
    <w:next w:val="Normal"/>
    <w:qFormat/>
    <w:pPr>
      <w:keepNext/>
      <w:spacing w:line="240" w:lineRule="exact"/>
      <w:outlineLvl w:val="2"/>
    </w:pPr>
    <w:rPr>
      <w:rFonts w:ascii="Arial" w:hAnsi="Arial"/>
      <w:b/>
      <w:color w:val="FF0000"/>
      <w:sz w:val="24"/>
      <w:lang w:val="en-GB"/>
    </w:rPr>
  </w:style>
  <w:style w:type="paragraph" w:styleId="Heading4">
    <w:name w:val="heading 4"/>
    <w:basedOn w:val="Normal"/>
    <w:next w:val="Normal"/>
    <w:link w:val="Heading4Char"/>
    <w:qFormat/>
    <w:pPr>
      <w:keepNext/>
      <w:spacing w:line="240" w:lineRule="exact"/>
      <w:outlineLvl w:val="3"/>
    </w:pPr>
    <w:rPr>
      <w:rFonts w:ascii="Arial" w:hAnsi="Arial"/>
      <w:b/>
      <w:sz w:val="24"/>
      <w:lang w:val="en-GB"/>
    </w:rPr>
  </w:style>
  <w:style w:type="paragraph" w:styleId="Heading5">
    <w:name w:val="heading 5"/>
    <w:basedOn w:val="Normal"/>
    <w:next w:val="Normal"/>
    <w:qFormat/>
    <w:pPr>
      <w:keepNext/>
      <w:outlineLvl w:val="4"/>
    </w:pPr>
    <w:rPr>
      <w:rFonts w:ascii="Arial" w:hAnsi="Arial"/>
      <w:b/>
      <w:sz w:val="28"/>
    </w:rPr>
  </w:style>
  <w:style w:type="paragraph" w:styleId="Heading7">
    <w:name w:val="heading 7"/>
    <w:basedOn w:val="Normal"/>
    <w:next w:val="Normal"/>
    <w:link w:val="Heading7Char"/>
    <w:uiPriority w:val="9"/>
    <w:semiHidden/>
    <w:unhideWhenUsed/>
    <w:qFormat/>
    <w:rsid w:val="007A53F8"/>
    <w:pPr>
      <w:spacing w:before="240" w:after="60"/>
      <w:outlineLvl w:val="6"/>
    </w:pPr>
    <w:rPr>
      <w:rFonts w:ascii="Calibri" w:hAnsi="Calibr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dent1">
    <w:name w:val="Indent1"/>
    <w:basedOn w:val="Normal"/>
    <w:next w:val="Normal"/>
    <w:pPr>
      <w:ind w:left="432"/>
    </w:pPr>
  </w:style>
  <w:style w:type="paragraph" w:styleId="Header">
    <w:name w:val="header"/>
    <w:basedOn w:val="Normal"/>
    <w:link w:val="HeaderChar"/>
    <w:pPr>
      <w:tabs>
        <w:tab w:val="center" w:pos="4320"/>
        <w:tab w:val="right" w:pos="8640"/>
      </w:tabs>
    </w:pPr>
    <w:rPr>
      <w:lang w:val="en-GB"/>
    </w:rPr>
  </w:style>
  <w:style w:type="paragraph" w:styleId="Footer">
    <w:name w:val="footer"/>
    <w:basedOn w:val="Normal"/>
    <w:link w:val="FooterChar"/>
    <w:uiPriority w:val="99"/>
    <w:pPr>
      <w:tabs>
        <w:tab w:val="center" w:pos="4320"/>
        <w:tab w:val="right" w:pos="8640"/>
      </w:tabs>
    </w:pPr>
  </w:style>
  <w:style w:type="paragraph" w:styleId="BalloonText">
    <w:name w:val="Balloon Text"/>
    <w:basedOn w:val="Normal"/>
    <w:semiHidden/>
    <w:rsid w:val="000F48EA"/>
    <w:rPr>
      <w:rFonts w:ascii="Tahoma" w:hAnsi="Tahoma" w:cs="Tahoma"/>
      <w:sz w:val="16"/>
      <w:szCs w:val="16"/>
    </w:rPr>
  </w:style>
  <w:style w:type="table" w:styleId="TableGrid">
    <w:name w:val="Table Grid"/>
    <w:basedOn w:val="TableNormal"/>
    <w:rsid w:val="007E33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0864D9"/>
    <w:pPr>
      <w:shd w:val="clear" w:color="auto" w:fill="000080"/>
    </w:pPr>
    <w:rPr>
      <w:rFonts w:ascii="Tahoma" w:hAnsi="Tahoma" w:cs="Tahoma"/>
    </w:rPr>
  </w:style>
  <w:style w:type="character" w:customStyle="1" w:styleId="Heading4Char">
    <w:name w:val="Heading 4 Char"/>
    <w:link w:val="Heading4"/>
    <w:rsid w:val="00D611FD"/>
    <w:rPr>
      <w:rFonts w:ascii="Arial" w:hAnsi="Arial"/>
      <w:b/>
      <w:sz w:val="24"/>
      <w:lang w:val="en-GB" w:eastAsia="en-US"/>
    </w:rPr>
  </w:style>
  <w:style w:type="paragraph" w:styleId="NoSpacing">
    <w:name w:val="No Spacing"/>
    <w:uiPriority w:val="1"/>
    <w:qFormat/>
    <w:rsid w:val="009F4BE4"/>
    <w:pPr>
      <w:jc w:val="both"/>
    </w:pPr>
    <w:rPr>
      <w:rFonts w:ascii="Arial" w:hAnsi="Arial"/>
      <w:sz w:val="24"/>
      <w:lang w:val="en-US"/>
    </w:rPr>
  </w:style>
  <w:style w:type="character" w:customStyle="1" w:styleId="Heading7Char">
    <w:name w:val="Heading 7 Char"/>
    <w:link w:val="Heading7"/>
    <w:uiPriority w:val="9"/>
    <w:semiHidden/>
    <w:rsid w:val="007A53F8"/>
    <w:rPr>
      <w:rFonts w:ascii="Calibri" w:eastAsia="Times New Roman" w:hAnsi="Calibri" w:cs="Times New Roman"/>
      <w:sz w:val="24"/>
      <w:szCs w:val="24"/>
      <w:lang w:val="en-US" w:eastAsia="en-US"/>
    </w:rPr>
  </w:style>
  <w:style w:type="paragraph" w:styleId="BodyText">
    <w:name w:val="Body Text"/>
    <w:basedOn w:val="Normal"/>
    <w:link w:val="BodyTextChar"/>
    <w:rsid w:val="007A53F8"/>
    <w:pPr>
      <w:jc w:val="center"/>
    </w:pPr>
    <w:rPr>
      <w:rFonts w:ascii="Arial" w:hAnsi="Arial"/>
      <w:b/>
    </w:rPr>
  </w:style>
  <w:style w:type="character" w:customStyle="1" w:styleId="BodyTextChar">
    <w:name w:val="Body Text Char"/>
    <w:link w:val="BodyText"/>
    <w:rsid w:val="007A53F8"/>
    <w:rPr>
      <w:rFonts w:ascii="Arial" w:hAnsi="Arial"/>
      <w:b/>
      <w:lang w:val="en-US" w:eastAsia="en-US"/>
    </w:rPr>
  </w:style>
  <w:style w:type="paragraph" w:styleId="BodyTextIndent">
    <w:name w:val="Body Text Indent"/>
    <w:basedOn w:val="Normal"/>
    <w:link w:val="BodyTextIndentChar"/>
    <w:uiPriority w:val="99"/>
    <w:semiHidden/>
    <w:unhideWhenUsed/>
    <w:rsid w:val="007A53F8"/>
    <w:pPr>
      <w:spacing w:after="120"/>
      <w:ind w:left="283"/>
    </w:pPr>
  </w:style>
  <w:style w:type="character" w:customStyle="1" w:styleId="BodyTextIndentChar">
    <w:name w:val="Body Text Indent Char"/>
    <w:link w:val="BodyTextIndent"/>
    <w:uiPriority w:val="99"/>
    <w:semiHidden/>
    <w:rsid w:val="007A53F8"/>
    <w:rPr>
      <w:lang w:val="en-US" w:eastAsia="en-US"/>
    </w:rPr>
  </w:style>
  <w:style w:type="character" w:styleId="PageNumber">
    <w:name w:val="page number"/>
    <w:basedOn w:val="DefaultParagraphFont"/>
    <w:rsid w:val="002E245A"/>
  </w:style>
  <w:style w:type="character" w:customStyle="1" w:styleId="FooterChar">
    <w:name w:val="Footer Char"/>
    <w:link w:val="Footer"/>
    <w:uiPriority w:val="99"/>
    <w:rsid w:val="00315F21"/>
    <w:rPr>
      <w:lang w:val="en-US" w:eastAsia="en-US"/>
    </w:rPr>
  </w:style>
  <w:style w:type="character" w:styleId="CommentReference">
    <w:name w:val="annotation reference"/>
    <w:basedOn w:val="DefaultParagraphFont"/>
    <w:uiPriority w:val="99"/>
    <w:semiHidden/>
    <w:unhideWhenUsed/>
    <w:rsid w:val="00947C49"/>
    <w:rPr>
      <w:sz w:val="16"/>
      <w:szCs w:val="16"/>
    </w:rPr>
  </w:style>
  <w:style w:type="paragraph" w:styleId="CommentText">
    <w:name w:val="annotation text"/>
    <w:basedOn w:val="Normal"/>
    <w:link w:val="CommentTextChar"/>
    <w:uiPriority w:val="99"/>
    <w:unhideWhenUsed/>
    <w:rsid w:val="00947C49"/>
  </w:style>
  <w:style w:type="character" w:customStyle="1" w:styleId="CommentTextChar">
    <w:name w:val="Comment Text Char"/>
    <w:basedOn w:val="DefaultParagraphFont"/>
    <w:link w:val="CommentText"/>
    <w:uiPriority w:val="99"/>
    <w:rsid w:val="00947C49"/>
    <w:rPr>
      <w:lang w:val="en-US" w:eastAsia="en-US"/>
    </w:rPr>
  </w:style>
  <w:style w:type="paragraph" w:styleId="CommentSubject">
    <w:name w:val="annotation subject"/>
    <w:basedOn w:val="CommentText"/>
    <w:next w:val="CommentText"/>
    <w:link w:val="CommentSubjectChar"/>
    <w:uiPriority w:val="99"/>
    <w:semiHidden/>
    <w:unhideWhenUsed/>
    <w:rsid w:val="00947C49"/>
    <w:rPr>
      <w:b/>
      <w:bCs/>
    </w:rPr>
  </w:style>
  <w:style w:type="character" w:customStyle="1" w:styleId="CommentSubjectChar">
    <w:name w:val="Comment Subject Char"/>
    <w:basedOn w:val="CommentTextChar"/>
    <w:link w:val="CommentSubject"/>
    <w:uiPriority w:val="99"/>
    <w:semiHidden/>
    <w:rsid w:val="00947C49"/>
    <w:rPr>
      <w:b/>
      <w:bCs/>
      <w:lang w:val="en-US" w:eastAsia="en-US"/>
    </w:rPr>
  </w:style>
  <w:style w:type="paragraph" w:styleId="ListParagraph">
    <w:name w:val="List Paragraph"/>
    <w:basedOn w:val="Normal"/>
    <w:uiPriority w:val="34"/>
    <w:qFormat/>
    <w:rsid w:val="00B60E5D"/>
    <w:pPr>
      <w:widowControl w:val="0"/>
      <w:autoSpaceDE w:val="0"/>
      <w:autoSpaceDN w:val="0"/>
      <w:ind w:left="1527" w:hanging="360"/>
      <w:jc w:val="both"/>
    </w:pPr>
    <w:rPr>
      <w:rFonts w:ascii="Arial" w:eastAsia="Arial" w:hAnsi="Arial" w:cs="Arial"/>
      <w:sz w:val="22"/>
      <w:szCs w:val="22"/>
    </w:rPr>
  </w:style>
  <w:style w:type="character" w:customStyle="1" w:styleId="HeaderChar">
    <w:name w:val="Header Char"/>
    <w:basedOn w:val="DefaultParagraphFont"/>
    <w:link w:val="Header"/>
    <w:rsid w:val="006C53A4"/>
    <w:rPr>
      <w:lang w:val="en-GB" w:eastAsia="en-US"/>
    </w:rPr>
  </w:style>
  <w:style w:type="character" w:styleId="Hyperlink">
    <w:name w:val="Hyperlink"/>
    <w:basedOn w:val="DefaultParagraphFont"/>
    <w:uiPriority w:val="99"/>
    <w:unhideWhenUsed/>
    <w:rsid w:val="00E755A3"/>
    <w:rPr>
      <w:color w:val="0000FF" w:themeColor="hyperlink"/>
      <w:u w:val="single"/>
    </w:rPr>
  </w:style>
  <w:style w:type="paragraph" w:styleId="Revision">
    <w:name w:val="Revision"/>
    <w:hidden/>
    <w:uiPriority w:val="99"/>
    <w:semiHidden/>
    <w:rsid w:val="002D66E9"/>
    <w:rPr>
      <w:lang w:val="en-US" w:eastAsia="en-US"/>
    </w:rPr>
  </w:style>
  <w:style w:type="paragraph" w:customStyle="1" w:styleId="heading30">
    <w:name w:val="heading 30"/>
    <w:qFormat/>
    <w:rsid w:val="008311F6"/>
    <w:pPr>
      <w:spacing w:before="150" w:after="70"/>
      <w:outlineLvl w:val="2"/>
    </w:pPr>
    <w:rPr>
      <w:rFonts w:ascii="Arial" w:eastAsia="Arial" w:hAnsi="Arial" w:cs="Arial"/>
      <w:b/>
      <w:bCs/>
      <w:color w:val="2E2E2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639084">
      <w:bodyDiv w:val="1"/>
      <w:marLeft w:val="0"/>
      <w:marRight w:val="0"/>
      <w:marTop w:val="0"/>
      <w:marBottom w:val="0"/>
      <w:divBdr>
        <w:top w:val="none" w:sz="0" w:space="0" w:color="auto"/>
        <w:left w:val="none" w:sz="0" w:space="0" w:color="auto"/>
        <w:bottom w:val="none" w:sz="0" w:space="0" w:color="auto"/>
        <w:right w:val="none" w:sz="0" w:space="0" w:color="auto"/>
      </w:divBdr>
    </w:div>
    <w:div w:id="732855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5.xml"/><Relationship Id="rId26" Type="http://schemas.openxmlformats.org/officeDocument/2006/relationships/header" Target="header11.xml"/><Relationship Id="rId3" Type="http://schemas.openxmlformats.org/officeDocument/2006/relationships/customXml" Target="../customXml/item3.xml"/><Relationship Id="rId21" Type="http://schemas.openxmlformats.org/officeDocument/2006/relationships/hyperlink" Target="https://www.bclaws.gov.bc.ca/civix/document/id/complete/statreg/96165_03" TargetMode="External"/><Relationship Id="rId7" Type="http://schemas.openxmlformats.org/officeDocument/2006/relationships/settings" Target="settings.xml"/><Relationship Id="rId12" Type="http://schemas.openxmlformats.org/officeDocument/2006/relationships/hyperlink" Target="mailto:procurement@bc-er.ca" TargetMode="External"/><Relationship Id="rId17" Type="http://schemas.openxmlformats.org/officeDocument/2006/relationships/header" Target="header4.xml"/><Relationship Id="rId25" Type="http://schemas.openxmlformats.org/officeDocument/2006/relationships/header" Target="header10.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9.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bclaws.gov.bc.ca/civix/document/id/complete/statreg/96165_00" TargetMode="External"/><Relationship Id="rId27" Type="http://schemas.openxmlformats.org/officeDocument/2006/relationships/header" Target="header12.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June's%20Templates\Contract%20Blank%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fa8fe65-195e-4386-8069-f6645d181dfc" xsi:nil="true"/>
    <lcf76f155ced4ddcb4097134ff3c332f xmlns="f6200dce-bf58-4af3-87b5-b6187a465a5b">
      <Terms xmlns="http://schemas.microsoft.com/office/infopath/2007/PartnerControls"/>
    </lcf76f155ced4ddcb4097134ff3c332f>
    <SharedWithUsers xmlns="7fa8fe65-195e-4386-8069-f6645d181dfc">
      <UserInfo>
        <DisplayName>Smith, Rob</DisplayName>
        <AccountId>46</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063168E59FDD2408883BD9151C87A5E" ma:contentTypeVersion="17" ma:contentTypeDescription="Create a new document." ma:contentTypeScope="" ma:versionID="dd7d30b8ab9b9ad5773c9172b9166a4e">
  <xsd:schema xmlns:xsd="http://www.w3.org/2001/XMLSchema" xmlns:xs="http://www.w3.org/2001/XMLSchema" xmlns:p="http://schemas.microsoft.com/office/2006/metadata/properties" xmlns:ns2="f6200dce-bf58-4af3-87b5-b6187a465a5b" xmlns:ns3="7fa8fe65-195e-4386-8069-f6645d181dfc" targetNamespace="http://schemas.microsoft.com/office/2006/metadata/properties" ma:root="true" ma:fieldsID="7972d63a5b97210529d0928b41aed108" ns2:_="" ns3:_="">
    <xsd:import namespace="f6200dce-bf58-4af3-87b5-b6187a465a5b"/>
    <xsd:import namespace="7fa8fe65-195e-4386-8069-f6645d181df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200dce-bf58-4af3-87b5-b6187a465a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e10e45fa-ba26-4a99-be70-493bc12ac7e7"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fa8fe65-195e-4386-8069-f6645d181df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725eba6d-2e9c-4262-a253-36ae9d574676}" ma:internalName="TaxCatchAll" ma:showField="CatchAllData" ma:web="7fa8fe65-195e-4386-8069-f6645d181d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201601-52AA-44CD-91CC-21F13B105ADE}">
  <ds:schemaRefs>
    <ds:schemaRef ds:uri="http://schemas.microsoft.com/office/2006/metadata/properties"/>
    <ds:schemaRef ds:uri="http://schemas.microsoft.com/office/infopath/2007/PartnerControls"/>
    <ds:schemaRef ds:uri="7fa8fe65-195e-4386-8069-f6645d181dfc"/>
    <ds:schemaRef ds:uri="f6200dce-bf58-4af3-87b5-b6187a465a5b"/>
  </ds:schemaRefs>
</ds:datastoreItem>
</file>

<file path=customXml/itemProps2.xml><?xml version="1.0" encoding="utf-8"?>
<ds:datastoreItem xmlns:ds="http://schemas.openxmlformats.org/officeDocument/2006/customXml" ds:itemID="{D41DBE8D-9EFB-4F28-B1BF-8FD5C6FCBF2E}">
  <ds:schemaRefs>
    <ds:schemaRef ds:uri="http://schemas.microsoft.com/sharepoint/v3/contenttype/forms"/>
  </ds:schemaRefs>
</ds:datastoreItem>
</file>

<file path=customXml/itemProps3.xml><?xml version="1.0" encoding="utf-8"?>
<ds:datastoreItem xmlns:ds="http://schemas.openxmlformats.org/officeDocument/2006/customXml" ds:itemID="{2300EC4D-D673-495E-988D-DC3107EBB5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200dce-bf58-4af3-87b5-b6187a465a5b"/>
    <ds:schemaRef ds:uri="7fa8fe65-195e-4386-8069-f6645d181d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0F2B0E5-8782-434A-B30D-E6A91ABCE9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Contract Blank Template.dot</Template>
  <TotalTime>32</TotalTime>
  <Pages>22</Pages>
  <Words>10448</Words>
  <Characters>59557</Characters>
  <Application>Microsoft Office Word</Application>
  <DocSecurity>0</DocSecurity>
  <Lines>496</Lines>
  <Paragraphs>139</Paragraphs>
  <ScaleCrop>false</ScaleCrop>
  <Company>BC Energy Regulator</Company>
  <LinksUpToDate>false</LinksUpToDate>
  <CharactersWithSpaces>69866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Technology Professional Service Agreement</dc:title>
  <dc:creator>Bradley S. Weaver</dc:creator>
  <cp:lastModifiedBy>Tickner, Spencer</cp:lastModifiedBy>
  <cp:revision>48</cp:revision>
  <cp:lastPrinted>2013-12-19T17:09:00Z</cp:lastPrinted>
  <dcterms:created xsi:type="dcterms:W3CDTF">2026-06-30T22:29:00Z</dcterms:created>
  <dcterms:modified xsi:type="dcterms:W3CDTF">2026-11-04T21:22:00Z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0x010100C063168E59FDD2408883BD9151C87A5E</vt:lpwstr>
  </property>
  <property fmtid="{D5CDD505-2E9C-101B-9397-08002B2CF9AE}" pid="3" name="SharedWithUsers">
    <vt:lpwstr>46;#Smith, Rob</vt:lpwstr>
  </property>
  <property fmtid="{D5CDD505-2E9C-101B-9397-08002B2CF9AE}" pid="4" name="docLang">
    <vt:lpwstr>en</vt:lpwstr>
  </property>
  <property fmtid="{D5CDD505-2E9C-101B-9397-08002B2CF9AE}" pid="5" name="MediaServiceImageTags">
    <vt:lpwstr/>
  </property>
</Properties>
</file>